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88" w:rsidRPr="00530569" w:rsidRDefault="00B91B88"/>
    <w:p w:rsidR="00B91B88" w:rsidRPr="00530569" w:rsidRDefault="00B91B88" w:rsidP="001F37BF">
      <w:pPr>
        <w:jc w:val="center"/>
      </w:pPr>
      <w:r w:rsidRPr="00530569">
        <w:t xml:space="preserve">Warszawa, </w:t>
      </w:r>
      <w:r w:rsidR="00BA779C">
        <w:t>26</w:t>
      </w:r>
      <w:r>
        <w:t xml:space="preserve"> marca</w:t>
      </w:r>
      <w:r w:rsidRPr="00530569">
        <w:t xml:space="preserve"> 201</w:t>
      </w:r>
      <w:r>
        <w:t>5</w:t>
      </w:r>
      <w:r w:rsidRPr="00530569">
        <w:t xml:space="preserve"> r.</w:t>
      </w:r>
    </w:p>
    <w:p w:rsidR="00B91B88" w:rsidRPr="00530569" w:rsidRDefault="00B91B88" w:rsidP="001F37BF">
      <w:pPr>
        <w:jc w:val="center"/>
      </w:pPr>
    </w:p>
    <w:p w:rsidR="00B91B88" w:rsidRPr="00113D53" w:rsidRDefault="00B91B88" w:rsidP="00352D86">
      <w:pPr>
        <w:ind w:left="284"/>
        <w:jc w:val="center"/>
      </w:pPr>
      <w:r w:rsidRPr="00530569">
        <w:rPr>
          <w:b/>
        </w:rPr>
        <w:t xml:space="preserve">IMM: </w:t>
      </w:r>
      <w:r>
        <w:rPr>
          <w:rFonts w:cs="Arial"/>
          <w:b/>
        </w:rPr>
        <w:t xml:space="preserve">Najbardziej opiniotwórcze media w </w:t>
      </w:r>
      <w:r w:rsidR="00560FA2">
        <w:rPr>
          <w:rFonts w:cs="Arial"/>
          <w:b/>
        </w:rPr>
        <w:t>lutym</w:t>
      </w:r>
      <w:r>
        <w:rPr>
          <w:rFonts w:cs="Arial"/>
          <w:b/>
        </w:rPr>
        <w:t>. Głównym tematem – podsłuchy w MSW.</w:t>
      </w:r>
    </w:p>
    <w:p w:rsidR="00B91B88" w:rsidRPr="00530569" w:rsidRDefault="00B91B88" w:rsidP="001F37BF">
      <w:pPr>
        <w:jc w:val="center"/>
        <w:rPr>
          <w:b/>
        </w:rPr>
      </w:pPr>
    </w:p>
    <w:p w:rsidR="00B91B88" w:rsidRPr="00113D53" w:rsidRDefault="00B91B88" w:rsidP="00352D86">
      <w:pPr>
        <w:pStyle w:val="Nagwek"/>
        <w:jc w:val="both"/>
        <w:rPr>
          <w:rFonts w:cs="Arial"/>
          <w:b/>
          <w:i/>
          <w:color w:val="000000"/>
          <w:sz w:val="16"/>
          <w:szCs w:val="16"/>
        </w:rPr>
      </w:pPr>
      <w:r>
        <w:rPr>
          <w:b/>
          <w:color w:val="000000"/>
        </w:rPr>
        <w:t xml:space="preserve">W </w:t>
      </w:r>
      <w:r w:rsidR="00D9143B">
        <w:rPr>
          <w:b/>
          <w:color w:val="000000"/>
        </w:rPr>
        <w:t xml:space="preserve">lutym </w:t>
      </w:r>
      <w:r>
        <w:rPr>
          <w:b/>
          <w:color w:val="000000"/>
        </w:rPr>
        <w:t>pozycje najbardziej opiniotwórczych mediów zajęły: Gazeta Wyborcza, Rzeczpospolita oraz radio RMF FM</w:t>
      </w:r>
      <w:r w:rsidRPr="00113D53">
        <w:rPr>
          <w:b/>
          <w:color w:val="000000"/>
        </w:rPr>
        <w:t xml:space="preserve"> - wynika </w:t>
      </w:r>
      <w:r w:rsidRPr="00113D53">
        <w:rPr>
          <w:rFonts w:cs="Arial"/>
          <w:b/>
          <w:color w:val="000000"/>
        </w:rPr>
        <w:t xml:space="preserve">z </w:t>
      </w:r>
      <w:r>
        <w:rPr>
          <w:rFonts w:cs="Arial"/>
          <w:b/>
          <w:color w:val="000000"/>
        </w:rPr>
        <w:t>najnowszego raportu</w:t>
      </w:r>
      <w:r w:rsidRPr="00113D53">
        <w:rPr>
          <w:rFonts w:cs="Arial"/>
          <w:b/>
          <w:color w:val="000000"/>
        </w:rPr>
        <w:t xml:space="preserve"> </w:t>
      </w:r>
      <w:hyperlink r:id="rId7" w:history="1">
        <w:r>
          <w:rPr>
            <w:rStyle w:val="Hipercze"/>
            <w:rFonts w:cs="Arial"/>
            <w:b/>
          </w:rPr>
          <w:t>Instytutu</w:t>
        </w:r>
        <w:r w:rsidRPr="00DB0281">
          <w:rPr>
            <w:rStyle w:val="Hipercze"/>
            <w:rFonts w:cs="Arial"/>
            <w:b/>
          </w:rPr>
          <w:t xml:space="preserve"> Monitorowania Mediów</w:t>
        </w:r>
      </w:hyperlink>
      <w:r w:rsidRPr="00113D53">
        <w:rPr>
          <w:rFonts w:cs="Arial"/>
          <w:b/>
          <w:color w:val="000000"/>
        </w:rPr>
        <w:t xml:space="preserve">. </w:t>
      </w:r>
      <w:r>
        <w:rPr>
          <w:rFonts w:cs="Arial"/>
          <w:b/>
          <w:color w:val="000000"/>
        </w:rPr>
        <w:t>Na k</w:t>
      </w:r>
      <w:r w:rsidRPr="00113D53">
        <w:rPr>
          <w:rFonts w:cs="Arial"/>
          <w:b/>
          <w:color w:val="000000"/>
        </w:rPr>
        <w:t>olejn</w:t>
      </w:r>
      <w:r>
        <w:rPr>
          <w:rFonts w:cs="Arial"/>
          <w:b/>
          <w:color w:val="000000"/>
        </w:rPr>
        <w:t>ych</w:t>
      </w:r>
      <w:r w:rsidRPr="00113D53">
        <w:rPr>
          <w:rFonts w:cs="Arial"/>
          <w:b/>
          <w:color w:val="000000"/>
        </w:rPr>
        <w:t xml:space="preserve"> miejsca</w:t>
      </w:r>
      <w:r>
        <w:rPr>
          <w:rFonts w:cs="Arial"/>
          <w:b/>
          <w:color w:val="000000"/>
        </w:rPr>
        <w:t>ch</w:t>
      </w:r>
      <w:r w:rsidRPr="00113D5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uplasowały się</w:t>
      </w:r>
      <w:r w:rsidRPr="00113D5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tygodnik Wprost oraz TVN24</w:t>
      </w:r>
      <w:r w:rsidRPr="00113D53">
        <w:rPr>
          <w:rFonts w:cs="Arial"/>
          <w:b/>
          <w:color w:val="000000"/>
        </w:rPr>
        <w:t>.</w:t>
      </w:r>
      <w:r>
        <w:rPr>
          <w:rFonts w:cs="Arial"/>
          <w:b/>
          <w:color w:val="000000"/>
        </w:rPr>
        <w:t xml:space="preserve"> W lutym dominowały tematy polityczne,  odnoszące się do afery podsłuchowej związanej z powołaniem w MSW tajnej grupy inwigilującej szefów służb specjalnych oraz coraz trudniejszej sytuacji na Ukrainie i potrzebie wzmocnienia polskiej obronności. Dużym zainteresowaniem cieszyły się takie tematy, jak</w:t>
      </w:r>
      <w:r w:rsidRPr="00113D53"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 xml:space="preserve"> napięte relacje polsko-rosyjskie,</w:t>
      </w:r>
      <w:r w:rsidRPr="00113D5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kandydaci do</w:t>
      </w:r>
      <w:r w:rsidRPr="00113D53">
        <w:rPr>
          <w:rFonts w:cs="Arial"/>
          <w:b/>
          <w:color w:val="000000"/>
        </w:rPr>
        <w:t xml:space="preserve"> wybor</w:t>
      </w:r>
      <w:r>
        <w:rPr>
          <w:rFonts w:cs="Arial"/>
          <w:b/>
          <w:color w:val="000000"/>
        </w:rPr>
        <w:t>ów</w:t>
      </w:r>
      <w:r w:rsidRPr="00113D5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prezydenckich i ich konwencje wyborcze oraz afera Kamila Durczoka opisana przez Wprost, która jednak nie była tak szeroko komentowana przez inne media, aby uplasować tygodnik na pierwszej pozycji w rankingu.  </w:t>
      </w:r>
    </w:p>
    <w:p w:rsidR="00B91B88" w:rsidRPr="00530569" w:rsidRDefault="00B91B88" w:rsidP="001F37BF">
      <w:pPr>
        <w:jc w:val="center"/>
        <w:rPr>
          <w:b/>
        </w:rPr>
      </w:pPr>
    </w:p>
    <w:p w:rsidR="00B91B88" w:rsidRDefault="00B91B88" w:rsidP="00352D86">
      <w:pPr>
        <w:pStyle w:val="Nagwek"/>
        <w:ind w:left="240"/>
        <w:jc w:val="center"/>
        <w:rPr>
          <w:rFonts w:cs="Arial"/>
          <w:b/>
        </w:rPr>
      </w:pPr>
    </w:p>
    <w:p w:rsidR="004E4E4B" w:rsidRDefault="00560FA2" w:rsidP="004E4E4B">
      <w:pPr>
        <w:pStyle w:val="Nagwek"/>
        <w:ind w:left="240"/>
        <w:jc w:val="center"/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inline distT="0" distB="0" distL="0" distR="0">
            <wp:extent cx="4929467" cy="4929467"/>
            <wp:effectExtent l="19050" t="0" r="4483" b="0"/>
            <wp:docPr id="5" name="Obraz 4" descr="wykres1_cytaty_glowne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1_cytaty_glowne_02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0646" cy="493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B88">
        <w:rPr>
          <w:rFonts w:cs="Arial"/>
          <w:b/>
        </w:rPr>
        <w:br w:type="page"/>
      </w:r>
    </w:p>
    <w:p w:rsidR="004E4E4B" w:rsidRDefault="004E4E4B" w:rsidP="004E4E4B">
      <w:pPr>
        <w:pStyle w:val="Nagwek"/>
        <w:ind w:left="240"/>
        <w:rPr>
          <w:rFonts w:cs="Arial"/>
          <w:b/>
        </w:rPr>
      </w:pPr>
    </w:p>
    <w:p w:rsidR="00B91B88" w:rsidRPr="00BB19EA" w:rsidRDefault="00B91B88" w:rsidP="004E4E4B">
      <w:pPr>
        <w:pStyle w:val="Nagwek"/>
        <w:ind w:left="240"/>
        <w:rPr>
          <w:rFonts w:cs="Arial"/>
          <w:b/>
        </w:rPr>
      </w:pPr>
      <w:r w:rsidRPr="00DB0281">
        <w:rPr>
          <w:rFonts w:cs="Arial"/>
          <w:b/>
        </w:rPr>
        <w:t>Prasa</w:t>
      </w:r>
    </w:p>
    <w:p w:rsidR="00B91B88" w:rsidRPr="00A348CB" w:rsidRDefault="00B91B88" w:rsidP="004E4E4B">
      <w:pPr>
        <w:pStyle w:val="Nagwek"/>
        <w:ind w:left="240"/>
      </w:pPr>
      <w:r>
        <w:t>Trzy najbardziej opiniotwórcze media znalazły się w czołówce najczęściej cytowanych tytułów prasowych. Były to kolejno: Gazeta Wyborcza, Rzeczpospolita i Wprost.</w:t>
      </w:r>
    </w:p>
    <w:p w:rsidR="00B91B88" w:rsidRPr="00DB0281" w:rsidRDefault="00B91B88" w:rsidP="00352D86">
      <w:pPr>
        <w:pStyle w:val="Nagwek"/>
        <w:ind w:left="240"/>
        <w:jc w:val="both"/>
      </w:pPr>
    </w:p>
    <w:p w:rsidR="00B91B88" w:rsidRPr="00DB0281" w:rsidRDefault="00B91B88" w:rsidP="00352D86">
      <w:pPr>
        <w:pStyle w:val="Nagwek"/>
        <w:ind w:left="240"/>
        <w:jc w:val="center"/>
      </w:pPr>
    </w:p>
    <w:p w:rsidR="00B91B88" w:rsidRPr="008230B6" w:rsidRDefault="00B91B88" w:rsidP="00352D86">
      <w:pPr>
        <w:pStyle w:val="Text"/>
        <w:ind w:left="240"/>
        <w:rPr>
          <w:rFonts w:ascii="Calibri" w:hAnsi="Calibri" w:cs="Arial"/>
          <w:sz w:val="22"/>
          <w:szCs w:val="22"/>
          <w:lang w:val="pl-PL"/>
        </w:rPr>
      </w:pPr>
    </w:p>
    <w:p w:rsidR="00B91B88" w:rsidRDefault="004E4E4B" w:rsidP="004E4E4B">
      <w:pPr>
        <w:pStyle w:val="Nagwek"/>
        <w:ind w:left="240"/>
        <w:jc w:val="center"/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2" name="Obraz 11" descr="wykres2_cytaty_prasa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2_cytaty_prasa_02_201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B88">
        <w:br w:type="page"/>
      </w:r>
    </w:p>
    <w:p w:rsidR="00B91B88" w:rsidRPr="005A04F1" w:rsidRDefault="00B91B88" w:rsidP="005A04F1">
      <w:pPr>
        <w:pStyle w:val="Tex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lastRenderedPageBreak/>
        <w:t xml:space="preserve">Najmocniejsze </w:t>
      </w:r>
      <w:r w:rsidR="004E4E4B">
        <w:rPr>
          <w:rFonts w:ascii="Calibri" w:hAnsi="Calibri"/>
          <w:sz w:val="22"/>
          <w:szCs w:val="22"/>
          <w:lang w:val="pl-PL"/>
        </w:rPr>
        <w:t>pozycje w grupie tygodników zajął</w:t>
      </w:r>
      <w:r>
        <w:rPr>
          <w:rFonts w:ascii="Calibri" w:hAnsi="Calibri"/>
          <w:sz w:val="22"/>
          <w:szCs w:val="22"/>
          <w:lang w:val="pl-PL"/>
        </w:rPr>
        <w:t xml:space="preserve"> Wprost, co </w:t>
      </w:r>
      <w:r w:rsidR="004E4E4B">
        <w:rPr>
          <w:rFonts w:ascii="Calibri" w:hAnsi="Calibri"/>
          <w:sz w:val="22"/>
          <w:szCs w:val="22"/>
          <w:lang w:val="pl-PL"/>
        </w:rPr>
        <w:t>jest w dużej mierze</w:t>
      </w:r>
      <w:r>
        <w:rPr>
          <w:rFonts w:ascii="Calibri" w:hAnsi="Calibri"/>
          <w:sz w:val="22"/>
          <w:szCs w:val="22"/>
          <w:lang w:val="pl-PL"/>
        </w:rPr>
        <w:t xml:space="preserve"> związane z aferą Kamila Durczoka, szeroko opisaną przez lidera najbardziej opiniotwórczych tygodników. </w:t>
      </w:r>
      <w:r w:rsidR="004E4E4B">
        <w:rPr>
          <w:rFonts w:ascii="Calibri" w:hAnsi="Calibri"/>
          <w:sz w:val="22"/>
          <w:szCs w:val="22"/>
          <w:lang w:val="pl-PL"/>
        </w:rPr>
        <w:t>Kolejne miejsca zajęły: Newsweek oraz Polityka.</w:t>
      </w:r>
    </w:p>
    <w:p w:rsidR="00B91B88" w:rsidRDefault="00B91B88" w:rsidP="00C45D13">
      <w:pPr>
        <w:ind w:left="240"/>
        <w:rPr>
          <w:rFonts w:cs="Arial"/>
          <w:b/>
        </w:rPr>
      </w:pPr>
    </w:p>
    <w:p w:rsidR="00B91B88" w:rsidRPr="00C45D13" w:rsidRDefault="004E4E4B" w:rsidP="004E4E4B">
      <w:pPr>
        <w:ind w:left="240"/>
        <w:jc w:val="center"/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4" name="Obraz 13" descr="wykres7_cytaty_tygodniki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7_cytaty_tygodniki_02_20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B88">
        <w:rPr>
          <w:rFonts w:cs="Arial"/>
          <w:b/>
        </w:rPr>
        <w:br w:type="page"/>
      </w:r>
    </w:p>
    <w:p w:rsidR="00B91B88" w:rsidRDefault="00B91B88" w:rsidP="00C45D13">
      <w:pPr>
        <w:pStyle w:val="Text"/>
        <w:ind w:left="240"/>
        <w:rPr>
          <w:rFonts w:ascii="Calibri" w:hAnsi="Calibri"/>
          <w:sz w:val="22"/>
          <w:szCs w:val="22"/>
          <w:lang w:val="pl-PL"/>
        </w:rPr>
      </w:pPr>
      <w:r w:rsidRPr="00C45D13">
        <w:rPr>
          <w:rFonts w:ascii="Calibri" w:hAnsi="Calibri"/>
          <w:sz w:val="22"/>
          <w:szCs w:val="22"/>
          <w:lang w:val="pl-PL"/>
        </w:rPr>
        <w:lastRenderedPageBreak/>
        <w:t xml:space="preserve">Wśród miesięczników pozycję lidera zdobył </w:t>
      </w:r>
      <w:proofErr w:type="spellStart"/>
      <w:r w:rsidRPr="00C45D13">
        <w:rPr>
          <w:rFonts w:ascii="Calibri" w:hAnsi="Calibri"/>
          <w:sz w:val="22"/>
          <w:szCs w:val="22"/>
          <w:lang w:val="pl-PL"/>
        </w:rPr>
        <w:t>Forbes</w:t>
      </w:r>
      <w:proofErr w:type="spellEnd"/>
      <w:r w:rsidRPr="00C45D13">
        <w:rPr>
          <w:rFonts w:ascii="Calibri" w:hAnsi="Calibri"/>
          <w:sz w:val="22"/>
          <w:szCs w:val="22"/>
          <w:lang w:val="pl-PL"/>
        </w:rPr>
        <w:t xml:space="preserve">, który opublikował w lutym coroczny ranking 100 najbogatszych Polaków. </w:t>
      </w:r>
    </w:p>
    <w:p w:rsidR="00B91B88" w:rsidRPr="00C45D13" w:rsidRDefault="00B91B88" w:rsidP="00C45D13">
      <w:pPr>
        <w:pStyle w:val="Text"/>
        <w:ind w:left="240"/>
        <w:rPr>
          <w:rFonts w:ascii="Calibri" w:hAnsi="Calibri"/>
          <w:sz w:val="22"/>
          <w:szCs w:val="22"/>
          <w:lang w:val="pl-PL"/>
        </w:rPr>
      </w:pPr>
    </w:p>
    <w:p w:rsidR="00B91B88" w:rsidRDefault="00B91B88" w:rsidP="00352D86">
      <w:pPr>
        <w:ind w:firstLine="240"/>
        <w:jc w:val="both"/>
        <w:rPr>
          <w:rFonts w:cs="Arial"/>
          <w:b/>
        </w:rPr>
      </w:pPr>
    </w:p>
    <w:p w:rsidR="00B91B88" w:rsidRPr="00C45D13" w:rsidRDefault="004E4E4B" w:rsidP="004E4E4B">
      <w:pPr>
        <w:ind w:firstLine="240"/>
        <w:jc w:val="center"/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5" name="Obraz 14" descr="wykres8_cytaty_miesieczniki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8_cytaty_miesieczniki_02_201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88" w:rsidRDefault="00B91B88" w:rsidP="00C45D13">
      <w:pPr>
        <w:jc w:val="both"/>
        <w:rPr>
          <w:rFonts w:cs="Arial"/>
          <w:b/>
        </w:rPr>
      </w:pPr>
    </w:p>
    <w:p w:rsidR="00B91B88" w:rsidRDefault="00B91B88" w:rsidP="00352D86">
      <w:pPr>
        <w:ind w:firstLine="240"/>
        <w:jc w:val="both"/>
        <w:rPr>
          <w:rFonts w:cs="Arial"/>
          <w:b/>
        </w:rPr>
      </w:pPr>
    </w:p>
    <w:p w:rsidR="00B91B88" w:rsidRDefault="00B91B88" w:rsidP="00352D86">
      <w:pPr>
        <w:ind w:firstLine="240"/>
        <w:jc w:val="both"/>
        <w:rPr>
          <w:rFonts w:cs="Arial"/>
          <w:b/>
        </w:rPr>
      </w:pPr>
    </w:p>
    <w:p w:rsidR="00B91B88" w:rsidRDefault="00B91B88" w:rsidP="00352D86">
      <w:pPr>
        <w:ind w:firstLine="240"/>
        <w:jc w:val="both"/>
        <w:rPr>
          <w:rFonts w:cs="Arial"/>
          <w:b/>
        </w:rPr>
      </w:pPr>
    </w:p>
    <w:p w:rsidR="00B91B88" w:rsidRDefault="00B91B88" w:rsidP="00352D86">
      <w:pPr>
        <w:ind w:firstLine="240"/>
        <w:jc w:val="both"/>
        <w:rPr>
          <w:rFonts w:cs="Arial"/>
          <w:b/>
        </w:rPr>
      </w:pPr>
    </w:p>
    <w:p w:rsidR="00B91B88" w:rsidRDefault="00B91B88" w:rsidP="00352D86">
      <w:pPr>
        <w:ind w:firstLine="240"/>
        <w:jc w:val="both"/>
        <w:rPr>
          <w:rFonts w:cs="Arial"/>
          <w:b/>
        </w:rPr>
      </w:pPr>
    </w:p>
    <w:p w:rsidR="00B91B88" w:rsidRDefault="00B91B88" w:rsidP="00352D86">
      <w:pPr>
        <w:ind w:firstLine="240"/>
        <w:jc w:val="both"/>
        <w:rPr>
          <w:rFonts w:cs="Arial"/>
          <w:b/>
        </w:rPr>
      </w:pPr>
    </w:p>
    <w:p w:rsidR="00B91B88" w:rsidRPr="00DB0281" w:rsidRDefault="00B91B88" w:rsidP="004E4E4B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Telewizja</w:t>
      </w:r>
    </w:p>
    <w:p w:rsidR="00B91B88" w:rsidRDefault="00B91B88" w:rsidP="004E4E4B">
      <w:pPr>
        <w:pStyle w:val="Tex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Największą popularność wśród stacji telewizyjnych zdobyły TVN24, TVN i </w:t>
      </w:r>
      <w:proofErr w:type="spellStart"/>
      <w:r>
        <w:rPr>
          <w:rFonts w:ascii="Calibri" w:hAnsi="Calibri"/>
          <w:sz w:val="22"/>
          <w:szCs w:val="22"/>
          <w:lang w:val="pl-PL"/>
        </w:rPr>
        <w:t>TVPInfo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. </w:t>
      </w:r>
    </w:p>
    <w:p w:rsidR="00B91B88" w:rsidRDefault="00B91B88" w:rsidP="00352D86">
      <w:pPr>
        <w:pStyle w:val="Text"/>
        <w:ind w:left="240"/>
        <w:rPr>
          <w:rFonts w:ascii="Calibri" w:hAnsi="Calibri"/>
          <w:sz w:val="22"/>
          <w:szCs w:val="22"/>
          <w:lang w:val="pl-PL"/>
        </w:rPr>
      </w:pPr>
    </w:p>
    <w:p w:rsidR="00B91B88" w:rsidRPr="00C45D13" w:rsidRDefault="004E4E4B" w:rsidP="004E4E4B">
      <w:pPr>
        <w:pStyle w:val="Text"/>
        <w:ind w:left="240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/>
        </w:rPr>
        <w:drawing>
          <wp:inline distT="0" distB="0" distL="0" distR="0">
            <wp:extent cx="5760720" cy="5760720"/>
            <wp:effectExtent l="19050" t="0" r="0" b="0"/>
            <wp:docPr id="16" name="Obraz 15" descr="wykres3_cytaty_TV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3_cytaty_TV_02_201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4B" w:rsidRDefault="004E4E4B" w:rsidP="00352D86">
      <w:pPr>
        <w:jc w:val="both"/>
        <w:rPr>
          <w:rFonts w:cs="Arial"/>
          <w:b/>
        </w:rPr>
      </w:pPr>
    </w:p>
    <w:p w:rsidR="004E4E4B" w:rsidRDefault="004E4E4B" w:rsidP="00352D86">
      <w:pPr>
        <w:jc w:val="both"/>
        <w:rPr>
          <w:rFonts w:cs="Arial"/>
          <w:b/>
        </w:rPr>
      </w:pPr>
    </w:p>
    <w:p w:rsidR="004E4E4B" w:rsidRDefault="004E4E4B" w:rsidP="00352D86">
      <w:pPr>
        <w:jc w:val="both"/>
        <w:rPr>
          <w:rFonts w:cs="Arial"/>
          <w:b/>
        </w:rPr>
      </w:pPr>
    </w:p>
    <w:p w:rsidR="004E4E4B" w:rsidRDefault="004E4E4B" w:rsidP="00352D86">
      <w:pPr>
        <w:jc w:val="both"/>
        <w:rPr>
          <w:rFonts w:cs="Arial"/>
          <w:b/>
        </w:rPr>
      </w:pPr>
    </w:p>
    <w:p w:rsidR="004E4E4B" w:rsidRDefault="004E4E4B" w:rsidP="00352D86">
      <w:pPr>
        <w:jc w:val="both"/>
        <w:rPr>
          <w:rFonts w:cs="Arial"/>
          <w:b/>
        </w:rPr>
      </w:pPr>
    </w:p>
    <w:p w:rsidR="004E4E4B" w:rsidRDefault="004E4E4B" w:rsidP="00352D86">
      <w:pPr>
        <w:jc w:val="both"/>
        <w:rPr>
          <w:rFonts w:cs="Arial"/>
          <w:b/>
        </w:rPr>
      </w:pPr>
    </w:p>
    <w:p w:rsidR="004E4E4B" w:rsidRDefault="004E4E4B" w:rsidP="00352D86">
      <w:pPr>
        <w:jc w:val="both"/>
        <w:rPr>
          <w:rFonts w:cs="Arial"/>
          <w:b/>
        </w:rPr>
      </w:pPr>
    </w:p>
    <w:p w:rsidR="00B91B88" w:rsidRPr="00DB0281" w:rsidRDefault="00B91B88" w:rsidP="00352D8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Radio</w:t>
      </w:r>
    </w:p>
    <w:p w:rsidR="00B91B88" w:rsidRPr="00005886" w:rsidRDefault="00B91B88" w:rsidP="00352D86">
      <w:pPr>
        <w:pStyle w:val="Tex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RMF FM ponownie znalazło się na pierwszym miejscu w rankingu, zdecydowanie umacniając swoją pozycję wśród pozostałych stacji radiowych. </w:t>
      </w:r>
    </w:p>
    <w:p w:rsidR="00B91B88" w:rsidRPr="00C45D13" w:rsidRDefault="004E4E4B" w:rsidP="004E4E4B">
      <w:pPr>
        <w:ind w:left="240"/>
        <w:jc w:val="center"/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7" name="Obraz 16" descr="wykres4_cytaty_radio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4_cytaty_radio_02_201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88" w:rsidRDefault="00B91B88" w:rsidP="00C45D13">
      <w:pPr>
        <w:jc w:val="both"/>
        <w:rPr>
          <w:rFonts w:cs="Arial"/>
          <w:b/>
        </w:rPr>
      </w:pPr>
    </w:p>
    <w:p w:rsidR="004E4E4B" w:rsidRDefault="004E4E4B" w:rsidP="00352D86">
      <w:pPr>
        <w:ind w:firstLine="240"/>
        <w:jc w:val="both"/>
        <w:rPr>
          <w:rFonts w:cs="Arial"/>
          <w:b/>
        </w:rPr>
      </w:pPr>
    </w:p>
    <w:p w:rsidR="004E4E4B" w:rsidRDefault="004E4E4B" w:rsidP="00352D86">
      <w:pPr>
        <w:ind w:firstLine="240"/>
        <w:jc w:val="both"/>
        <w:rPr>
          <w:rFonts w:cs="Arial"/>
          <w:b/>
        </w:rPr>
      </w:pPr>
    </w:p>
    <w:p w:rsidR="004E4E4B" w:rsidRDefault="004E4E4B" w:rsidP="00352D86">
      <w:pPr>
        <w:ind w:firstLine="240"/>
        <w:jc w:val="both"/>
        <w:rPr>
          <w:rFonts w:cs="Arial"/>
          <w:b/>
        </w:rPr>
      </w:pPr>
    </w:p>
    <w:p w:rsidR="004E4E4B" w:rsidRDefault="004E4E4B" w:rsidP="00352D86">
      <w:pPr>
        <w:ind w:firstLine="240"/>
        <w:jc w:val="both"/>
        <w:rPr>
          <w:rFonts w:cs="Arial"/>
          <w:b/>
        </w:rPr>
      </w:pPr>
    </w:p>
    <w:p w:rsidR="004E4E4B" w:rsidRDefault="004E4E4B" w:rsidP="00352D86">
      <w:pPr>
        <w:ind w:firstLine="240"/>
        <w:jc w:val="both"/>
        <w:rPr>
          <w:rFonts w:cs="Arial"/>
          <w:b/>
        </w:rPr>
      </w:pPr>
    </w:p>
    <w:p w:rsidR="004E4E4B" w:rsidRDefault="004E4E4B" w:rsidP="00352D86">
      <w:pPr>
        <w:ind w:firstLine="240"/>
        <w:jc w:val="both"/>
        <w:rPr>
          <w:rFonts w:cs="Arial"/>
          <w:b/>
        </w:rPr>
      </w:pPr>
    </w:p>
    <w:p w:rsidR="004E4E4B" w:rsidRDefault="004E4E4B" w:rsidP="00352D86">
      <w:pPr>
        <w:ind w:firstLine="240"/>
        <w:jc w:val="both"/>
        <w:rPr>
          <w:rFonts w:cs="Arial"/>
          <w:b/>
        </w:rPr>
      </w:pPr>
    </w:p>
    <w:p w:rsidR="00B91B88" w:rsidRPr="00DB0281" w:rsidRDefault="00B91B88" w:rsidP="00352D86">
      <w:pPr>
        <w:ind w:firstLine="240"/>
        <w:jc w:val="both"/>
        <w:rPr>
          <w:rFonts w:cs="Arial"/>
          <w:b/>
        </w:rPr>
      </w:pPr>
      <w:r>
        <w:rPr>
          <w:rFonts w:cs="Arial"/>
          <w:b/>
        </w:rPr>
        <w:lastRenderedPageBreak/>
        <w:t>Portale internetowe</w:t>
      </w:r>
    </w:p>
    <w:p w:rsidR="00B91B88" w:rsidRDefault="00B91B88" w:rsidP="00352D86">
      <w:pPr>
        <w:pStyle w:val="Text"/>
        <w:ind w:left="24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Najbardziej opiniotwórczym portalem ponownie okazał się onet.pl, wyprzedzając </w:t>
      </w:r>
      <w:r w:rsidR="004E4E4B">
        <w:rPr>
          <w:rFonts w:ascii="Calibri" w:hAnsi="Calibri"/>
          <w:sz w:val="22"/>
          <w:szCs w:val="22"/>
          <w:lang w:val="pl-PL"/>
        </w:rPr>
        <w:t>wpolityce</w:t>
      </w:r>
      <w:r>
        <w:rPr>
          <w:rFonts w:ascii="Calibri" w:hAnsi="Calibri"/>
          <w:sz w:val="22"/>
          <w:szCs w:val="22"/>
          <w:lang w:val="pl-PL"/>
        </w:rPr>
        <w:t xml:space="preserve">.pl oraz </w:t>
      </w:r>
      <w:r w:rsidR="004E4E4B">
        <w:rPr>
          <w:rFonts w:ascii="Calibri" w:hAnsi="Calibri"/>
          <w:sz w:val="22"/>
          <w:szCs w:val="22"/>
          <w:lang w:val="pl-PL"/>
        </w:rPr>
        <w:t>bankier</w:t>
      </w:r>
      <w:r>
        <w:rPr>
          <w:rFonts w:ascii="Calibri" w:hAnsi="Calibri"/>
          <w:sz w:val="22"/>
          <w:szCs w:val="22"/>
          <w:lang w:val="pl-PL"/>
        </w:rPr>
        <w:t xml:space="preserve">.pl. </w:t>
      </w:r>
    </w:p>
    <w:p w:rsidR="00B91B88" w:rsidRPr="00C45D13" w:rsidRDefault="004E4E4B" w:rsidP="00120FD3">
      <w:pPr>
        <w:pStyle w:val="Text"/>
        <w:ind w:left="240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/>
        </w:rPr>
        <w:drawing>
          <wp:inline distT="0" distB="0" distL="0" distR="0">
            <wp:extent cx="5760720" cy="5760720"/>
            <wp:effectExtent l="19050" t="0" r="0" b="0"/>
            <wp:docPr id="18" name="Obraz 17" descr="wykres5_cytaty_internet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5_cytaty_internet_02_201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D3" w:rsidRDefault="00120FD3" w:rsidP="00085C93">
      <w:pPr>
        <w:ind w:firstLine="240"/>
        <w:jc w:val="both"/>
        <w:rPr>
          <w:rFonts w:cs="Arial"/>
          <w:b/>
        </w:rPr>
      </w:pPr>
    </w:p>
    <w:p w:rsidR="00120FD3" w:rsidRDefault="00120FD3" w:rsidP="00085C93">
      <w:pPr>
        <w:ind w:firstLine="240"/>
        <w:jc w:val="both"/>
        <w:rPr>
          <w:rFonts w:cs="Arial"/>
          <w:b/>
        </w:rPr>
      </w:pPr>
    </w:p>
    <w:p w:rsidR="00120FD3" w:rsidRDefault="00120FD3" w:rsidP="00085C93">
      <w:pPr>
        <w:ind w:firstLine="240"/>
        <w:jc w:val="both"/>
        <w:rPr>
          <w:rFonts w:cs="Arial"/>
          <w:b/>
        </w:rPr>
      </w:pPr>
    </w:p>
    <w:p w:rsidR="00120FD3" w:rsidRDefault="00120FD3" w:rsidP="00085C93">
      <w:pPr>
        <w:ind w:firstLine="240"/>
        <w:jc w:val="both"/>
        <w:rPr>
          <w:rFonts w:cs="Arial"/>
          <w:b/>
        </w:rPr>
      </w:pPr>
    </w:p>
    <w:p w:rsidR="00120FD3" w:rsidRDefault="00120FD3" w:rsidP="00085C93">
      <w:pPr>
        <w:ind w:firstLine="240"/>
        <w:jc w:val="both"/>
        <w:rPr>
          <w:rFonts w:cs="Arial"/>
          <w:b/>
        </w:rPr>
      </w:pPr>
    </w:p>
    <w:p w:rsidR="00120FD3" w:rsidRDefault="00120FD3" w:rsidP="00085C93">
      <w:pPr>
        <w:ind w:firstLine="240"/>
        <w:jc w:val="both"/>
        <w:rPr>
          <w:rFonts w:cs="Arial"/>
          <w:b/>
        </w:rPr>
      </w:pPr>
    </w:p>
    <w:p w:rsidR="00120FD3" w:rsidRDefault="00120FD3" w:rsidP="00085C93">
      <w:pPr>
        <w:ind w:firstLine="240"/>
        <w:jc w:val="both"/>
        <w:rPr>
          <w:rFonts w:cs="Arial"/>
          <w:b/>
        </w:rPr>
      </w:pPr>
    </w:p>
    <w:p w:rsidR="00120FD3" w:rsidRDefault="00120FD3" w:rsidP="00085C93">
      <w:pPr>
        <w:ind w:firstLine="240"/>
        <w:jc w:val="both"/>
        <w:rPr>
          <w:rFonts w:cs="Arial"/>
          <w:b/>
        </w:rPr>
      </w:pPr>
    </w:p>
    <w:p w:rsidR="00B91B88" w:rsidRPr="00DB0281" w:rsidRDefault="00B91B88" w:rsidP="00085C93">
      <w:pPr>
        <w:ind w:firstLine="240"/>
        <w:jc w:val="both"/>
        <w:rPr>
          <w:rFonts w:cs="Arial"/>
          <w:b/>
        </w:rPr>
      </w:pPr>
      <w:r w:rsidRPr="00DB0281">
        <w:rPr>
          <w:rFonts w:cs="Arial"/>
          <w:b/>
        </w:rPr>
        <w:lastRenderedPageBreak/>
        <w:t>Media ekonomiczne</w:t>
      </w:r>
    </w:p>
    <w:p w:rsidR="00B91B88" w:rsidRDefault="00B91B88" w:rsidP="00085C93">
      <w:pPr>
        <w:pStyle w:val="Text"/>
        <w:ind w:left="24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Dziennik Gazeta Prawna obronił tytuł najbardziej opiniotwórczego medium ekonomicznego, zdecydowanie wyprzedzając konkurencję</w:t>
      </w:r>
      <w:r w:rsidR="00120FD3">
        <w:rPr>
          <w:rFonts w:ascii="Calibri" w:hAnsi="Calibri"/>
          <w:sz w:val="22"/>
          <w:szCs w:val="22"/>
          <w:lang w:val="pl-PL"/>
        </w:rPr>
        <w:t xml:space="preserve">.  Wśród portali ekonomicznych przoduje </w:t>
      </w:r>
      <w:r>
        <w:rPr>
          <w:rFonts w:ascii="Calibri" w:hAnsi="Calibri"/>
          <w:sz w:val="22"/>
          <w:szCs w:val="22"/>
          <w:lang w:val="pl-PL"/>
        </w:rPr>
        <w:t xml:space="preserve">bankier.pl. </w:t>
      </w:r>
    </w:p>
    <w:p w:rsidR="00B91B88" w:rsidRDefault="00B91B88" w:rsidP="00C45D13">
      <w:pPr>
        <w:pStyle w:val="Text"/>
        <w:rPr>
          <w:rFonts w:ascii="Calibri" w:hAnsi="Calibri"/>
          <w:sz w:val="22"/>
          <w:szCs w:val="22"/>
          <w:lang w:val="pl-PL"/>
        </w:rPr>
      </w:pPr>
    </w:p>
    <w:p w:rsidR="00B91B88" w:rsidRPr="00C45D13" w:rsidRDefault="00120FD3" w:rsidP="00120FD3">
      <w:pPr>
        <w:ind w:firstLine="240"/>
        <w:jc w:val="center"/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9" name="Obraz 18" descr="wykres1_cytaty_glowne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1_cytaty_glowne_02_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88" w:rsidRDefault="00B91B88" w:rsidP="00C45D13">
      <w:pPr>
        <w:jc w:val="both"/>
        <w:rPr>
          <w:rFonts w:cs="Arial"/>
          <w:b/>
        </w:rPr>
      </w:pPr>
    </w:p>
    <w:p w:rsidR="00120FD3" w:rsidRDefault="00120FD3" w:rsidP="00BB19EA">
      <w:pPr>
        <w:ind w:firstLine="240"/>
        <w:jc w:val="both"/>
        <w:rPr>
          <w:rFonts w:cs="Arial"/>
          <w:b/>
        </w:rPr>
      </w:pPr>
    </w:p>
    <w:p w:rsidR="00120FD3" w:rsidRDefault="00120FD3" w:rsidP="00BB19EA">
      <w:pPr>
        <w:ind w:firstLine="240"/>
        <w:jc w:val="both"/>
        <w:rPr>
          <w:rFonts w:cs="Arial"/>
          <w:b/>
        </w:rPr>
      </w:pPr>
    </w:p>
    <w:p w:rsidR="00120FD3" w:rsidRDefault="00120FD3" w:rsidP="00BB19EA">
      <w:pPr>
        <w:ind w:firstLine="240"/>
        <w:jc w:val="both"/>
        <w:rPr>
          <w:rFonts w:cs="Arial"/>
          <w:b/>
        </w:rPr>
      </w:pPr>
    </w:p>
    <w:p w:rsidR="00120FD3" w:rsidRDefault="00120FD3" w:rsidP="00BB19EA">
      <w:pPr>
        <w:ind w:firstLine="240"/>
        <w:jc w:val="both"/>
        <w:rPr>
          <w:rFonts w:cs="Arial"/>
          <w:b/>
        </w:rPr>
      </w:pPr>
    </w:p>
    <w:p w:rsidR="00120FD3" w:rsidRDefault="00120FD3" w:rsidP="00BB19EA">
      <w:pPr>
        <w:ind w:firstLine="240"/>
        <w:jc w:val="both"/>
        <w:rPr>
          <w:rFonts w:cs="Arial"/>
          <w:b/>
        </w:rPr>
      </w:pPr>
    </w:p>
    <w:p w:rsidR="00120FD3" w:rsidRDefault="00120FD3" w:rsidP="00BB19EA">
      <w:pPr>
        <w:ind w:firstLine="240"/>
        <w:jc w:val="both"/>
        <w:rPr>
          <w:rFonts w:cs="Arial"/>
          <w:b/>
        </w:rPr>
      </w:pPr>
    </w:p>
    <w:p w:rsidR="00B91B88" w:rsidRPr="00DB0281" w:rsidRDefault="00B91B88" w:rsidP="00BB19EA">
      <w:pPr>
        <w:ind w:firstLine="240"/>
        <w:jc w:val="both"/>
        <w:rPr>
          <w:rFonts w:cs="Arial"/>
          <w:b/>
        </w:rPr>
      </w:pPr>
      <w:r w:rsidRPr="00DB0281">
        <w:rPr>
          <w:rFonts w:cs="Arial"/>
          <w:b/>
        </w:rPr>
        <w:lastRenderedPageBreak/>
        <w:t>Media regionalne</w:t>
      </w:r>
    </w:p>
    <w:p w:rsidR="00B91B88" w:rsidRDefault="00B91B88" w:rsidP="00352D86">
      <w:pPr>
        <w:pStyle w:val="Text"/>
        <w:ind w:left="24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Dziennik Polski, Radio Merkury oraz Polska Gazeta Wrocławska były najczęściej cytowanymi mediami regionalnymi. </w:t>
      </w:r>
    </w:p>
    <w:p w:rsidR="00B91B88" w:rsidRPr="00C45D13" w:rsidRDefault="00120FD3" w:rsidP="00352D86">
      <w:pPr>
        <w:pStyle w:val="Text"/>
        <w:ind w:left="24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/>
        </w:rPr>
        <w:drawing>
          <wp:inline distT="0" distB="0" distL="0" distR="0">
            <wp:extent cx="5760720" cy="4936490"/>
            <wp:effectExtent l="19050" t="0" r="0" b="0"/>
            <wp:docPr id="20" name="Obraz 19" descr="wykres9_cytaty_regiony_0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9_cytaty_regiony_02_201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88" w:rsidRPr="00005886" w:rsidRDefault="00B91B88" w:rsidP="00352D86">
      <w:pPr>
        <w:pStyle w:val="Text"/>
        <w:ind w:left="240"/>
        <w:rPr>
          <w:rFonts w:ascii="Calibri" w:hAnsi="Calibri"/>
          <w:sz w:val="22"/>
          <w:szCs w:val="22"/>
          <w:lang w:val="pl-PL"/>
        </w:rPr>
      </w:pPr>
    </w:p>
    <w:p w:rsidR="00B91B88" w:rsidRDefault="00B91B88" w:rsidP="00352D86">
      <w:pPr>
        <w:pStyle w:val="Text"/>
        <w:ind w:left="240"/>
        <w:jc w:val="center"/>
        <w:rPr>
          <w:rFonts w:ascii="Calibri" w:hAnsi="Calibri"/>
          <w:sz w:val="22"/>
          <w:szCs w:val="22"/>
          <w:lang w:val="pl-PL"/>
        </w:rPr>
      </w:pPr>
    </w:p>
    <w:p w:rsidR="00B91B88" w:rsidRPr="00DB0281" w:rsidRDefault="00B91B88" w:rsidP="00352D86">
      <w:pPr>
        <w:pStyle w:val="Text"/>
        <w:ind w:left="240"/>
        <w:rPr>
          <w:rFonts w:ascii="Calibri" w:hAnsi="Calibri" w:cs="Arial"/>
          <w:i/>
          <w:sz w:val="22"/>
          <w:szCs w:val="22"/>
          <w:lang w:val="pl-PL"/>
        </w:rPr>
      </w:pPr>
      <w:r w:rsidRPr="00DB0281">
        <w:rPr>
          <w:rFonts w:ascii="Calibri" w:hAnsi="Calibri" w:cs="Arial"/>
          <w:i/>
          <w:sz w:val="22"/>
          <w:szCs w:val="22"/>
          <w:lang w:val="pl-PL"/>
        </w:rPr>
        <w:t>Instytut Monitorowania Mediów wyraża zgodę na publikację raportu, wyników badań i dołączonych do nich materiałów graficznych</w:t>
      </w:r>
      <w:r>
        <w:rPr>
          <w:rFonts w:ascii="Calibri" w:hAnsi="Calibri" w:cs="Arial"/>
          <w:i/>
          <w:sz w:val="22"/>
          <w:szCs w:val="22"/>
          <w:lang w:val="pl-PL"/>
        </w:rPr>
        <w:t xml:space="preserve"> pod warunkiem podania źródła („</w:t>
      </w:r>
      <w:r w:rsidRPr="00DB0281">
        <w:rPr>
          <w:rFonts w:ascii="Calibri" w:hAnsi="Calibri" w:cs="Arial"/>
          <w:i/>
          <w:sz w:val="22"/>
          <w:szCs w:val="22"/>
          <w:lang w:val="pl-PL"/>
        </w:rPr>
        <w:t>Instytut Monitorowania Mediów”) w artykule oraz przy każdej grafice.</w:t>
      </w:r>
    </w:p>
    <w:p w:rsidR="00B91B88" w:rsidRPr="00BA779C" w:rsidRDefault="00B91B88" w:rsidP="00BA779C">
      <w:pPr>
        <w:ind w:left="240"/>
        <w:jc w:val="both"/>
        <w:rPr>
          <w:sz w:val="20"/>
          <w:szCs w:val="20"/>
        </w:rPr>
      </w:pPr>
      <w:r w:rsidRPr="00226E2B">
        <w:rPr>
          <w:sz w:val="20"/>
          <w:szCs w:val="20"/>
        </w:rPr>
        <w:t>Bad</w:t>
      </w:r>
      <w:r w:rsidRPr="008409EC">
        <w:rPr>
          <w:sz w:val="20"/>
          <w:szCs w:val="20"/>
        </w:rPr>
        <w:t xml:space="preserve">anie przeprowadzono na podstawie </w:t>
      </w:r>
      <w:r>
        <w:rPr>
          <w:sz w:val="20"/>
          <w:szCs w:val="20"/>
        </w:rPr>
        <w:t xml:space="preserve">4 </w:t>
      </w:r>
      <w:r w:rsidR="00BA779C">
        <w:rPr>
          <w:sz w:val="20"/>
          <w:szCs w:val="20"/>
        </w:rPr>
        <w:t>498</w:t>
      </w:r>
      <w:r w:rsidRPr="008409EC">
        <w:rPr>
          <w:sz w:val="20"/>
          <w:szCs w:val="20"/>
        </w:rPr>
        <w:t xml:space="preserve"> przekazów z mediów (wycinków prasowych, programów radiowych i</w:t>
      </w:r>
      <w:r>
        <w:rPr>
          <w:sz w:val="20"/>
          <w:szCs w:val="20"/>
        </w:rPr>
        <w:t xml:space="preserve"> </w:t>
      </w:r>
      <w:r w:rsidRPr="008409EC">
        <w:rPr>
          <w:sz w:val="20"/>
          <w:szCs w:val="20"/>
        </w:rPr>
        <w:t xml:space="preserve">telewizyjnych) z okresu 1 do </w:t>
      </w:r>
      <w:r w:rsidR="00BA779C">
        <w:rPr>
          <w:sz w:val="20"/>
          <w:szCs w:val="20"/>
        </w:rPr>
        <w:t>28 lutego</w:t>
      </w:r>
      <w:r>
        <w:rPr>
          <w:sz w:val="20"/>
          <w:szCs w:val="20"/>
        </w:rPr>
        <w:t xml:space="preserve"> </w:t>
      </w:r>
      <w:r w:rsidRPr="008409EC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8409EC">
        <w:rPr>
          <w:sz w:val="20"/>
          <w:szCs w:val="20"/>
        </w:rPr>
        <w:t xml:space="preserve"> r. Dziennikarze odnosili się do wiadomości z łamów innych mediów </w:t>
      </w:r>
      <w:r>
        <w:rPr>
          <w:sz w:val="20"/>
          <w:szCs w:val="20"/>
        </w:rPr>
        <w:t>4</w:t>
      </w:r>
      <w:r w:rsidR="00BA779C">
        <w:rPr>
          <w:sz w:val="20"/>
          <w:szCs w:val="20"/>
        </w:rPr>
        <w:t> </w:t>
      </w:r>
      <w:r>
        <w:rPr>
          <w:sz w:val="20"/>
          <w:szCs w:val="20"/>
        </w:rPr>
        <w:t>5</w:t>
      </w:r>
      <w:r w:rsidR="00BA779C">
        <w:rPr>
          <w:sz w:val="20"/>
          <w:szCs w:val="20"/>
        </w:rPr>
        <w:t xml:space="preserve">66 </w:t>
      </w:r>
      <w:r w:rsidRPr="008409EC">
        <w:rPr>
          <w:sz w:val="20"/>
          <w:szCs w:val="20"/>
        </w:rPr>
        <w:t xml:space="preserve">razy </w:t>
      </w:r>
      <w:r w:rsidR="00BA779C" w:rsidRPr="00BA779C">
        <w:rPr>
          <w:sz w:val="20"/>
          <w:szCs w:val="20"/>
        </w:rPr>
        <w:t xml:space="preserve">(3056 razy w prasie, 862 w telewizji i 648 w radio). </w:t>
      </w:r>
    </w:p>
    <w:p w:rsidR="00B91B88" w:rsidRPr="00DB0281" w:rsidRDefault="00B91B88" w:rsidP="00352D86">
      <w:pPr>
        <w:pStyle w:val="Text"/>
        <w:ind w:left="240"/>
        <w:rPr>
          <w:rFonts w:ascii="Calibri" w:hAnsi="Calibri" w:cs="Arial"/>
          <w:sz w:val="22"/>
          <w:szCs w:val="22"/>
          <w:lang w:val="pl-PL"/>
        </w:rPr>
      </w:pPr>
      <w:r w:rsidRPr="00DB0281">
        <w:rPr>
          <w:rFonts w:ascii="Calibri" w:hAnsi="Calibri" w:cs="Arial"/>
          <w:sz w:val="22"/>
          <w:szCs w:val="22"/>
          <w:lang w:val="pl-PL"/>
        </w:rPr>
        <w:t xml:space="preserve">Analiza obejmuje ponad 900 gazet i czasopism oraz stacje telewizyjne (TVP1, TVP2, </w:t>
      </w:r>
      <w:proofErr w:type="spellStart"/>
      <w:r w:rsidRPr="00DB0281">
        <w:rPr>
          <w:rFonts w:ascii="Calibri" w:hAnsi="Calibri" w:cs="Arial"/>
          <w:sz w:val="22"/>
          <w:szCs w:val="22"/>
          <w:lang w:val="pl-PL"/>
        </w:rPr>
        <w:t>TVPinfo</w:t>
      </w:r>
      <w:proofErr w:type="spellEnd"/>
      <w:r w:rsidRPr="00DB0281">
        <w:rPr>
          <w:rFonts w:ascii="Calibri" w:hAnsi="Calibri" w:cs="Arial"/>
          <w:sz w:val="22"/>
          <w:szCs w:val="22"/>
          <w:lang w:val="pl-PL"/>
        </w:rPr>
        <w:t xml:space="preserve">, TVN, TVN24, TVN CNBC, TVN TURBO, POLSAT, Polsat News, TV BIZNES, TV4) i wybrane programy w rozgłośniach radiowych (PR1, PR3, PR4, Radio Dla Ciebie / RDC, Radio Maryja, Radio </w:t>
      </w:r>
      <w:proofErr w:type="spellStart"/>
      <w:r w:rsidRPr="00DB0281">
        <w:rPr>
          <w:rFonts w:ascii="Calibri" w:hAnsi="Calibri" w:cs="Arial"/>
          <w:sz w:val="22"/>
          <w:szCs w:val="22"/>
          <w:lang w:val="pl-PL"/>
        </w:rPr>
        <w:t>PiN</w:t>
      </w:r>
      <w:proofErr w:type="spellEnd"/>
      <w:r w:rsidRPr="00DB0281">
        <w:rPr>
          <w:rFonts w:ascii="Calibri" w:hAnsi="Calibri" w:cs="Arial"/>
          <w:sz w:val="22"/>
          <w:szCs w:val="22"/>
          <w:lang w:val="pl-PL"/>
        </w:rPr>
        <w:t xml:space="preserve">, Radio RMF FM, Radio Zet, Radio TOK FM). </w:t>
      </w:r>
    </w:p>
    <w:p w:rsidR="00B91B88" w:rsidRPr="00DB0281" w:rsidRDefault="00B91B88" w:rsidP="00352D86">
      <w:pPr>
        <w:ind w:left="240"/>
        <w:jc w:val="both"/>
        <w:rPr>
          <w:rFonts w:cs="Arial"/>
          <w:b/>
        </w:rPr>
      </w:pPr>
      <w:r w:rsidRPr="00DB0281">
        <w:rPr>
          <w:rFonts w:cs="Arial"/>
          <w:b/>
        </w:rPr>
        <w:t>Badanie wykonano na podstawie materiałów z monitoringu prasy, radio i telewizji, w których p</w:t>
      </w:r>
      <w:r>
        <w:rPr>
          <w:rFonts w:cs="Arial"/>
          <w:b/>
        </w:rPr>
        <w:t>ojawiały się</w:t>
      </w:r>
      <w:r w:rsidRPr="00DB0281">
        <w:rPr>
          <w:rFonts w:cs="Arial"/>
          <w:b/>
        </w:rPr>
        <w:t xml:space="preserve"> nazwy mediów: </w:t>
      </w:r>
    </w:p>
    <w:p w:rsidR="00B91B88" w:rsidRPr="00DB0281" w:rsidRDefault="00B91B88" w:rsidP="00352D86">
      <w:pPr>
        <w:numPr>
          <w:ilvl w:val="0"/>
          <w:numId w:val="1"/>
        </w:numPr>
        <w:spacing w:after="0" w:line="240" w:lineRule="auto"/>
        <w:ind w:left="240" w:firstLine="0"/>
        <w:jc w:val="both"/>
        <w:rPr>
          <w:rFonts w:cs="Arial"/>
          <w:b/>
        </w:rPr>
      </w:pPr>
      <w:r w:rsidRPr="00DB0281">
        <w:rPr>
          <w:rFonts w:cs="Arial"/>
          <w:b/>
        </w:rPr>
        <w:lastRenderedPageBreak/>
        <w:t xml:space="preserve">prasowych, </w:t>
      </w:r>
    </w:p>
    <w:p w:rsidR="00B91B88" w:rsidRPr="00DB0281" w:rsidRDefault="00B91B88" w:rsidP="00352D86">
      <w:pPr>
        <w:numPr>
          <w:ilvl w:val="0"/>
          <w:numId w:val="1"/>
        </w:numPr>
        <w:spacing w:after="0" w:line="240" w:lineRule="auto"/>
        <w:ind w:left="240" w:firstLine="0"/>
        <w:jc w:val="both"/>
        <w:rPr>
          <w:rFonts w:cs="Arial"/>
          <w:b/>
        </w:rPr>
      </w:pPr>
      <w:r w:rsidRPr="00DB0281">
        <w:rPr>
          <w:rFonts w:cs="Arial"/>
          <w:b/>
        </w:rPr>
        <w:t xml:space="preserve">portali internetowych, </w:t>
      </w:r>
    </w:p>
    <w:p w:rsidR="00B91B88" w:rsidRPr="00DB0281" w:rsidRDefault="00B91B88" w:rsidP="00352D86">
      <w:pPr>
        <w:numPr>
          <w:ilvl w:val="0"/>
          <w:numId w:val="1"/>
        </w:numPr>
        <w:spacing w:after="0" w:line="240" w:lineRule="auto"/>
        <w:ind w:left="240" w:firstLine="0"/>
        <w:jc w:val="both"/>
        <w:rPr>
          <w:rFonts w:cs="Arial"/>
          <w:b/>
        </w:rPr>
      </w:pPr>
      <w:r w:rsidRPr="00DB0281">
        <w:rPr>
          <w:rFonts w:cs="Arial"/>
          <w:b/>
        </w:rPr>
        <w:t xml:space="preserve">stacji radiowych i telewizyjnych lub tytuły ich programów.  </w:t>
      </w:r>
    </w:p>
    <w:p w:rsidR="00B91B88" w:rsidRPr="00DB0281" w:rsidRDefault="00B91B88" w:rsidP="00352D86">
      <w:pPr>
        <w:ind w:left="240"/>
        <w:jc w:val="both"/>
        <w:rPr>
          <w:rFonts w:cs="Arial"/>
          <w:b/>
        </w:rPr>
      </w:pPr>
    </w:p>
    <w:p w:rsidR="00B91B88" w:rsidRPr="00DB0281" w:rsidRDefault="00B91B88" w:rsidP="00352D86">
      <w:pPr>
        <w:ind w:left="240"/>
        <w:jc w:val="both"/>
        <w:rPr>
          <w:rFonts w:cs="Arial"/>
          <w:b/>
        </w:rPr>
      </w:pPr>
      <w:r w:rsidRPr="00DB0281">
        <w:rPr>
          <w:rFonts w:cs="Arial"/>
          <w:b/>
        </w:rPr>
        <w:t>UWAGA: Badanie nie obejmuje cytowań</w:t>
      </w:r>
      <w:r>
        <w:rPr>
          <w:rFonts w:cs="Arial"/>
          <w:b/>
        </w:rPr>
        <w:t>,</w:t>
      </w:r>
      <w:r w:rsidRPr="00DB0281">
        <w:rPr>
          <w:rFonts w:cs="Arial"/>
          <w:b/>
        </w:rPr>
        <w:t xml:space="preserve"> opublikowanych w </w:t>
      </w:r>
      <w:proofErr w:type="spellStart"/>
      <w:r>
        <w:rPr>
          <w:rFonts w:cs="Arial"/>
          <w:b/>
        </w:rPr>
        <w:t>i</w:t>
      </w:r>
      <w:r w:rsidRPr="00DB0281">
        <w:rPr>
          <w:rFonts w:cs="Arial"/>
          <w:b/>
        </w:rPr>
        <w:t>nternecie</w:t>
      </w:r>
      <w:proofErr w:type="spellEnd"/>
      <w:r w:rsidRPr="00DB0281">
        <w:rPr>
          <w:rFonts w:cs="Arial"/>
          <w:b/>
        </w:rPr>
        <w:t xml:space="preserve">. Natomiast pod uwagę brane są cytowania mediów internetowych, jeśli pojawiły się one w prasie, radio bądź w telewizji. </w:t>
      </w:r>
    </w:p>
    <w:p w:rsidR="00B91B88" w:rsidRPr="00DB0281" w:rsidRDefault="00B91B88" w:rsidP="00352D86">
      <w:pPr>
        <w:ind w:left="240"/>
        <w:jc w:val="both"/>
        <w:rPr>
          <w:rFonts w:cs="Arial"/>
        </w:rPr>
      </w:pPr>
    </w:p>
    <w:p w:rsidR="00B91B88" w:rsidRPr="00CF5E2B" w:rsidRDefault="00B91B88" w:rsidP="00120FD3">
      <w:pPr>
        <w:jc w:val="both"/>
        <w:rPr>
          <w:rFonts w:cs="Arial"/>
        </w:rPr>
      </w:pPr>
      <w:r w:rsidRPr="00CF5E2B">
        <w:rPr>
          <w:rFonts w:cs="Arial"/>
          <w:b/>
        </w:rPr>
        <w:t xml:space="preserve">Instytut Monitorowania Mediów prowadzi badanie nieprzerwanie od września 2003 r. </w:t>
      </w:r>
      <w:r w:rsidRPr="00CF5E2B">
        <w:rPr>
          <w:rFonts w:cs="Arial"/>
        </w:rPr>
        <w:t>Raport „Najbardziej opiniotwórcze media w Polsce” dostarcza informacji na temat liczby cytatów z mediów ukazujących się w innych mediach, z wyłączeniem agencji informacyjnych i przedruków. Stała wysoka liczba cytowań to jeden z elementów mających wpływ na zwiększenie wiarygodności i opiniotwórczości danego medium. Raport „Najbardziej opiniotwórcze media w Polsce” jest często wykorzystywany przez media, m.in. w opisach ich osiągnięć i sukcesów oraz w analizach czytelnictwa i sprzedaży.</w:t>
      </w:r>
    </w:p>
    <w:p w:rsidR="00B91B88" w:rsidRPr="00120FD3" w:rsidRDefault="00B91B88" w:rsidP="00120FD3">
      <w:pPr>
        <w:jc w:val="both"/>
        <w:rPr>
          <w:rFonts w:cs="Arial"/>
        </w:rPr>
      </w:pPr>
      <w:r w:rsidRPr="00CF5E2B">
        <w:rPr>
          <w:rFonts w:cs="Arial"/>
        </w:rPr>
        <w:t>Instytut Monitor</w:t>
      </w:r>
      <w:r>
        <w:rPr>
          <w:rFonts w:cs="Arial"/>
        </w:rPr>
        <w:t>owania Mediów monitoruje ponad 10</w:t>
      </w:r>
      <w:r w:rsidRPr="00CF5E2B">
        <w:rPr>
          <w:rFonts w:cs="Arial"/>
        </w:rPr>
        <w:t>00 tytułów prasowych, niemal sto stacji radiowych i telewizyjnych</w:t>
      </w:r>
      <w:r>
        <w:rPr>
          <w:rFonts w:cs="Arial"/>
        </w:rPr>
        <w:t xml:space="preserve"> oraz polskie zasoby </w:t>
      </w:r>
      <w:proofErr w:type="spellStart"/>
      <w:r>
        <w:rPr>
          <w:rFonts w:cs="Arial"/>
        </w:rPr>
        <w:t>i</w:t>
      </w:r>
      <w:r w:rsidRPr="00CF5E2B">
        <w:rPr>
          <w:rFonts w:cs="Arial"/>
        </w:rPr>
        <w:t>nternetu</w:t>
      </w:r>
      <w:proofErr w:type="spellEnd"/>
      <w:r w:rsidRPr="00CF5E2B">
        <w:rPr>
          <w:rFonts w:cs="Arial"/>
        </w:rPr>
        <w:t xml:space="preserve"> wraz z </w:t>
      </w:r>
      <w:proofErr w:type="spellStart"/>
      <w:r w:rsidRPr="00CF5E2B">
        <w:rPr>
          <w:rFonts w:cs="Arial"/>
        </w:rPr>
        <w:t>social</w:t>
      </w:r>
      <w:proofErr w:type="spellEnd"/>
      <w:r w:rsidRPr="00CF5E2B">
        <w:rPr>
          <w:rFonts w:cs="Arial"/>
        </w:rPr>
        <w:t xml:space="preserve"> media. </w:t>
      </w:r>
      <w:r w:rsidRPr="00CF5E2B">
        <w:rPr>
          <w:rFonts w:cs="Arial"/>
          <w:b/>
        </w:rPr>
        <w:t xml:space="preserve"> </w:t>
      </w:r>
    </w:p>
    <w:p w:rsidR="00B91B88" w:rsidRPr="00530569" w:rsidRDefault="00B91B88" w:rsidP="001F37BF">
      <w:pPr>
        <w:spacing w:after="0" w:line="240" w:lineRule="atLeast"/>
        <w:jc w:val="both"/>
        <w:rPr>
          <w:b/>
        </w:rPr>
      </w:pPr>
      <w:r w:rsidRPr="00530569">
        <w:rPr>
          <w:b/>
        </w:rPr>
        <w:t>Kontakt dla mediów:</w:t>
      </w:r>
    </w:p>
    <w:p w:rsidR="00B91B88" w:rsidRPr="00530569" w:rsidRDefault="00B91B88" w:rsidP="001F37BF">
      <w:pPr>
        <w:spacing w:after="0" w:line="240" w:lineRule="atLeast"/>
        <w:jc w:val="both"/>
      </w:pPr>
      <w:r w:rsidRPr="00530569">
        <w:t>Instytut Monitorowania Mediów</w:t>
      </w:r>
    </w:p>
    <w:p w:rsidR="00B91B88" w:rsidRPr="00530569" w:rsidRDefault="00B91B88" w:rsidP="001F37BF">
      <w:pPr>
        <w:spacing w:after="0" w:line="240" w:lineRule="atLeast"/>
        <w:jc w:val="both"/>
      </w:pPr>
      <w:r>
        <w:t>Monika Tomsia</w:t>
      </w:r>
      <w:r w:rsidRPr="00530569">
        <w:t xml:space="preserve">, </w:t>
      </w:r>
      <w:r>
        <w:t>S</w:t>
      </w:r>
      <w:r w:rsidRPr="00530569">
        <w:t>pecjalista ds. PR</w:t>
      </w:r>
    </w:p>
    <w:p w:rsidR="00B91B88" w:rsidRDefault="00B12FEF" w:rsidP="001F37BF">
      <w:pPr>
        <w:spacing w:after="0" w:line="240" w:lineRule="atLeast"/>
        <w:jc w:val="both"/>
      </w:pPr>
      <w:hyperlink r:id="rId16" w:history="1">
        <w:r w:rsidR="00B91B88" w:rsidRPr="00BE4143">
          <w:rPr>
            <w:rStyle w:val="Hipercze"/>
          </w:rPr>
          <w:t>mtomsia@instytut.com.pl</w:t>
        </w:r>
      </w:hyperlink>
    </w:p>
    <w:p w:rsidR="00B91B88" w:rsidRPr="003F58D0" w:rsidRDefault="00B91B88" w:rsidP="001F37BF">
      <w:pPr>
        <w:spacing w:after="0" w:line="240" w:lineRule="atLeast"/>
        <w:jc w:val="both"/>
        <w:rPr>
          <w:lang w:val="de-DE"/>
        </w:rPr>
      </w:pPr>
      <w:r w:rsidRPr="003F58D0">
        <w:rPr>
          <w:lang w:val="de-DE"/>
        </w:rPr>
        <w:t>tel.: +48 22 378 37 50 | fax: +48 22 356 21 01</w:t>
      </w:r>
    </w:p>
    <w:p w:rsidR="00B91B88" w:rsidRPr="003F58D0" w:rsidRDefault="00B12FEF" w:rsidP="00CC69C4">
      <w:pPr>
        <w:spacing w:after="0" w:line="240" w:lineRule="atLeast"/>
        <w:jc w:val="both"/>
        <w:rPr>
          <w:lang w:val="de-DE"/>
        </w:rPr>
      </w:pPr>
      <w:hyperlink r:id="rId17" w:history="1">
        <w:r w:rsidR="00B91B88" w:rsidRPr="003F58D0">
          <w:rPr>
            <w:rStyle w:val="Hipercze"/>
            <w:lang w:val="de-DE"/>
          </w:rPr>
          <w:t>www.instytut.com.pl</w:t>
        </w:r>
      </w:hyperlink>
      <w:r w:rsidR="00B91B88" w:rsidRPr="003F58D0">
        <w:rPr>
          <w:lang w:val="de-DE"/>
        </w:rPr>
        <w:t xml:space="preserve"> </w:t>
      </w:r>
    </w:p>
    <w:p w:rsidR="00B91B88" w:rsidRPr="00530569" w:rsidRDefault="00B91B88" w:rsidP="001F37BF">
      <w:pPr>
        <w:spacing w:after="0" w:line="240" w:lineRule="atLeast"/>
        <w:jc w:val="both"/>
      </w:pPr>
      <w:r w:rsidRPr="00530569">
        <w:t>Al. Jerozolimskie 53, 00-697 Warszawa</w:t>
      </w:r>
    </w:p>
    <w:p w:rsidR="00B91B88" w:rsidRPr="00530569" w:rsidRDefault="00B91B88" w:rsidP="001F37BF">
      <w:pPr>
        <w:spacing w:before="100" w:beforeAutospacing="1" w:after="100" w:afterAutospacing="1"/>
        <w:jc w:val="both"/>
        <w:rPr>
          <w:b/>
        </w:rPr>
      </w:pPr>
      <w:r w:rsidRPr="00530569">
        <w:rPr>
          <w:b/>
        </w:rPr>
        <w:t xml:space="preserve">O IMM: </w:t>
      </w:r>
    </w:p>
    <w:p w:rsidR="00B91B88" w:rsidRPr="00530569" w:rsidRDefault="00B12FEF" w:rsidP="001F37BF">
      <w:pPr>
        <w:spacing w:before="100" w:beforeAutospacing="1" w:after="100" w:afterAutospacing="1"/>
        <w:jc w:val="both"/>
        <w:rPr>
          <w:b/>
        </w:rPr>
      </w:pPr>
      <w:hyperlink r:id="rId18" w:history="1">
        <w:r w:rsidR="00B91B88" w:rsidRPr="00530569">
          <w:rPr>
            <w:sz w:val="20"/>
            <w:szCs w:val="20"/>
            <w:u w:val="single"/>
          </w:rPr>
          <w:t>Instytut Monitorowania Mediów</w:t>
        </w:r>
      </w:hyperlink>
      <w:r w:rsidR="00B91B88" w:rsidRPr="00530569">
        <w:rPr>
          <w:sz w:val="20"/>
          <w:szCs w:val="20"/>
        </w:rPr>
        <w:t xml:space="preserve"> to innowacyjna organizacja o wiodącej pozycji rynkowej w branży monitoringu mediów. Od 2000 roku dostarcza kompleksowe usługi badania i analizy informacji pozyskiwanych z mediów społecznościowych, </w:t>
      </w:r>
      <w:proofErr w:type="spellStart"/>
      <w:r w:rsidR="00B91B88" w:rsidRPr="00530569">
        <w:rPr>
          <w:sz w:val="20"/>
          <w:szCs w:val="20"/>
        </w:rPr>
        <w:t>internetu</w:t>
      </w:r>
      <w:proofErr w:type="spellEnd"/>
      <w:r w:rsidR="00B91B88" w:rsidRPr="00530569">
        <w:rPr>
          <w:sz w:val="20"/>
          <w:szCs w:val="20"/>
        </w:rPr>
        <w:t xml:space="preserve"> oraz mediów tradycyjnych. Dostępny </w:t>
      </w:r>
      <w:proofErr w:type="spellStart"/>
      <w:r w:rsidR="00B91B88" w:rsidRPr="00530569">
        <w:rPr>
          <w:sz w:val="20"/>
          <w:szCs w:val="20"/>
        </w:rPr>
        <w:t>on-line</w:t>
      </w:r>
      <w:proofErr w:type="spellEnd"/>
      <w:r w:rsidR="00B91B88" w:rsidRPr="00530569">
        <w:rPr>
          <w:sz w:val="20"/>
          <w:szCs w:val="20"/>
        </w:rPr>
        <w:t xml:space="preserve"> moduł analityczny pozawala na bieżące śledzenie efektów działań komunikacyjnych w mediach, również w porównaniu z konkurencją. Dane prezentujące wizerunek firmy pozwalają skutecznie: zmierzyć efektywność dotychczas podjętych działań PR, zaplanować strategię komunikacyjną, czy chronić reputację firmy.</w:t>
      </w:r>
    </w:p>
    <w:p w:rsidR="00B91B88" w:rsidRPr="00530569" w:rsidRDefault="00B91B88" w:rsidP="001F37BF">
      <w:pPr>
        <w:spacing w:before="100" w:beforeAutospacing="1" w:after="100" w:afterAutospacing="1"/>
        <w:jc w:val="both"/>
        <w:rPr>
          <w:sz w:val="20"/>
          <w:szCs w:val="20"/>
        </w:rPr>
      </w:pPr>
      <w:r w:rsidRPr="00530569">
        <w:rPr>
          <w:sz w:val="20"/>
          <w:szCs w:val="20"/>
        </w:rPr>
        <w:t xml:space="preserve">Zespół doświadczonych specjalistów IMM tworzy raporty wizerunkowe firm, marek i osób na podstawie materiałów zgromadzonych w mediach społecznościowych, </w:t>
      </w:r>
      <w:proofErr w:type="spellStart"/>
      <w:r w:rsidRPr="00530569">
        <w:rPr>
          <w:sz w:val="20"/>
          <w:szCs w:val="20"/>
        </w:rPr>
        <w:t>internecie</w:t>
      </w:r>
      <w:proofErr w:type="spellEnd"/>
      <w:r w:rsidRPr="00530569">
        <w:rPr>
          <w:sz w:val="20"/>
          <w:szCs w:val="20"/>
        </w:rPr>
        <w:t xml:space="preserve"> oraz prasie i RTV. Stałym monitoringiem objętych jest aktualnie ponad </w:t>
      </w:r>
      <w:r>
        <w:rPr>
          <w:sz w:val="20"/>
          <w:szCs w:val="20"/>
        </w:rPr>
        <w:t>5</w:t>
      </w:r>
      <w:r w:rsidRPr="00530569">
        <w:rPr>
          <w:sz w:val="20"/>
          <w:szCs w:val="20"/>
        </w:rPr>
        <w:t xml:space="preserve">00 tysięcy domen polskich zasobów </w:t>
      </w:r>
      <w:proofErr w:type="spellStart"/>
      <w:r w:rsidRPr="00530569">
        <w:rPr>
          <w:sz w:val="20"/>
          <w:szCs w:val="20"/>
        </w:rPr>
        <w:t>internetu</w:t>
      </w:r>
      <w:proofErr w:type="spellEnd"/>
      <w:r w:rsidRPr="00530569">
        <w:rPr>
          <w:sz w:val="20"/>
          <w:szCs w:val="20"/>
        </w:rPr>
        <w:t xml:space="preserve"> wraz z </w:t>
      </w:r>
      <w:proofErr w:type="spellStart"/>
      <w:r w:rsidRPr="00530569">
        <w:rPr>
          <w:sz w:val="20"/>
          <w:szCs w:val="20"/>
        </w:rPr>
        <w:t>social</w:t>
      </w:r>
      <w:proofErr w:type="spellEnd"/>
      <w:r w:rsidRPr="00530569">
        <w:rPr>
          <w:sz w:val="20"/>
          <w:szCs w:val="20"/>
        </w:rPr>
        <w:t xml:space="preserve"> media – z aktualizacją wyników w czasie rzeczywistym, co umożliwia najszybszy dostęp do publikowanych treści. Monitorujemy także 1000 tytułów prasowych oraz ponad 100 stacji RTV z szerokim wyborem mediów regionalnych i lokalnych.</w:t>
      </w:r>
    </w:p>
    <w:p w:rsidR="00B91B88" w:rsidRPr="00530569" w:rsidRDefault="00B91B88" w:rsidP="001F37BF">
      <w:pPr>
        <w:spacing w:before="100" w:beforeAutospacing="1" w:after="100" w:afterAutospacing="1"/>
        <w:jc w:val="both"/>
      </w:pPr>
      <w:r w:rsidRPr="00530569">
        <w:rPr>
          <w:sz w:val="20"/>
          <w:szCs w:val="20"/>
        </w:rPr>
        <w:t xml:space="preserve">IMM jest </w:t>
      </w:r>
      <w:r w:rsidRPr="00530569">
        <w:rPr>
          <w:bCs/>
          <w:sz w:val="20"/>
          <w:szCs w:val="20"/>
        </w:rPr>
        <w:t xml:space="preserve">członkiem Związku Pracodawców Branży internetowej IAB Polska, dla którego jednym z głównych zadań jest edukacja rynku w zakresie metod wykorzystania badań Internetu oraz </w:t>
      </w:r>
      <w:r w:rsidRPr="00530569">
        <w:rPr>
          <w:sz w:val="20"/>
          <w:szCs w:val="20"/>
        </w:rPr>
        <w:t xml:space="preserve">należy do </w:t>
      </w:r>
      <w:r w:rsidRPr="00530569">
        <w:rPr>
          <w:bCs/>
          <w:sz w:val="20"/>
          <w:szCs w:val="20"/>
        </w:rPr>
        <w:t>elitarnej</w:t>
      </w:r>
      <w:r w:rsidRPr="00530569">
        <w:rPr>
          <w:sz w:val="20"/>
          <w:szCs w:val="20"/>
        </w:rPr>
        <w:t xml:space="preserve"> międzynarodowej </w:t>
      </w:r>
      <w:r w:rsidRPr="00530569">
        <w:rPr>
          <w:bCs/>
          <w:sz w:val="20"/>
          <w:szCs w:val="20"/>
        </w:rPr>
        <w:t>organizacji FIBEP</w:t>
      </w:r>
      <w:r w:rsidRPr="00530569">
        <w:rPr>
          <w:sz w:val="20"/>
          <w:szCs w:val="20"/>
        </w:rPr>
        <w:t xml:space="preserve"> (</w:t>
      </w:r>
      <w:proofErr w:type="spellStart"/>
      <w:r w:rsidRPr="00530569">
        <w:rPr>
          <w:sz w:val="20"/>
          <w:szCs w:val="20"/>
        </w:rPr>
        <w:t>Federation</w:t>
      </w:r>
      <w:proofErr w:type="spellEnd"/>
      <w:r w:rsidRPr="00530569">
        <w:rPr>
          <w:sz w:val="20"/>
          <w:szCs w:val="20"/>
        </w:rPr>
        <w:t xml:space="preserve"> </w:t>
      </w:r>
      <w:proofErr w:type="spellStart"/>
      <w:r w:rsidRPr="00530569">
        <w:rPr>
          <w:sz w:val="20"/>
          <w:szCs w:val="20"/>
        </w:rPr>
        <w:t>Internationale</w:t>
      </w:r>
      <w:proofErr w:type="spellEnd"/>
      <w:r w:rsidRPr="00530569">
        <w:rPr>
          <w:sz w:val="20"/>
          <w:szCs w:val="20"/>
        </w:rPr>
        <w:t xml:space="preserve"> des </w:t>
      </w:r>
      <w:proofErr w:type="spellStart"/>
      <w:r w:rsidRPr="00530569">
        <w:rPr>
          <w:sz w:val="20"/>
          <w:szCs w:val="20"/>
        </w:rPr>
        <w:t>Bureaux</w:t>
      </w:r>
      <w:proofErr w:type="spellEnd"/>
      <w:r w:rsidRPr="00530569">
        <w:rPr>
          <w:sz w:val="20"/>
          <w:szCs w:val="20"/>
        </w:rPr>
        <w:t xml:space="preserve"> </w:t>
      </w:r>
      <w:proofErr w:type="spellStart"/>
      <w:r w:rsidRPr="00530569">
        <w:rPr>
          <w:sz w:val="20"/>
          <w:szCs w:val="20"/>
        </w:rPr>
        <w:t>d'Extraits</w:t>
      </w:r>
      <w:proofErr w:type="spellEnd"/>
      <w:r w:rsidRPr="00530569">
        <w:rPr>
          <w:sz w:val="20"/>
          <w:szCs w:val="20"/>
        </w:rPr>
        <w:t xml:space="preserve"> de </w:t>
      </w:r>
      <w:proofErr w:type="spellStart"/>
      <w:r w:rsidRPr="00530569">
        <w:rPr>
          <w:sz w:val="20"/>
          <w:szCs w:val="20"/>
        </w:rPr>
        <w:t>Presse</w:t>
      </w:r>
      <w:proofErr w:type="spellEnd"/>
      <w:r w:rsidRPr="00530569">
        <w:rPr>
          <w:sz w:val="20"/>
          <w:szCs w:val="20"/>
        </w:rPr>
        <w:t>) zrzeszającej firmy monitorujące media z całego świata.</w:t>
      </w:r>
    </w:p>
    <w:p w:rsidR="00B91B88" w:rsidRPr="00530569" w:rsidRDefault="00B91B88" w:rsidP="00FE3AC1">
      <w:pPr>
        <w:jc w:val="center"/>
      </w:pPr>
      <w:bookmarkStart w:id="0" w:name="_GoBack"/>
      <w:bookmarkEnd w:id="0"/>
    </w:p>
    <w:sectPr w:rsidR="00B91B88" w:rsidRPr="00530569" w:rsidSect="004A79E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88" w:rsidRDefault="00B91B88" w:rsidP="00085879">
      <w:pPr>
        <w:spacing w:after="0" w:line="240" w:lineRule="auto"/>
      </w:pPr>
      <w:r>
        <w:separator/>
      </w:r>
    </w:p>
  </w:endnote>
  <w:endnote w:type="continuationSeparator" w:id="0">
    <w:p w:rsidR="00B91B88" w:rsidRDefault="00B91B88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8" w:rsidRPr="00FE3AC1" w:rsidRDefault="00B91B88" w:rsidP="00FE3AC1">
    <w:pPr>
      <w:spacing w:after="0" w:line="240" w:lineRule="auto"/>
      <w:contextualSpacing/>
      <w:jc w:val="center"/>
      <w:rPr>
        <w:sz w:val="16"/>
        <w:szCs w:val="16"/>
      </w:rPr>
    </w:pPr>
    <w:r w:rsidRPr="00FE3AC1">
      <w:rPr>
        <w:sz w:val="16"/>
        <w:szCs w:val="16"/>
      </w:rPr>
      <w:t xml:space="preserve">Instytut Monitorowania Mediów, Al. Jerozolimskie 53, 00-697 Warszawa, tel.: +48 22 378 37 50 | </w:t>
    </w:r>
    <w:proofErr w:type="spellStart"/>
    <w:r w:rsidRPr="00FE3AC1">
      <w:rPr>
        <w:sz w:val="16"/>
        <w:szCs w:val="16"/>
      </w:rPr>
      <w:t>fax</w:t>
    </w:r>
    <w:proofErr w:type="spellEnd"/>
    <w:r w:rsidRPr="00FE3AC1">
      <w:rPr>
        <w:sz w:val="16"/>
        <w:szCs w:val="16"/>
      </w:rPr>
      <w:t>: +48 22 356 21 01</w:t>
    </w:r>
  </w:p>
  <w:p w:rsidR="00B91B88" w:rsidRPr="00FE3AC1" w:rsidRDefault="00B91B88" w:rsidP="00FE3AC1">
    <w:pPr>
      <w:spacing w:line="240" w:lineRule="auto"/>
      <w:jc w:val="center"/>
      <w:rPr>
        <w:sz w:val="16"/>
        <w:szCs w:val="16"/>
      </w:rPr>
    </w:pPr>
    <w:r w:rsidRPr="00FE3AC1">
      <w:rPr>
        <w:color w:val="6E6F71"/>
        <w:sz w:val="16"/>
        <w:szCs w:val="16"/>
      </w:rPr>
      <w:t xml:space="preserve">NIP: 525-21-51-907, Regon: 016163669, KRS: 0000087624, Sąd Rejonowy dla m st. Warszawy, XII Wydział Gospodarczy Krajowego Rejestru Sądowego, Kapitał zakładowy: 142 290 zł.  </w:t>
    </w:r>
    <w:r w:rsidRPr="00FE3AC1">
      <w:rPr>
        <w:b/>
        <w:bCs/>
        <w:color w:val="F78C3D"/>
        <w:sz w:val="16"/>
        <w:szCs w:val="16"/>
      </w:rPr>
      <w:t>www.imm.com.pl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88" w:rsidRDefault="00B91B88" w:rsidP="00085879">
      <w:pPr>
        <w:spacing w:after="0" w:line="240" w:lineRule="auto"/>
      </w:pPr>
      <w:r>
        <w:separator/>
      </w:r>
    </w:p>
  </w:footnote>
  <w:footnote w:type="continuationSeparator" w:id="0">
    <w:p w:rsidR="00B91B88" w:rsidRDefault="00B91B88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8" w:rsidRPr="00FE3AC1" w:rsidRDefault="001B66D6" w:rsidP="00FE3AC1">
    <w:pPr>
      <w:pStyle w:val="Nagwek"/>
      <w:spacing w:after="100" w:afterAutospacing="1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-268605</wp:posOffset>
          </wp:positionV>
          <wp:extent cx="1600200" cy="828675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5782"/>
    <w:multiLevelType w:val="hybridMultilevel"/>
    <w:tmpl w:val="B70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5879"/>
    <w:rsid w:val="00005886"/>
    <w:rsid w:val="00016431"/>
    <w:rsid w:val="0002527B"/>
    <w:rsid w:val="0004246A"/>
    <w:rsid w:val="0006037C"/>
    <w:rsid w:val="00066FDE"/>
    <w:rsid w:val="00070588"/>
    <w:rsid w:val="00085879"/>
    <w:rsid w:val="00085C93"/>
    <w:rsid w:val="000968A7"/>
    <w:rsid w:val="000A2599"/>
    <w:rsid w:val="000D54F5"/>
    <w:rsid w:val="000E3A9F"/>
    <w:rsid w:val="00112466"/>
    <w:rsid w:val="00113D53"/>
    <w:rsid w:val="00120FD3"/>
    <w:rsid w:val="00122FC0"/>
    <w:rsid w:val="0013181E"/>
    <w:rsid w:val="00135725"/>
    <w:rsid w:val="001405F7"/>
    <w:rsid w:val="00153DE1"/>
    <w:rsid w:val="001600AA"/>
    <w:rsid w:val="00186CCD"/>
    <w:rsid w:val="001A5420"/>
    <w:rsid w:val="001B1AC1"/>
    <w:rsid w:val="001B66D6"/>
    <w:rsid w:val="001D04FD"/>
    <w:rsid w:val="001D54D8"/>
    <w:rsid w:val="001E3175"/>
    <w:rsid w:val="001E5F4B"/>
    <w:rsid w:val="001F37BF"/>
    <w:rsid w:val="0020334B"/>
    <w:rsid w:val="00226E2B"/>
    <w:rsid w:val="00247D56"/>
    <w:rsid w:val="00264E80"/>
    <w:rsid w:val="00275FA0"/>
    <w:rsid w:val="00286CE2"/>
    <w:rsid w:val="002B0D03"/>
    <w:rsid w:val="002E7DFF"/>
    <w:rsid w:val="00306C2A"/>
    <w:rsid w:val="0033428C"/>
    <w:rsid w:val="003412EF"/>
    <w:rsid w:val="00342ABC"/>
    <w:rsid w:val="00344C79"/>
    <w:rsid w:val="00352D86"/>
    <w:rsid w:val="003542A0"/>
    <w:rsid w:val="00356003"/>
    <w:rsid w:val="003676EB"/>
    <w:rsid w:val="003746C5"/>
    <w:rsid w:val="00376CF9"/>
    <w:rsid w:val="0038020A"/>
    <w:rsid w:val="00381030"/>
    <w:rsid w:val="00383415"/>
    <w:rsid w:val="00390964"/>
    <w:rsid w:val="003A0F34"/>
    <w:rsid w:val="003C2D41"/>
    <w:rsid w:val="003C2D7A"/>
    <w:rsid w:val="003E40EF"/>
    <w:rsid w:val="003E6CAA"/>
    <w:rsid w:val="003E6DEC"/>
    <w:rsid w:val="003F58D0"/>
    <w:rsid w:val="004056A1"/>
    <w:rsid w:val="00444A18"/>
    <w:rsid w:val="00457E4A"/>
    <w:rsid w:val="00464CC3"/>
    <w:rsid w:val="0046566F"/>
    <w:rsid w:val="004A306D"/>
    <w:rsid w:val="004A79E9"/>
    <w:rsid w:val="004B6636"/>
    <w:rsid w:val="004D4A17"/>
    <w:rsid w:val="004E4E4B"/>
    <w:rsid w:val="00503E6B"/>
    <w:rsid w:val="00530569"/>
    <w:rsid w:val="00544013"/>
    <w:rsid w:val="0055695C"/>
    <w:rsid w:val="00560FA2"/>
    <w:rsid w:val="00561B10"/>
    <w:rsid w:val="00574A3A"/>
    <w:rsid w:val="005756F9"/>
    <w:rsid w:val="00594073"/>
    <w:rsid w:val="005A04F1"/>
    <w:rsid w:val="005A08FD"/>
    <w:rsid w:val="005A28D7"/>
    <w:rsid w:val="005A3AC2"/>
    <w:rsid w:val="005A4DEC"/>
    <w:rsid w:val="005B3E75"/>
    <w:rsid w:val="005D465F"/>
    <w:rsid w:val="005D4E36"/>
    <w:rsid w:val="00642093"/>
    <w:rsid w:val="0064327A"/>
    <w:rsid w:val="00675FCC"/>
    <w:rsid w:val="00691089"/>
    <w:rsid w:val="006A5C0F"/>
    <w:rsid w:val="006B4536"/>
    <w:rsid w:val="006D4DE3"/>
    <w:rsid w:val="006E002B"/>
    <w:rsid w:val="006E5B9F"/>
    <w:rsid w:val="006F2C3E"/>
    <w:rsid w:val="006F7F22"/>
    <w:rsid w:val="00711EFC"/>
    <w:rsid w:val="00713328"/>
    <w:rsid w:val="007239C4"/>
    <w:rsid w:val="00735E15"/>
    <w:rsid w:val="0074241A"/>
    <w:rsid w:val="0075012A"/>
    <w:rsid w:val="00752289"/>
    <w:rsid w:val="00755446"/>
    <w:rsid w:val="00774A5C"/>
    <w:rsid w:val="00787C1B"/>
    <w:rsid w:val="007903B4"/>
    <w:rsid w:val="007A4E45"/>
    <w:rsid w:val="007D6AE1"/>
    <w:rsid w:val="007F1CC0"/>
    <w:rsid w:val="007F2016"/>
    <w:rsid w:val="0080260B"/>
    <w:rsid w:val="008230B6"/>
    <w:rsid w:val="008409EC"/>
    <w:rsid w:val="00841321"/>
    <w:rsid w:val="008869BA"/>
    <w:rsid w:val="00887C85"/>
    <w:rsid w:val="008975F8"/>
    <w:rsid w:val="008A49FB"/>
    <w:rsid w:val="008C1076"/>
    <w:rsid w:val="008D7E33"/>
    <w:rsid w:val="008E3AB2"/>
    <w:rsid w:val="00912C00"/>
    <w:rsid w:val="00920C42"/>
    <w:rsid w:val="009259F6"/>
    <w:rsid w:val="009339DF"/>
    <w:rsid w:val="0094101E"/>
    <w:rsid w:val="009443D2"/>
    <w:rsid w:val="00947E12"/>
    <w:rsid w:val="00970644"/>
    <w:rsid w:val="00985570"/>
    <w:rsid w:val="009A64FE"/>
    <w:rsid w:val="009A6A4A"/>
    <w:rsid w:val="009A6BAA"/>
    <w:rsid w:val="009B70EB"/>
    <w:rsid w:val="009E2883"/>
    <w:rsid w:val="00A00257"/>
    <w:rsid w:val="00A0381B"/>
    <w:rsid w:val="00A10535"/>
    <w:rsid w:val="00A224D2"/>
    <w:rsid w:val="00A348CB"/>
    <w:rsid w:val="00A36FEB"/>
    <w:rsid w:val="00A40E3C"/>
    <w:rsid w:val="00A5135D"/>
    <w:rsid w:val="00A74636"/>
    <w:rsid w:val="00A84F7C"/>
    <w:rsid w:val="00A85C77"/>
    <w:rsid w:val="00A85DBF"/>
    <w:rsid w:val="00A95504"/>
    <w:rsid w:val="00AA2DE7"/>
    <w:rsid w:val="00AA66B8"/>
    <w:rsid w:val="00AC2926"/>
    <w:rsid w:val="00AC73FA"/>
    <w:rsid w:val="00AE0FF3"/>
    <w:rsid w:val="00AE320C"/>
    <w:rsid w:val="00AF3DDB"/>
    <w:rsid w:val="00B12FEF"/>
    <w:rsid w:val="00B24998"/>
    <w:rsid w:val="00B26580"/>
    <w:rsid w:val="00B35F3C"/>
    <w:rsid w:val="00B36011"/>
    <w:rsid w:val="00B5367E"/>
    <w:rsid w:val="00B7291B"/>
    <w:rsid w:val="00B91B88"/>
    <w:rsid w:val="00B93402"/>
    <w:rsid w:val="00BA779C"/>
    <w:rsid w:val="00BB19EA"/>
    <w:rsid w:val="00BC754F"/>
    <w:rsid w:val="00BD0017"/>
    <w:rsid w:val="00BD4F19"/>
    <w:rsid w:val="00BE4143"/>
    <w:rsid w:val="00C0696B"/>
    <w:rsid w:val="00C130E3"/>
    <w:rsid w:val="00C209E3"/>
    <w:rsid w:val="00C40F83"/>
    <w:rsid w:val="00C45D13"/>
    <w:rsid w:val="00C64734"/>
    <w:rsid w:val="00C97F62"/>
    <w:rsid w:val="00CC69C4"/>
    <w:rsid w:val="00CF18AB"/>
    <w:rsid w:val="00CF5E2B"/>
    <w:rsid w:val="00D04F60"/>
    <w:rsid w:val="00D05E4C"/>
    <w:rsid w:val="00D07491"/>
    <w:rsid w:val="00D2475B"/>
    <w:rsid w:val="00D331A7"/>
    <w:rsid w:val="00D36078"/>
    <w:rsid w:val="00D543F4"/>
    <w:rsid w:val="00D9143B"/>
    <w:rsid w:val="00D9521D"/>
    <w:rsid w:val="00DA06AB"/>
    <w:rsid w:val="00DA2767"/>
    <w:rsid w:val="00DA2B42"/>
    <w:rsid w:val="00DB0281"/>
    <w:rsid w:val="00DB2B3F"/>
    <w:rsid w:val="00DB4376"/>
    <w:rsid w:val="00DC1C79"/>
    <w:rsid w:val="00DD62B4"/>
    <w:rsid w:val="00DE175D"/>
    <w:rsid w:val="00E03442"/>
    <w:rsid w:val="00E04DB6"/>
    <w:rsid w:val="00E1622B"/>
    <w:rsid w:val="00E20C9A"/>
    <w:rsid w:val="00E26C7A"/>
    <w:rsid w:val="00E3766F"/>
    <w:rsid w:val="00E57DC3"/>
    <w:rsid w:val="00E65AF4"/>
    <w:rsid w:val="00E74EB1"/>
    <w:rsid w:val="00E7707F"/>
    <w:rsid w:val="00E935C6"/>
    <w:rsid w:val="00ED2405"/>
    <w:rsid w:val="00F16B45"/>
    <w:rsid w:val="00F2045A"/>
    <w:rsid w:val="00F23110"/>
    <w:rsid w:val="00F31743"/>
    <w:rsid w:val="00F66DCD"/>
    <w:rsid w:val="00F86224"/>
    <w:rsid w:val="00FC1024"/>
    <w:rsid w:val="00FC70A4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E9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DD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3DDB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8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58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58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1F37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4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4A5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4A5C"/>
    <w:rPr>
      <w:rFonts w:cs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C40F8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4F1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4F19"/>
    <w:rPr>
      <w:b/>
      <w:bCs/>
    </w:rPr>
  </w:style>
  <w:style w:type="paragraph" w:customStyle="1" w:styleId="Text">
    <w:name w:val="Text"/>
    <w:uiPriority w:val="99"/>
    <w:rsid w:val="00352D86"/>
    <w:pPr>
      <w:spacing w:after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A7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instytut.com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nstytut.com.p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instytut.co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tomsia@instytut.co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765</Words>
  <Characters>5229</Characters>
  <Application>Microsoft Office Word</Application>
  <DocSecurity>0</DocSecurity>
  <Lines>43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marca 2015 r</dc:title>
  <dc:subject/>
  <dc:creator>Małgorzata Staszewska</dc:creator>
  <cp:keywords/>
  <dc:description/>
  <cp:lastModifiedBy>mtomsia</cp:lastModifiedBy>
  <cp:revision>2</cp:revision>
  <cp:lastPrinted>2015-02-26T18:02:00Z</cp:lastPrinted>
  <dcterms:created xsi:type="dcterms:W3CDTF">2015-03-25T11:19:00Z</dcterms:created>
  <dcterms:modified xsi:type="dcterms:W3CDTF">2015-03-25T11:19:00Z</dcterms:modified>
</cp:coreProperties>
</file>