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CD0" w:rsidRPr="00205916" w:rsidRDefault="000706D2" w:rsidP="00205916">
      <w:pPr>
        <w:spacing w:line="240" w:lineRule="auto"/>
        <w:jc w:val="center"/>
        <w:rPr>
          <w:color w:val="404040" w:themeColor="text1" w:themeTint="BF"/>
          <w:sz w:val="24"/>
          <w:szCs w:val="24"/>
        </w:rPr>
      </w:pPr>
      <w:r>
        <w:rPr>
          <w:color w:val="404040" w:themeColor="text1" w:themeTint="BF"/>
          <w:sz w:val="24"/>
          <w:szCs w:val="24"/>
        </w:rPr>
        <w:t>Warszawa, 24</w:t>
      </w:r>
      <w:r w:rsidR="00205916" w:rsidRPr="00205916">
        <w:rPr>
          <w:color w:val="404040" w:themeColor="text1" w:themeTint="BF"/>
          <w:sz w:val="24"/>
          <w:szCs w:val="24"/>
        </w:rPr>
        <w:t xml:space="preserve"> października 2016</w:t>
      </w:r>
    </w:p>
    <w:p w:rsidR="002C6F87" w:rsidRDefault="002C6F87" w:rsidP="00EF0B5E">
      <w:pPr>
        <w:spacing w:line="240" w:lineRule="auto"/>
        <w:rPr>
          <w:sz w:val="28"/>
          <w:szCs w:val="28"/>
        </w:rPr>
      </w:pPr>
    </w:p>
    <w:p w:rsidR="00205916" w:rsidRPr="00EF0B5E" w:rsidRDefault="00205916" w:rsidP="00EF0B5E">
      <w:pPr>
        <w:spacing w:line="240" w:lineRule="auto"/>
        <w:rPr>
          <w:sz w:val="28"/>
          <w:szCs w:val="28"/>
        </w:rPr>
      </w:pPr>
    </w:p>
    <w:p w:rsidR="005C2CD0" w:rsidRPr="00EF0B5E" w:rsidRDefault="005C2CD0" w:rsidP="002B1DE6">
      <w:pPr>
        <w:spacing w:before="240" w:after="0" w:line="360" w:lineRule="auto"/>
        <w:jc w:val="center"/>
        <w:outlineLvl w:val="0"/>
        <w:rPr>
          <w:rFonts w:cs="Times New Roman"/>
          <w:b/>
          <w:kern w:val="36"/>
          <w:sz w:val="28"/>
          <w:szCs w:val="28"/>
          <w:lang w:eastAsia="pl-PL"/>
        </w:rPr>
      </w:pPr>
      <w:r w:rsidRPr="00EF0B5E">
        <w:rPr>
          <w:rFonts w:cs="Times New Roman"/>
          <w:b/>
          <w:kern w:val="36"/>
          <w:sz w:val="28"/>
          <w:szCs w:val="28"/>
          <w:lang w:eastAsia="pl-PL"/>
        </w:rPr>
        <w:t xml:space="preserve">Internauci czytają coraz więcej książek. </w:t>
      </w:r>
      <w:r w:rsidRPr="00EF0B5E">
        <w:rPr>
          <w:rFonts w:cs="Times New Roman"/>
          <w:b/>
          <w:kern w:val="36"/>
          <w:sz w:val="28"/>
          <w:szCs w:val="28"/>
          <w:lang w:eastAsia="pl-PL"/>
        </w:rPr>
        <w:br/>
        <w:t>Najczęściej o poranku w domu nad morzem.</w:t>
      </w:r>
    </w:p>
    <w:p w:rsidR="002C6F87" w:rsidRPr="00205916" w:rsidRDefault="002C6F87" w:rsidP="00205916">
      <w:pPr>
        <w:spacing w:line="360" w:lineRule="auto"/>
        <w:rPr>
          <w:b/>
          <w:bCs/>
        </w:rPr>
      </w:pPr>
    </w:p>
    <w:p w:rsidR="002C6F87" w:rsidRPr="00205916" w:rsidRDefault="005C2CD0" w:rsidP="00205916">
      <w:pPr>
        <w:spacing w:before="360" w:after="360" w:line="360" w:lineRule="auto"/>
        <w:jc w:val="both"/>
        <w:rPr>
          <w:rFonts w:cs="Times New Roman"/>
          <w:b/>
          <w:bCs/>
          <w:lang w:eastAsia="pl-PL"/>
        </w:rPr>
      </w:pPr>
      <w:r w:rsidRPr="00205916">
        <w:rPr>
          <w:rFonts w:cs="Times New Roman"/>
          <w:b/>
          <w:bCs/>
          <w:lang w:eastAsia="pl-PL"/>
        </w:rPr>
        <w:t xml:space="preserve">W ciągu dwóch ostatnich lat liczba deklaracji przeczytanych książek w mediach społecznościowych wzrosła dwukrotnie. Z danych IMM wynika, że w 2014 roku od stycznia do września pojawiło się 25 tys. deklaracji czytelnictwa, a w 2016 w tym samym okresie – aż 58 tys. wzmianek świadczących o trwającej, planowanej lub zakończonej lekturze. Internauci chętnie dzielili się także informacjami – kiedy i gdzie najchętniej czytają. </w:t>
      </w:r>
    </w:p>
    <w:p w:rsidR="005C2CD0" w:rsidRPr="00205916" w:rsidRDefault="005C2CD0" w:rsidP="00205916">
      <w:pPr>
        <w:spacing w:before="360" w:after="360" w:line="360" w:lineRule="auto"/>
        <w:jc w:val="both"/>
        <w:rPr>
          <w:rFonts w:cs="Times New Roman"/>
          <w:b/>
          <w:lang w:eastAsia="pl-PL"/>
        </w:rPr>
      </w:pPr>
      <w:r w:rsidRPr="00205916">
        <w:rPr>
          <w:rFonts w:cs="Times New Roman"/>
          <w:b/>
          <w:lang w:eastAsia="pl-PL"/>
        </w:rPr>
        <w:t>Internetowy klub czytelnika</w:t>
      </w:r>
    </w:p>
    <w:p w:rsidR="005C2CD0" w:rsidRPr="00205916" w:rsidRDefault="005C2CD0" w:rsidP="00205916">
      <w:pPr>
        <w:spacing w:before="360" w:after="360" w:line="360" w:lineRule="auto"/>
        <w:jc w:val="both"/>
        <w:rPr>
          <w:rFonts w:cs="Times New Roman"/>
          <w:b/>
          <w:lang w:eastAsia="pl-PL"/>
        </w:rPr>
      </w:pPr>
      <w:r w:rsidRPr="00205916">
        <w:rPr>
          <w:rFonts w:cs="Times New Roman"/>
          <w:lang w:eastAsia="pl-PL"/>
        </w:rPr>
        <w:t xml:space="preserve">Użytkownicy social mediów nie tylko coraz częściej deklarują, że czytają, ale i przyczyniają się do promocji czytelnictwa, docierając coraz szerzej ze swoim literackim komunikatem. </w:t>
      </w:r>
      <w:r w:rsidRPr="00205916">
        <w:rPr>
          <w:rFonts w:cs="Times New Roman"/>
          <w:b/>
          <w:lang w:eastAsia="pl-PL"/>
        </w:rPr>
        <w:t>Wszystkie wzmianki, które pojawiły się w 2016 roku w badanym okresie mogły zostać wyświetlone przez innych potencjalnych czytelników a</w:t>
      </w:r>
      <w:r w:rsidR="002B1DE6" w:rsidRPr="00205916">
        <w:rPr>
          <w:rFonts w:cs="Times New Roman"/>
          <w:b/>
          <w:lang w:eastAsia="pl-PL"/>
        </w:rPr>
        <w:t>ż 44 mln razy – wynika z danych</w:t>
      </w:r>
      <w:r w:rsidRPr="00205916">
        <w:rPr>
          <w:rFonts w:cs="Times New Roman"/>
          <w:b/>
          <w:lang w:eastAsia="pl-PL"/>
        </w:rPr>
        <w:t xml:space="preserve"> z modułu analitycznego IMM.</w:t>
      </w:r>
      <w:r w:rsidRPr="00205916">
        <w:rPr>
          <w:rFonts w:cs="Times New Roman"/>
          <w:lang w:eastAsia="pl-PL"/>
        </w:rPr>
        <w:t xml:space="preserve"> To istotne biorąc pod uwagę ciągłą potrzebę szerzenia idei czytelnictwa w Polsce, komunikowaną przez ekspertów i instytucje. Badane wpisy spotykają się z pozytywnymi reakcjami użytkowników, wyrażanymi przede wszystkim przez </w:t>
      </w:r>
      <w:r w:rsidRPr="00205916">
        <w:rPr>
          <w:rFonts w:cs="Times New Roman"/>
          <w:b/>
          <w:lang w:eastAsia="pl-PL"/>
        </w:rPr>
        <w:t>polubienia, które stanowią ponad 60% wszystkich interakcji (750 tys. polubień, udostępnień i komentarzy).</w:t>
      </w:r>
    </w:p>
    <w:p w:rsidR="005C2CD0" w:rsidRPr="00205916" w:rsidRDefault="005C2CD0" w:rsidP="00205916">
      <w:pPr>
        <w:spacing w:before="360" w:after="360" w:line="360" w:lineRule="auto"/>
        <w:jc w:val="both"/>
        <w:rPr>
          <w:rFonts w:cs="Times New Roman"/>
          <w:b/>
          <w:lang w:eastAsia="pl-PL"/>
        </w:rPr>
      </w:pPr>
      <w:r w:rsidRPr="00205916">
        <w:rPr>
          <w:rFonts w:cs="Times New Roman"/>
          <w:b/>
          <w:lang w:eastAsia="pl-PL"/>
        </w:rPr>
        <w:t>Zaspałem, bo czytałem…</w:t>
      </w:r>
    </w:p>
    <w:p w:rsidR="005C2CD0" w:rsidRPr="00205916" w:rsidRDefault="005C2CD0" w:rsidP="00205916">
      <w:pPr>
        <w:spacing w:before="360" w:after="360" w:line="360" w:lineRule="auto"/>
        <w:jc w:val="both"/>
        <w:rPr>
          <w:rFonts w:cs="Times New Roman"/>
          <w:lang w:eastAsia="pl-PL"/>
        </w:rPr>
      </w:pPr>
      <w:r w:rsidRPr="00205916">
        <w:rPr>
          <w:rFonts w:cs="Times New Roman"/>
          <w:lang w:eastAsia="pl-PL"/>
        </w:rPr>
        <w:t xml:space="preserve">Każda pora dnia jest dobra na czytanie książek, jednak zgodnie z analizą IMM </w:t>
      </w:r>
      <w:r w:rsidRPr="00205916">
        <w:rPr>
          <w:rFonts w:cs="Times New Roman"/>
          <w:b/>
          <w:lang w:eastAsia="pl-PL"/>
        </w:rPr>
        <w:t xml:space="preserve">internauci najchętniej zajmują się ulubioną lekturą o poranku (5,5 tys. wzmianek) i wieczorem (5,3 tys.). </w:t>
      </w:r>
      <w:r w:rsidRPr="00205916">
        <w:rPr>
          <w:rFonts w:cs="Times New Roman"/>
          <w:lang w:eastAsia="pl-PL"/>
        </w:rPr>
        <w:t xml:space="preserve">Nieco mniej jest nocnych </w:t>
      </w:r>
      <w:proofErr w:type="spellStart"/>
      <w:r w:rsidRPr="00205916">
        <w:rPr>
          <w:rFonts w:cs="Times New Roman"/>
          <w:lang w:eastAsia="pl-PL"/>
        </w:rPr>
        <w:t>marków</w:t>
      </w:r>
      <w:proofErr w:type="spellEnd"/>
      <w:r w:rsidRPr="00205916">
        <w:rPr>
          <w:rFonts w:cs="Times New Roman"/>
          <w:lang w:eastAsia="pl-PL"/>
        </w:rPr>
        <w:t xml:space="preserve">, którzy pochwalili się w social mediach, że </w:t>
      </w:r>
      <w:r w:rsidRPr="00205916">
        <w:rPr>
          <w:rFonts w:cs="Times New Roman"/>
          <w:b/>
          <w:lang w:eastAsia="pl-PL"/>
        </w:rPr>
        <w:t>czytają w nocy (2,6 tys. wzmianek),</w:t>
      </w:r>
      <w:r w:rsidRPr="00205916">
        <w:rPr>
          <w:rFonts w:cs="Times New Roman"/>
          <w:lang w:eastAsia="pl-PL"/>
        </w:rPr>
        <w:t xml:space="preserve"> a najmniej okazji do czytania pojawia się po południu (500 informacji). „</w:t>
      </w:r>
      <w:r w:rsidR="002C6F87" w:rsidRPr="00205916">
        <w:t>"</w:t>
      </w:r>
      <w:r w:rsidRPr="00205916">
        <w:t xml:space="preserve">Lepszy byłby martwy" - rewelacyjny thriller trzymający w napięciu do ostatniej strony. Polecam na coraz chłodniejsze wieczory... </w:t>
      </w:r>
      <w:r w:rsidRPr="00205916">
        <w:rPr>
          <w:rStyle w:val="7oe"/>
          <w:rFonts w:cs="Calibri"/>
        </w:rPr>
        <w:t>:)</w:t>
      </w:r>
      <w:r w:rsidRPr="00205916">
        <w:t>”</w:t>
      </w:r>
      <w:r w:rsidRPr="00205916">
        <w:rPr>
          <w:rFonts w:cs="Times New Roman"/>
          <w:lang w:eastAsia="pl-PL"/>
        </w:rPr>
        <w:t xml:space="preserve"> – rekomenduje internauta. Zagorzałych moli książkowych nic nie powstrzyma przed dokończeniem wybranego dzieła: </w:t>
      </w:r>
      <w:r w:rsidRPr="00205916">
        <w:t>„Rano poszłam wypożyczyć Pamiętniki Wampirów i tak cały dzień siedzę i czytam. Co z tego, że mam jutro egzaminy na prawko :')”</w:t>
      </w:r>
      <w:r w:rsidRPr="00205916">
        <w:rPr>
          <w:rFonts w:cs="Times New Roman"/>
          <w:lang w:eastAsia="pl-PL"/>
        </w:rPr>
        <w:t xml:space="preserve">, </w:t>
      </w:r>
      <w:r w:rsidRPr="00205916">
        <w:t>„</w:t>
      </w:r>
      <w:r w:rsidRPr="00205916">
        <w:rPr>
          <w:rStyle w:val="uficommentbody"/>
          <w:rFonts w:cs="Calibri"/>
        </w:rPr>
        <w:t xml:space="preserve">Oj, właśnie... Zarywam nocki. </w:t>
      </w:r>
      <w:r w:rsidRPr="00205916">
        <w:rPr>
          <w:rStyle w:val="uficommentbody"/>
          <w:rFonts w:cs="Calibri"/>
          <w:b/>
        </w:rPr>
        <w:lastRenderedPageBreak/>
        <w:t>Dzisiaj na przykład skończyłam czytać o czwartej nad ranem</w:t>
      </w:r>
      <w:r w:rsidRPr="00205916">
        <w:rPr>
          <w:rStyle w:val="uficommentbody"/>
          <w:rFonts w:cs="Calibri"/>
        </w:rPr>
        <w:t>. Z trzylatką w domu nie ma innej metody.”</w:t>
      </w:r>
    </w:p>
    <w:p w:rsidR="005C2CD0" w:rsidRPr="00205916" w:rsidRDefault="00BD4DFE" w:rsidP="00205916">
      <w:pPr>
        <w:spacing w:before="360" w:after="360" w:line="360" w:lineRule="auto"/>
        <w:jc w:val="center"/>
        <w:rPr>
          <w:rFonts w:cs="Times New Roman"/>
          <w:b/>
          <w:lang w:eastAsia="pl-PL"/>
        </w:rPr>
      </w:pPr>
      <w:r w:rsidRPr="00205916">
        <w:rPr>
          <w:rFonts w:cs="Times New Roman"/>
          <w:b/>
          <w:noProof/>
          <w:lang w:eastAsia="pl-PL"/>
        </w:rPr>
        <w:drawing>
          <wp:inline distT="0" distB="0" distL="0" distR="0">
            <wp:extent cx="3255010" cy="6153785"/>
            <wp:effectExtent l="19050" t="0" r="2540" b="0"/>
            <wp:docPr id="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7"/>
                    <a:srcRect/>
                    <a:stretch>
                      <a:fillRect/>
                    </a:stretch>
                  </pic:blipFill>
                  <pic:spPr bwMode="auto">
                    <a:xfrm>
                      <a:off x="0" y="0"/>
                      <a:ext cx="3255010" cy="6153785"/>
                    </a:xfrm>
                    <a:prstGeom prst="rect">
                      <a:avLst/>
                    </a:prstGeom>
                    <a:noFill/>
                    <a:ln w="9525">
                      <a:noFill/>
                      <a:miter lim="800000"/>
                      <a:headEnd/>
                      <a:tailEnd/>
                    </a:ln>
                  </pic:spPr>
                </pic:pic>
              </a:graphicData>
            </a:graphic>
          </wp:inline>
        </w:drawing>
      </w:r>
    </w:p>
    <w:p w:rsidR="005C2CD0" w:rsidRPr="00205916" w:rsidRDefault="005C2CD0" w:rsidP="00205916">
      <w:pPr>
        <w:spacing w:before="360" w:after="360" w:line="360" w:lineRule="auto"/>
        <w:jc w:val="both"/>
        <w:rPr>
          <w:rFonts w:cs="Times New Roman"/>
          <w:b/>
          <w:lang w:eastAsia="pl-PL"/>
        </w:rPr>
      </w:pPr>
      <w:r w:rsidRPr="00205916">
        <w:rPr>
          <w:rFonts w:cs="Times New Roman"/>
          <w:b/>
          <w:lang w:eastAsia="pl-PL"/>
        </w:rPr>
        <w:t xml:space="preserve">Domatorzy i </w:t>
      </w:r>
      <w:proofErr w:type="spellStart"/>
      <w:r w:rsidRPr="00205916">
        <w:rPr>
          <w:rFonts w:cs="Times New Roman"/>
          <w:b/>
          <w:lang w:eastAsia="pl-PL"/>
        </w:rPr>
        <w:t>kawosze</w:t>
      </w:r>
      <w:proofErr w:type="spellEnd"/>
    </w:p>
    <w:p w:rsidR="00A7367E" w:rsidRPr="00205916" w:rsidRDefault="005C2CD0" w:rsidP="00205916">
      <w:pPr>
        <w:spacing w:before="360" w:after="360" w:line="360" w:lineRule="auto"/>
        <w:jc w:val="both"/>
      </w:pPr>
      <w:r w:rsidRPr="00205916">
        <w:rPr>
          <w:rFonts w:cs="Times New Roman"/>
          <w:lang w:eastAsia="pl-PL"/>
        </w:rPr>
        <w:t>Z kontekstu internetowych wypowiedzi wynika, że czytelnicy to dom</w:t>
      </w:r>
      <w:r w:rsidR="00D17E91" w:rsidRPr="00205916">
        <w:rPr>
          <w:rFonts w:cs="Times New Roman"/>
          <w:lang w:eastAsia="pl-PL"/>
        </w:rPr>
        <w:t xml:space="preserve">atorzy </w:t>
      </w:r>
      <w:r w:rsidRPr="00205916">
        <w:rPr>
          <w:rFonts w:cs="Times New Roman"/>
          <w:lang w:eastAsia="pl-PL"/>
        </w:rPr>
        <w:t xml:space="preserve">i </w:t>
      </w:r>
      <w:proofErr w:type="spellStart"/>
      <w:r w:rsidRPr="00205916">
        <w:rPr>
          <w:rFonts w:cs="Times New Roman"/>
          <w:lang w:eastAsia="pl-PL"/>
        </w:rPr>
        <w:t>kawosze</w:t>
      </w:r>
      <w:proofErr w:type="spellEnd"/>
      <w:r w:rsidRPr="00205916">
        <w:rPr>
          <w:rFonts w:cs="Times New Roman"/>
          <w:lang w:eastAsia="pl-PL"/>
        </w:rPr>
        <w:t xml:space="preserve">. </w:t>
      </w:r>
      <w:r w:rsidRPr="00205916">
        <w:rPr>
          <w:rFonts w:cs="Times New Roman"/>
          <w:b/>
          <w:lang w:eastAsia="pl-PL"/>
        </w:rPr>
        <w:t>Ulubionym miejscem do czytania książek, które internauci wskazywali najczęściej</w:t>
      </w:r>
      <w:r w:rsidR="00D17E91" w:rsidRPr="00205916">
        <w:rPr>
          <w:rFonts w:cs="Times New Roman"/>
          <w:b/>
          <w:lang w:eastAsia="pl-PL"/>
        </w:rPr>
        <w:t>,</w:t>
      </w:r>
      <w:r w:rsidRPr="00205916">
        <w:rPr>
          <w:rFonts w:cs="Times New Roman"/>
          <w:b/>
          <w:lang w:eastAsia="pl-PL"/>
        </w:rPr>
        <w:t xml:space="preserve"> był właśnie ich dom (59% wszystkich wzmianek </w:t>
      </w:r>
      <w:r w:rsidR="00A7367E" w:rsidRPr="00205916">
        <w:rPr>
          <w:rFonts w:cs="Times New Roman"/>
          <w:lang w:eastAsia="pl-PL"/>
        </w:rPr>
        <w:t>względem TOP4 lokalizacji</w:t>
      </w:r>
      <w:r w:rsidRPr="00205916">
        <w:rPr>
          <w:rFonts w:cs="Times New Roman"/>
          <w:lang w:eastAsia="pl-PL"/>
        </w:rPr>
        <w:t>).</w:t>
      </w:r>
      <w:r w:rsidRPr="00205916">
        <w:rPr>
          <w:rFonts w:cs="Times New Roman"/>
          <w:b/>
          <w:lang w:eastAsia="pl-PL"/>
        </w:rPr>
        <w:t xml:space="preserve"> Jako drugie miejsce odpowiednie do oddania się lekturze zostały wskazane wszelkiego rodzaju środki transportu: metro, tramwaj, autobus, czy </w:t>
      </w:r>
      <w:r w:rsidRPr="00205916">
        <w:rPr>
          <w:rFonts w:cs="Times New Roman"/>
          <w:b/>
          <w:lang w:eastAsia="pl-PL"/>
        </w:rPr>
        <w:lastRenderedPageBreak/>
        <w:t xml:space="preserve">pociąg (31% wzmianek). </w:t>
      </w:r>
      <w:r w:rsidRPr="00205916">
        <w:rPr>
          <w:rFonts w:cs="Times New Roman"/>
          <w:lang w:eastAsia="pl-PL"/>
        </w:rPr>
        <w:t>„</w:t>
      </w:r>
      <w:r w:rsidRPr="00205916">
        <w:rPr>
          <w:rStyle w:val="uficommentbody"/>
          <w:rFonts w:cs="Calibri"/>
        </w:rPr>
        <w:t xml:space="preserve">A ja cały dzień w domu </w:t>
      </w:r>
      <w:r w:rsidRPr="00205916">
        <w:rPr>
          <w:rStyle w:val="skr"/>
          <w:rFonts w:cs="Calibri"/>
        </w:rPr>
        <w:t>:p</w:t>
      </w:r>
      <w:r w:rsidRPr="00205916">
        <w:rPr>
          <w:rStyle w:val="uficommentbody"/>
          <w:rFonts w:cs="Calibri"/>
        </w:rPr>
        <w:t xml:space="preserve"> Właśnie skończyłam czytać książkę i jeszcze dzisiaj zabiorę się za druga” – informuje użytkowniczka </w:t>
      </w:r>
      <w:proofErr w:type="spellStart"/>
      <w:r w:rsidRPr="00205916">
        <w:rPr>
          <w:rStyle w:val="uficommentbody"/>
          <w:rFonts w:cs="Calibri"/>
        </w:rPr>
        <w:t>Facebooka</w:t>
      </w:r>
      <w:proofErr w:type="spellEnd"/>
      <w:r w:rsidRPr="00205916">
        <w:rPr>
          <w:rStyle w:val="uficommentbody"/>
          <w:rFonts w:cs="Calibri"/>
        </w:rPr>
        <w:t xml:space="preserve">, a kolejna entuzjastycznie reaguje na przeczytany kryminał: </w:t>
      </w:r>
      <w:r w:rsidRPr="00205916">
        <w:t xml:space="preserve">„Wczoraj przeczytałam "Dziewiętnaście minut". </w:t>
      </w:r>
      <w:r w:rsidRPr="00205916">
        <w:rPr>
          <w:b/>
        </w:rPr>
        <w:t>Siedziałam cały dzień sama w domu. Musiałam skończyć tę książkę!</w:t>
      </w:r>
      <w:r w:rsidRPr="00205916">
        <w:t xml:space="preserve"> CUDOWNA FANTASTYCZNA GENIALNA ŚWIETNA!!! Trzeba ją po prostu przeczytać! Ktoś czytał? Ja nadal nie mogę się otrząsnąć po tym kryminale! To po prostu dzieło sztuki! A Wy co czytacie? /Altu”. Użytkowniczka </w:t>
      </w:r>
      <w:proofErr w:type="spellStart"/>
      <w:r w:rsidRPr="00205916">
        <w:t>Twittera</w:t>
      </w:r>
      <w:proofErr w:type="spellEnd"/>
      <w:r w:rsidRPr="00205916">
        <w:t xml:space="preserve"> natomiast wybiera autobus: „W ogóle mam dwie nowe książki i jedną już prawie skończyłam czytać a drugą będę sobie czytać jutro w autobusie </w:t>
      </w:r>
      <w:proofErr w:type="spellStart"/>
      <w:r w:rsidRPr="00205916">
        <w:t>heheheh</w:t>
      </w:r>
      <w:proofErr w:type="spellEnd"/>
      <w:r w:rsidRPr="00205916">
        <w:t>”.</w:t>
      </w:r>
      <w:r w:rsidR="00A7367E" w:rsidRPr="00205916">
        <w:t xml:space="preserve"> </w:t>
      </w:r>
    </w:p>
    <w:p w:rsidR="005C2CD0" w:rsidRPr="00205916" w:rsidRDefault="00A7367E" w:rsidP="00205916">
      <w:pPr>
        <w:spacing w:before="360" w:after="360" w:line="360" w:lineRule="auto"/>
        <w:jc w:val="both"/>
        <w:rPr>
          <w:rStyle w:val="uficommentbody"/>
          <w:rFonts w:cs="Calibri"/>
        </w:rPr>
      </w:pPr>
      <w:r w:rsidRPr="00205916">
        <w:rPr>
          <w:rFonts w:cs="Times New Roman"/>
          <w:lang w:eastAsia="pl-PL"/>
        </w:rPr>
        <w:t xml:space="preserve">Kawiarnia i park uzyskały tylko po 5% udziału, ale sama </w:t>
      </w:r>
      <w:r w:rsidRPr="00205916">
        <w:rPr>
          <w:rFonts w:cs="Times New Roman"/>
          <w:b/>
          <w:lang w:eastAsia="pl-PL"/>
        </w:rPr>
        <w:t xml:space="preserve">kawa </w:t>
      </w:r>
      <w:r w:rsidRPr="00205916">
        <w:rPr>
          <w:rFonts w:cs="Times New Roman"/>
          <w:lang w:eastAsia="pl-PL"/>
        </w:rPr>
        <w:t xml:space="preserve">pojawiała się we wpisach social </w:t>
      </w:r>
      <w:proofErr w:type="spellStart"/>
      <w:r w:rsidRPr="00205916">
        <w:rPr>
          <w:rFonts w:cs="Times New Roman"/>
          <w:lang w:eastAsia="pl-PL"/>
        </w:rPr>
        <w:t>mediowych</w:t>
      </w:r>
      <w:proofErr w:type="spellEnd"/>
      <w:r w:rsidRPr="00205916">
        <w:rPr>
          <w:rFonts w:cs="Times New Roman"/>
          <w:lang w:eastAsia="pl-PL"/>
        </w:rPr>
        <w:t xml:space="preserve"> znacznie częściej (</w:t>
      </w:r>
      <w:r w:rsidRPr="00205916">
        <w:rPr>
          <w:rFonts w:cs="Times New Roman"/>
          <w:b/>
          <w:lang w:eastAsia="pl-PL"/>
        </w:rPr>
        <w:t>aż 2,8 tys. razy</w:t>
      </w:r>
      <w:r w:rsidRPr="00205916">
        <w:rPr>
          <w:rFonts w:cs="Times New Roman"/>
          <w:lang w:eastAsia="pl-PL"/>
        </w:rPr>
        <w:t>), jako niezbędny dodatek do książki. To klasyczne połączenie wpisuje się w strategię marketingową wielu kawiarni połączonych z księgarnią lub czytelnią, ale to także dobra podpowiedź zaczerpnięta z monitoringu mediów dla wydawców i autorów.</w:t>
      </w:r>
    </w:p>
    <w:p w:rsidR="005C2CD0" w:rsidRPr="00205916" w:rsidRDefault="00BD4DFE" w:rsidP="00205916">
      <w:pPr>
        <w:spacing w:before="360" w:after="360" w:line="360" w:lineRule="auto"/>
        <w:jc w:val="center"/>
        <w:rPr>
          <w:rStyle w:val="uficommentbody"/>
          <w:rFonts w:cs="Calibri"/>
        </w:rPr>
      </w:pPr>
      <w:r w:rsidRPr="00205916">
        <w:rPr>
          <w:noProof/>
          <w:lang w:eastAsia="pl-PL"/>
        </w:rPr>
        <w:lastRenderedPageBreak/>
        <w:drawing>
          <wp:inline distT="0" distB="0" distL="0" distR="0">
            <wp:extent cx="3483102" cy="6564397"/>
            <wp:effectExtent l="19050" t="0" r="3048" b="0"/>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8"/>
                    <a:srcRect/>
                    <a:stretch>
                      <a:fillRect/>
                    </a:stretch>
                  </pic:blipFill>
                  <pic:spPr bwMode="auto">
                    <a:xfrm>
                      <a:off x="0" y="0"/>
                      <a:ext cx="3490450" cy="6578244"/>
                    </a:xfrm>
                    <a:prstGeom prst="rect">
                      <a:avLst/>
                    </a:prstGeom>
                    <a:noFill/>
                    <a:ln w="9525">
                      <a:noFill/>
                      <a:miter lim="800000"/>
                      <a:headEnd/>
                      <a:tailEnd/>
                    </a:ln>
                  </pic:spPr>
                </pic:pic>
              </a:graphicData>
            </a:graphic>
          </wp:inline>
        </w:drawing>
      </w:r>
    </w:p>
    <w:p w:rsidR="002C6F87" w:rsidRPr="00205916" w:rsidRDefault="002C6F87" w:rsidP="00205916">
      <w:pPr>
        <w:spacing w:before="360" w:after="360" w:line="360" w:lineRule="auto"/>
        <w:jc w:val="both"/>
        <w:rPr>
          <w:rFonts w:cs="Times New Roman"/>
          <w:b/>
          <w:lang w:eastAsia="pl-PL"/>
        </w:rPr>
      </w:pPr>
      <w:r w:rsidRPr="00205916">
        <w:rPr>
          <w:rFonts w:cs="Times New Roman"/>
          <w:b/>
          <w:lang w:eastAsia="pl-PL"/>
        </w:rPr>
        <w:t>Wygodnie, wygodniej, najwygodniej…</w:t>
      </w:r>
    </w:p>
    <w:p w:rsidR="002C6F87" w:rsidRPr="00205916" w:rsidRDefault="002C6F87" w:rsidP="00205916">
      <w:pPr>
        <w:spacing w:before="360" w:after="360" w:line="360" w:lineRule="auto"/>
        <w:jc w:val="both"/>
        <w:rPr>
          <w:rStyle w:val="uficommentbody"/>
          <w:rFonts w:cs="Calibri"/>
        </w:rPr>
      </w:pPr>
      <w:r w:rsidRPr="00205916">
        <w:rPr>
          <w:rFonts w:cs="Times New Roman"/>
          <w:lang w:eastAsia="pl-PL"/>
        </w:rPr>
        <w:t xml:space="preserve">Grupa czytelników, która podjęła już decyzję, że zostaje w domu, teraz musi dokonać kolejnego ważnego wyboru – czy ulokować się z książką na kanapie, w fotelu, a może … w wannie? </w:t>
      </w:r>
      <w:r w:rsidRPr="00205916">
        <w:rPr>
          <w:rFonts w:cs="Times New Roman"/>
          <w:b/>
          <w:lang w:eastAsia="pl-PL"/>
        </w:rPr>
        <w:t xml:space="preserve">Najczęściej internauci wybierają łóżko (2,7 tys. wzmianek) </w:t>
      </w:r>
      <w:r w:rsidRPr="00205916">
        <w:rPr>
          <w:rFonts w:cs="Times New Roman"/>
          <w:lang w:eastAsia="pl-PL"/>
        </w:rPr>
        <w:t>jako najwygodniejsze miejsce do zostania pochłoniętym przez świat literacki.</w:t>
      </w:r>
      <w:r w:rsidRPr="00205916">
        <w:rPr>
          <w:rFonts w:cs="Times New Roman"/>
          <w:b/>
          <w:lang w:eastAsia="pl-PL"/>
        </w:rPr>
        <w:t xml:space="preserve"> Nieco rzadziej czytelnicy zasiadają na fotelu </w:t>
      </w:r>
      <w:r w:rsidRPr="00205916">
        <w:rPr>
          <w:rFonts w:cs="Times New Roman"/>
          <w:lang w:eastAsia="pl-PL"/>
        </w:rPr>
        <w:t>(niemal</w:t>
      </w:r>
      <w:r w:rsidRPr="00205916">
        <w:rPr>
          <w:rFonts w:cs="Times New Roman"/>
          <w:b/>
          <w:lang w:eastAsia="pl-PL"/>
        </w:rPr>
        <w:t xml:space="preserve"> 1 tys. wzmianek) i kanapie (800 informacji), a amatorzy relaksującej kąpieli z książką opisali swoje zwyczaje ok. 500 razy </w:t>
      </w:r>
      <w:r w:rsidRPr="00205916">
        <w:rPr>
          <w:rFonts w:cs="Times New Roman"/>
          <w:lang w:eastAsia="pl-PL"/>
        </w:rPr>
        <w:t xml:space="preserve">w badanym okresie. Niezależnie gdzie - czytanie kojarzy się internautom z </w:t>
      </w:r>
      <w:r w:rsidRPr="00205916">
        <w:rPr>
          <w:rFonts w:cs="Times New Roman"/>
          <w:lang w:eastAsia="pl-PL"/>
        </w:rPr>
        <w:lastRenderedPageBreak/>
        <w:t xml:space="preserve">wypoczynkiem: </w:t>
      </w:r>
      <w:r w:rsidRPr="00205916">
        <w:t xml:space="preserve">„Piątki tradycyjnie już książkowe. Uwielbiam takie weekendy, kiedy nic nie muszę, za to kiedy mogę po prostu usiąść z książką, zatopić się w lekturze. Zeszła sobota taka była: w fotelu z dobrą herbatą, czy kawą i z książką... Ostatnio pochłaniam kryminały. Być może dlatego, że to gatunek, w który najłatwiej jest wsiąknąć. Dobry kryminał potrafi sprawić, że nie sposób się od niego oderwać.”, </w:t>
      </w:r>
      <w:r w:rsidRPr="00205916">
        <w:rPr>
          <w:rStyle w:val="uficommentbody"/>
          <w:rFonts w:cs="Calibri"/>
        </w:rPr>
        <w:t xml:space="preserve">„Najchętniej czytam właśnie z moja mamą. Wystawiamy sobie na ogródek fotele ,książka w dłoń i </w:t>
      </w:r>
      <w:proofErr w:type="spellStart"/>
      <w:r w:rsidRPr="00205916">
        <w:rPr>
          <w:rStyle w:val="uficommentbody"/>
          <w:rFonts w:cs="Calibri"/>
        </w:rPr>
        <w:t>opalanko</w:t>
      </w:r>
      <w:proofErr w:type="spellEnd"/>
      <w:r w:rsidRPr="00205916">
        <w:rPr>
          <w:rStyle w:val="uficommentbody"/>
          <w:rFonts w:cs="Calibri"/>
        </w:rPr>
        <w:t>. Mama siedzi wytrwale pochłonięta swoimi horrorami, ja przy moich romansidłach”.</w:t>
      </w:r>
    </w:p>
    <w:p w:rsidR="002C6F87" w:rsidRPr="00205916" w:rsidRDefault="002C6F87" w:rsidP="00205916">
      <w:pPr>
        <w:spacing w:before="360" w:after="360" w:line="360" w:lineRule="auto"/>
        <w:jc w:val="both"/>
        <w:rPr>
          <w:rFonts w:cs="Times New Roman"/>
          <w:b/>
          <w:lang w:eastAsia="pl-PL"/>
        </w:rPr>
      </w:pPr>
      <w:r w:rsidRPr="00205916">
        <w:rPr>
          <w:rFonts w:cs="Times New Roman"/>
          <w:b/>
          <w:lang w:eastAsia="pl-PL"/>
        </w:rPr>
        <w:t>Nad morzem, czy w górach?</w:t>
      </w:r>
    </w:p>
    <w:p w:rsidR="005C2CD0" w:rsidRPr="00205916" w:rsidRDefault="002C6F87" w:rsidP="00205916">
      <w:pPr>
        <w:spacing w:before="360" w:after="360" w:line="360" w:lineRule="auto"/>
        <w:jc w:val="both"/>
      </w:pPr>
      <w:r w:rsidRPr="00205916">
        <w:rPr>
          <w:rFonts w:cs="Times New Roman"/>
          <w:lang w:eastAsia="pl-PL"/>
        </w:rPr>
        <w:t xml:space="preserve">W wakacje jednak nawet najbardziej wytrwałym czytelnikom trudno jest zostać w domu i przejść obojętnie obok uroków lata, dlatego zabierają swoje </w:t>
      </w:r>
      <w:r w:rsidRPr="00205916">
        <w:rPr>
          <w:rFonts w:cs="Times New Roman"/>
          <w:b/>
          <w:lang w:eastAsia="pl-PL"/>
        </w:rPr>
        <w:t xml:space="preserve">ulubione książki ze sobą w podróż – najczęściej nad wodę (morze, jezioro, plażę) i w góry. Obie te lokalizacje cieszą się równym powodzeniem i zostały wspomniane po 1,3 tys. razy. </w:t>
      </w:r>
      <w:r w:rsidRPr="00205916">
        <w:rPr>
          <w:rStyle w:val="uficommentbody"/>
          <w:rFonts w:cs="Calibri"/>
        </w:rPr>
        <w:t xml:space="preserve">„Jestem na urlopie, nad morzem i sobie czytam "Niewinną krew" Jamesa </w:t>
      </w:r>
      <w:proofErr w:type="spellStart"/>
      <w:r w:rsidRPr="00205916">
        <w:rPr>
          <w:rStyle w:val="uficommentbody"/>
          <w:rFonts w:cs="Calibri"/>
        </w:rPr>
        <w:t>Rollinsa</w:t>
      </w:r>
      <w:proofErr w:type="spellEnd"/>
      <w:r w:rsidRPr="00205916">
        <w:rPr>
          <w:rStyle w:val="uficommentbody"/>
          <w:rFonts w:cs="Calibri"/>
        </w:rPr>
        <w:t xml:space="preserve"> i </w:t>
      </w:r>
      <w:proofErr w:type="spellStart"/>
      <w:r w:rsidRPr="00205916">
        <w:rPr>
          <w:rStyle w:val="uficommentbody"/>
          <w:rFonts w:cs="Calibri"/>
        </w:rPr>
        <w:t>Rebbecy</w:t>
      </w:r>
      <w:proofErr w:type="spellEnd"/>
      <w:r w:rsidRPr="00205916">
        <w:rPr>
          <w:rStyle w:val="uficommentbody"/>
          <w:rFonts w:cs="Calibri"/>
        </w:rPr>
        <w:t xml:space="preserve"> </w:t>
      </w:r>
      <w:proofErr w:type="spellStart"/>
      <w:r w:rsidRPr="00205916">
        <w:rPr>
          <w:rStyle w:val="uficommentbody"/>
          <w:rFonts w:cs="Calibri"/>
        </w:rPr>
        <w:t>Cantrell</w:t>
      </w:r>
      <w:proofErr w:type="spellEnd"/>
      <w:r w:rsidRPr="00205916">
        <w:rPr>
          <w:rStyle w:val="uficommentbody"/>
          <w:rFonts w:cs="Calibri"/>
        </w:rPr>
        <w:t xml:space="preserve">. To druga część cyklu. Fajna, przygodowa książka </w:t>
      </w:r>
      <w:r w:rsidRPr="00205916">
        <w:rPr>
          <w:rStyle w:val="7oe"/>
          <w:rFonts w:cs="Calibri"/>
        </w:rPr>
        <w:t>:)” – dzieli się pozytywnym doświadczeniem internautka.</w:t>
      </w:r>
    </w:p>
    <w:p w:rsidR="005C2CD0" w:rsidRPr="00205916" w:rsidRDefault="005C2CD0" w:rsidP="00205916">
      <w:pPr>
        <w:spacing w:before="360" w:after="360" w:line="360" w:lineRule="auto"/>
        <w:jc w:val="both"/>
        <w:rPr>
          <w:rFonts w:cs="Times New Roman"/>
          <w:b/>
          <w:lang w:eastAsia="pl-PL"/>
        </w:rPr>
      </w:pPr>
      <w:r w:rsidRPr="00205916">
        <w:rPr>
          <w:rFonts w:cs="Times New Roman"/>
          <w:b/>
          <w:lang w:eastAsia="pl-PL"/>
        </w:rPr>
        <w:t>Integracja sztuk</w:t>
      </w:r>
    </w:p>
    <w:p w:rsidR="005C2CD0" w:rsidRPr="00205916" w:rsidRDefault="005C2CD0" w:rsidP="00205916">
      <w:pPr>
        <w:spacing w:before="360" w:after="360" w:line="360" w:lineRule="auto"/>
        <w:jc w:val="both"/>
        <w:rPr>
          <w:rFonts w:cs="Times New Roman"/>
          <w:lang w:eastAsia="pl-PL"/>
        </w:rPr>
      </w:pPr>
      <w:r w:rsidRPr="00205916">
        <w:rPr>
          <w:rFonts w:cs="Times New Roman"/>
          <w:lang w:eastAsia="pl-PL"/>
        </w:rPr>
        <w:t xml:space="preserve">Według analizy przeprowadzonej w IMM </w:t>
      </w:r>
      <w:r w:rsidRPr="00205916">
        <w:rPr>
          <w:rFonts w:cs="Times New Roman"/>
          <w:b/>
          <w:lang w:eastAsia="pl-PL"/>
        </w:rPr>
        <w:t xml:space="preserve">literaturze towarzyszą nieodłącznie dwie inne sztuki – film i muzyka. </w:t>
      </w:r>
      <w:r w:rsidRPr="00205916">
        <w:rPr>
          <w:rFonts w:cs="Times New Roman"/>
          <w:lang w:eastAsia="pl-PL"/>
        </w:rPr>
        <w:t>Wzmianki o filmie najczęściej pojawiają się w kontekście ekranizacji książki i oc</w:t>
      </w:r>
      <w:r w:rsidR="00633EF2" w:rsidRPr="00205916">
        <w:rPr>
          <w:rFonts w:cs="Times New Roman"/>
          <w:lang w:eastAsia="pl-PL"/>
        </w:rPr>
        <w:t xml:space="preserve">eny, czy dorównała oryginałowi: </w:t>
      </w:r>
      <w:r w:rsidRPr="00205916">
        <w:t>„ogólnie bardzo dużo sytuacji jest pominiętych w filmie, bo przeczytałam książkę, ale mimo wszystko i tak mi się podobał”</w:t>
      </w:r>
      <w:r w:rsidRPr="00205916">
        <w:rPr>
          <w:rFonts w:cs="Times New Roman"/>
          <w:lang w:eastAsia="pl-PL"/>
        </w:rPr>
        <w:t>, „</w:t>
      </w:r>
      <w:r w:rsidRPr="00205916">
        <w:t xml:space="preserve">Właśnie skończyłam czytać "Wyspę tajemnic". Tak samo świetna jak film- 10/10”. </w:t>
      </w:r>
      <w:r w:rsidR="00633EF2" w:rsidRPr="00205916">
        <w:rPr>
          <w:rFonts w:cs="Times New Roman"/>
          <w:lang w:eastAsia="pl-PL"/>
        </w:rPr>
        <w:t xml:space="preserve">Internauci pytają także siebie nawzajem o polecenia -  jaką książkę lub film wybrać. </w:t>
      </w:r>
      <w:r w:rsidRPr="00205916">
        <w:t>Muzyka</w:t>
      </w:r>
      <w:r w:rsidR="00633EF2" w:rsidRPr="00205916">
        <w:t xml:space="preserve"> natomiast</w:t>
      </w:r>
      <w:r w:rsidRPr="00205916">
        <w:t xml:space="preserve"> stanowi najczęściej rodzaj akompaniamentu do lektury: „znalazłam w domu tomik poezji Szymborskiej i tak sobie czytam przy muzyce Keatona.”</w:t>
      </w:r>
      <w:r w:rsidRPr="00205916">
        <w:rPr>
          <w:rFonts w:cs="Times New Roman"/>
          <w:lang w:eastAsia="pl-PL"/>
        </w:rPr>
        <w:t xml:space="preserve">, </w:t>
      </w:r>
      <w:r w:rsidRPr="00205916">
        <w:t xml:space="preserve">„Słucham muzyki i czytam opowiadania na </w:t>
      </w:r>
      <w:proofErr w:type="spellStart"/>
      <w:r w:rsidRPr="00205916">
        <w:t>wattpadzie</w:t>
      </w:r>
      <w:proofErr w:type="spellEnd"/>
      <w:r w:rsidRPr="00205916">
        <w:t>, szalony piątkowy wieczór”, a niektórzy słuchacze-czytelnicy opisując swoje przyzwyczajenia w sieci sami podsuwają rozwiązania specjalistom od komunikacji:</w:t>
      </w:r>
      <w:r w:rsidRPr="00205916">
        <w:rPr>
          <w:rFonts w:cs="Times New Roman"/>
          <w:lang w:eastAsia="pl-PL"/>
        </w:rPr>
        <w:t xml:space="preserve"> „</w:t>
      </w:r>
      <w:r w:rsidRPr="00205916">
        <w:rPr>
          <w:rStyle w:val="uficommentbody"/>
          <w:rFonts w:cs="Calibri"/>
        </w:rPr>
        <w:t xml:space="preserve">Zdarza mi się słuchać muzyki przy czytaniu staram się wtedy dobierać muzykę do klimatu książki. Najbardziej lubię gdy sam autor podsuwa nam </w:t>
      </w:r>
      <w:proofErr w:type="spellStart"/>
      <w:r w:rsidRPr="00205916">
        <w:rPr>
          <w:rStyle w:val="uficommentbody"/>
          <w:rFonts w:cs="Calibri"/>
        </w:rPr>
        <w:t>playlistę</w:t>
      </w:r>
      <w:proofErr w:type="spellEnd"/>
      <w:r w:rsidRPr="00205916">
        <w:rPr>
          <w:rStyle w:val="uficommentbody"/>
          <w:rFonts w:cs="Calibri"/>
        </w:rPr>
        <w:t xml:space="preserve"> to genialne dopełnienie książki</w:t>
      </w:r>
      <w:r w:rsidRPr="00205916">
        <w:t>”.</w:t>
      </w:r>
      <w:r w:rsidRPr="00205916">
        <w:rPr>
          <w:rFonts w:cs="Times New Roman"/>
          <w:lang w:eastAsia="pl-PL"/>
        </w:rPr>
        <w:t xml:space="preserve"> Wydawcy książek przystępujący do planowania promocji swojej oferty mogą w ten sposób za pomocą monitoringu social mediów uzyskać wiele informacji o swoich potencjalnych </w:t>
      </w:r>
      <w:r w:rsidR="00C47BC7" w:rsidRPr="00205916">
        <w:rPr>
          <w:rFonts w:cs="Times New Roman"/>
          <w:lang w:eastAsia="pl-PL"/>
        </w:rPr>
        <w:t>klientach</w:t>
      </w:r>
      <w:r w:rsidRPr="00205916">
        <w:rPr>
          <w:rFonts w:cs="Times New Roman"/>
          <w:lang w:eastAsia="pl-PL"/>
        </w:rPr>
        <w:t xml:space="preserve">. A dzięki temu dostosować formę i miejsce komunikacji do potrzeb czytelników. </w:t>
      </w:r>
    </w:p>
    <w:p w:rsidR="005C2CD0" w:rsidRPr="002C6F87" w:rsidRDefault="00BD4DFE" w:rsidP="00EF0B5E">
      <w:pPr>
        <w:spacing w:before="360" w:after="360" w:line="240" w:lineRule="auto"/>
        <w:jc w:val="center"/>
        <w:rPr>
          <w:rFonts w:cs="Times New Roman"/>
          <w:sz w:val="21"/>
          <w:szCs w:val="21"/>
          <w:lang w:eastAsia="pl-PL"/>
        </w:rPr>
      </w:pPr>
      <w:r w:rsidRPr="002C6F87">
        <w:rPr>
          <w:rFonts w:cs="Times New Roman"/>
          <w:noProof/>
          <w:sz w:val="21"/>
          <w:szCs w:val="21"/>
          <w:lang w:eastAsia="pl-PL"/>
        </w:rPr>
        <w:lastRenderedPageBreak/>
        <w:drawing>
          <wp:inline distT="0" distB="0" distL="0" distR="0">
            <wp:extent cx="3373374" cy="6357514"/>
            <wp:effectExtent l="19050" t="0" r="0" b="0"/>
            <wp:docPr id="6"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9"/>
                    <a:srcRect/>
                    <a:stretch>
                      <a:fillRect/>
                    </a:stretch>
                  </pic:blipFill>
                  <pic:spPr bwMode="auto">
                    <a:xfrm>
                      <a:off x="0" y="0"/>
                      <a:ext cx="3376157" cy="6362759"/>
                    </a:xfrm>
                    <a:prstGeom prst="rect">
                      <a:avLst/>
                    </a:prstGeom>
                    <a:noFill/>
                    <a:ln w="9525">
                      <a:noFill/>
                      <a:miter lim="800000"/>
                      <a:headEnd/>
                      <a:tailEnd/>
                    </a:ln>
                  </pic:spPr>
                </pic:pic>
              </a:graphicData>
            </a:graphic>
          </wp:inline>
        </w:drawing>
      </w:r>
    </w:p>
    <w:p w:rsidR="005C2CD0" w:rsidRPr="002C6F87" w:rsidRDefault="005C2CD0" w:rsidP="00EF0B5E">
      <w:pPr>
        <w:spacing w:line="240" w:lineRule="auto"/>
        <w:jc w:val="both"/>
        <w:rPr>
          <w:sz w:val="21"/>
          <w:szCs w:val="21"/>
        </w:rPr>
      </w:pPr>
      <w:r w:rsidRPr="002C6F87">
        <w:rPr>
          <w:color w:val="000000"/>
          <w:sz w:val="21"/>
          <w:szCs w:val="21"/>
          <w:u w:val="single"/>
          <w:shd w:val="clear" w:color="auto" w:fill="FFFFFF"/>
          <w:lang w:eastAsia="ar-SA"/>
        </w:rPr>
        <w:t>Komentarz do badania</w:t>
      </w:r>
      <w:r w:rsidRPr="002C6F87">
        <w:rPr>
          <w:color w:val="000000"/>
          <w:sz w:val="21"/>
          <w:szCs w:val="21"/>
          <w:shd w:val="clear" w:color="auto" w:fill="FFFFFF"/>
          <w:lang w:eastAsia="ar-SA"/>
        </w:rPr>
        <w:t>:</w:t>
      </w:r>
    </w:p>
    <w:p w:rsidR="005C2CD0" w:rsidRPr="002C6F87" w:rsidRDefault="005C2CD0" w:rsidP="00EF0B5E">
      <w:pPr>
        <w:spacing w:line="240" w:lineRule="auto"/>
        <w:jc w:val="both"/>
        <w:rPr>
          <w:b/>
          <w:bCs/>
          <w:sz w:val="21"/>
          <w:szCs w:val="21"/>
        </w:rPr>
      </w:pPr>
      <w:r w:rsidRPr="002C6F87">
        <w:rPr>
          <w:b/>
          <w:bCs/>
          <w:sz w:val="21"/>
          <w:szCs w:val="21"/>
        </w:rPr>
        <w:t xml:space="preserve">Grażyna Grabowska, prezes zarządu spółki Targi w Krakowie, organizatora </w:t>
      </w:r>
      <w:r w:rsidR="004B60D6" w:rsidRPr="00633EF2">
        <w:rPr>
          <w:b/>
          <w:sz w:val="20"/>
          <w:szCs w:val="20"/>
          <w:shd w:val="clear" w:color="auto" w:fill="FFFFFF"/>
        </w:rPr>
        <w:t>Międ</w:t>
      </w:r>
      <w:r w:rsidR="004B60D6">
        <w:rPr>
          <w:b/>
          <w:sz w:val="20"/>
          <w:szCs w:val="20"/>
          <w:shd w:val="clear" w:color="auto" w:fill="FFFFFF"/>
        </w:rPr>
        <w:t>zynarodowych Targów</w:t>
      </w:r>
      <w:r w:rsidR="004B60D6" w:rsidRPr="00633EF2">
        <w:rPr>
          <w:b/>
          <w:sz w:val="20"/>
          <w:szCs w:val="20"/>
          <w:shd w:val="clear" w:color="auto" w:fill="FFFFFF"/>
        </w:rPr>
        <w:t xml:space="preserve"> Książki w Krakowie</w:t>
      </w:r>
      <w:r w:rsidR="004B60D6" w:rsidRPr="00633EF2">
        <w:rPr>
          <w:b/>
          <w:sz w:val="20"/>
          <w:szCs w:val="20"/>
        </w:rPr>
        <w:t>®</w:t>
      </w:r>
      <w:r w:rsidR="00633EF2">
        <w:rPr>
          <w:b/>
          <w:bCs/>
          <w:sz w:val="21"/>
          <w:szCs w:val="21"/>
        </w:rPr>
        <w:t>:</w:t>
      </w:r>
    </w:p>
    <w:p w:rsidR="005C2CD0" w:rsidRPr="002C6F87" w:rsidRDefault="00633EF2" w:rsidP="00EF0B5E">
      <w:pPr>
        <w:spacing w:line="240" w:lineRule="auto"/>
        <w:jc w:val="both"/>
        <w:rPr>
          <w:sz w:val="21"/>
          <w:szCs w:val="21"/>
          <w:lang w:eastAsia="ar-SA"/>
        </w:rPr>
      </w:pPr>
      <w:r>
        <w:rPr>
          <w:sz w:val="21"/>
          <w:szCs w:val="21"/>
        </w:rPr>
        <w:t>„</w:t>
      </w:r>
      <w:r w:rsidR="005C2CD0" w:rsidRPr="002C6F87">
        <w:rPr>
          <w:sz w:val="21"/>
          <w:szCs w:val="21"/>
        </w:rPr>
        <w:t>Żeby czytać, trzeba być otwartym – tegoroczne motto</w:t>
      </w:r>
      <w:r w:rsidR="005C2CD0" w:rsidRPr="002C6F87">
        <w:rPr>
          <w:b/>
          <w:bCs/>
          <w:sz w:val="21"/>
          <w:szCs w:val="21"/>
        </w:rPr>
        <w:t xml:space="preserve"> </w:t>
      </w:r>
      <w:r w:rsidR="005C2CD0" w:rsidRPr="002C6F87">
        <w:rPr>
          <w:sz w:val="21"/>
          <w:szCs w:val="21"/>
          <w:lang w:eastAsia="ar-SA"/>
        </w:rPr>
        <w:t>Międzynarodowych Targów Książki w Krakowie</w:t>
      </w:r>
      <w:r w:rsidR="004B60D6" w:rsidRPr="004B60D6">
        <w:rPr>
          <w:sz w:val="20"/>
          <w:szCs w:val="20"/>
        </w:rPr>
        <w:t>®</w:t>
      </w:r>
      <w:r w:rsidR="005C2CD0" w:rsidRPr="002C6F87">
        <w:rPr>
          <w:sz w:val="21"/>
          <w:szCs w:val="21"/>
          <w:lang w:eastAsia="ar-SA"/>
        </w:rPr>
        <w:t xml:space="preserve">, zaczerpnięte z rozmowy z </w:t>
      </w:r>
      <w:proofErr w:type="spellStart"/>
      <w:r w:rsidR="005C2CD0" w:rsidRPr="002C6F87">
        <w:rPr>
          <w:sz w:val="21"/>
          <w:szCs w:val="21"/>
          <w:lang w:eastAsia="ar-SA"/>
        </w:rPr>
        <w:t>Etgarem</w:t>
      </w:r>
      <w:proofErr w:type="spellEnd"/>
      <w:r w:rsidR="005C2CD0" w:rsidRPr="002C6F87">
        <w:rPr>
          <w:sz w:val="21"/>
          <w:szCs w:val="21"/>
          <w:lang w:eastAsia="ar-SA"/>
        </w:rPr>
        <w:t xml:space="preserve"> </w:t>
      </w:r>
      <w:proofErr w:type="spellStart"/>
      <w:r w:rsidR="005C2CD0" w:rsidRPr="002C6F87">
        <w:rPr>
          <w:sz w:val="21"/>
          <w:szCs w:val="21"/>
          <w:lang w:eastAsia="ar-SA"/>
        </w:rPr>
        <w:t>Keretem</w:t>
      </w:r>
      <w:proofErr w:type="spellEnd"/>
      <w:r w:rsidR="005C2CD0" w:rsidRPr="002C6F87">
        <w:rPr>
          <w:sz w:val="21"/>
          <w:szCs w:val="21"/>
          <w:lang w:eastAsia="ar-SA"/>
        </w:rPr>
        <w:t>, znakomicie pasuje do cytowanych w badaniu wypowiedzi internautów. Nie tylko czytają – bo chcą i lubią – ale jeszcze dzielą się wrażeniami po lekturze z innymi, popularyzują nie tylko tę konkretną, właśnie odłożoną na półkę książkę, ale samo czytanie. Pomagają sprawić, że czytanie będzie modne. Mam nadzieję, ze tacy właśnie otwarci czytelnicy przyjdą na nasze targi na spotkania z ulubionymi autorami.</w:t>
      </w:r>
      <w:r>
        <w:rPr>
          <w:sz w:val="21"/>
          <w:szCs w:val="21"/>
          <w:lang w:eastAsia="ar-SA"/>
        </w:rPr>
        <w:t>”</w:t>
      </w:r>
    </w:p>
    <w:p w:rsidR="005C2CD0" w:rsidRPr="002C6F87" w:rsidRDefault="005C2CD0" w:rsidP="00EF0B5E">
      <w:pPr>
        <w:spacing w:line="240" w:lineRule="auto"/>
        <w:jc w:val="both"/>
        <w:rPr>
          <w:b/>
          <w:bCs/>
          <w:sz w:val="21"/>
          <w:szCs w:val="21"/>
          <w:shd w:val="clear" w:color="auto" w:fill="FFFFFF"/>
          <w:lang w:eastAsia="ar-SA"/>
        </w:rPr>
      </w:pPr>
      <w:r w:rsidRPr="002C6F87">
        <w:rPr>
          <w:b/>
          <w:bCs/>
          <w:sz w:val="21"/>
          <w:szCs w:val="21"/>
          <w:shd w:val="clear" w:color="auto" w:fill="FFFFFF"/>
          <w:lang w:eastAsia="ar-SA"/>
        </w:rPr>
        <w:t xml:space="preserve">Zapraszamy na 20. </w:t>
      </w:r>
      <w:r w:rsidR="00633EF2" w:rsidRPr="00633EF2">
        <w:rPr>
          <w:b/>
          <w:sz w:val="20"/>
          <w:szCs w:val="20"/>
          <w:shd w:val="clear" w:color="auto" w:fill="FFFFFF"/>
        </w:rPr>
        <w:t>Międzynarodowe Targi Książki w Krakowie</w:t>
      </w:r>
      <w:r w:rsidR="00633EF2" w:rsidRPr="00633EF2">
        <w:rPr>
          <w:b/>
          <w:sz w:val="20"/>
          <w:szCs w:val="20"/>
        </w:rPr>
        <w:t>®</w:t>
      </w:r>
      <w:r w:rsidRPr="002C6F87">
        <w:rPr>
          <w:b/>
          <w:bCs/>
          <w:sz w:val="21"/>
          <w:szCs w:val="21"/>
          <w:shd w:val="clear" w:color="auto" w:fill="FFFFFF"/>
          <w:lang w:eastAsia="ar-SA"/>
        </w:rPr>
        <w:t>, które odbędą się 27-30 października 2016 w Międzynarodowym Centrum Targowo-Kongresowym EXPO Kraków.</w:t>
      </w:r>
    </w:p>
    <w:p w:rsidR="005C2CD0" w:rsidRPr="002C6F87" w:rsidRDefault="005C2CD0" w:rsidP="00EF0B5E">
      <w:pPr>
        <w:spacing w:before="360" w:after="360" w:line="240" w:lineRule="auto"/>
        <w:jc w:val="both"/>
        <w:rPr>
          <w:rFonts w:cs="Times New Roman"/>
          <w:b/>
          <w:sz w:val="21"/>
          <w:szCs w:val="21"/>
          <w:lang w:eastAsia="pl-PL"/>
        </w:rPr>
      </w:pPr>
      <w:r w:rsidRPr="002C6F87">
        <w:rPr>
          <w:rFonts w:cs="Times New Roman"/>
          <w:b/>
          <w:sz w:val="21"/>
          <w:szCs w:val="21"/>
          <w:lang w:eastAsia="pl-PL"/>
        </w:rPr>
        <w:lastRenderedPageBreak/>
        <w:t>Autor badania: Monika Tomsia – PR Manager, IMM</w:t>
      </w:r>
    </w:p>
    <w:p w:rsidR="005C2CD0" w:rsidRPr="002C6F87" w:rsidRDefault="005C2CD0" w:rsidP="00EF0B5E">
      <w:pPr>
        <w:spacing w:before="360" w:after="360" w:line="240" w:lineRule="auto"/>
        <w:jc w:val="both"/>
        <w:rPr>
          <w:rFonts w:cs="Times New Roman"/>
          <w:sz w:val="21"/>
          <w:szCs w:val="21"/>
          <w:lang w:eastAsia="pl-PL"/>
        </w:rPr>
      </w:pPr>
      <w:r w:rsidRPr="002C6F87">
        <w:rPr>
          <w:rFonts w:cs="Times New Roman"/>
          <w:b/>
          <w:sz w:val="21"/>
          <w:szCs w:val="21"/>
          <w:lang w:eastAsia="pl-PL"/>
        </w:rPr>
        <w:t>Metodologia:</w:t>
      </w:r>
      <w:r w:rsidRPr="002C6F87">
        <w:rPr>
          <w:rFonts w:cs="Times New Roman"/>
          <w:sz w:val="21"/>
          <w:szCs w:val="21"/>
          <w:lang w:eastAsia="pl-PL"/>
        </w:rPr>
        <w:t xml:space="preserve"> Monitoring social media w IMM, 01.01.2016 – 27.09.2016. Słowa kluczowe: „czytam książkę”, „przeczytałem książkę” i pokrewne</w:t>
      </w:r>
      <w:r w:rsidR="00750080">
        <w:rPr>
          <w:rFonts w:cs="Times New Roman"/>
          <w:sz w:val="21"/>
          <w:szCs w:val="21"/>
          <w:lang w:eastAsia="pl-PL"/>
        </w:rPr>
        <w:t xml:space="preserve"> oraz analiza kontekstu. Analizę</w:t>
      </w:r>
      <w:r w:rsidRPr="002C6F87">
        <w:rPr>
          <w:rFonts w:cs="Times New Roman"/>
          <w:sz w:val="21"/>
          <w:szCs w:val="21"/>
          <w:lang w:eastAsia="pl-PL"/>
        </w:rPr>
        <w:t xml:space="preserve"> wykonano w Module Analitycznym IMM.</w:t>
      </w:r>
    </w:p>
    <w:p w:rsidR="005C2CD0" w:rsidRPr="002C6F87" w:rsidRDefault="005C2CD0" w:rsidP="00EF0B5E">
      <w:pPr>
        <w:pStyle w:val="NormalnyWeb"/>
        <w:shd w:val="clear" w:color="auto" w:fill="FFFFFF"/>
        <w:spacing w:before="0" w:beforeAutospacing="0" w:after="0" w:afterAutospacing="0"/>
        <w:jc w:val="both"/>
        <w:rPr>
          <w:rStyle w:val="Uwydatnienie"/>
          <w:rFonts w:ascii="Calibri" w:hAnsi="Calibri"/>
          <w:iCs w:val="0"/>
          <w:sz w:val="21"/>
          <w:szCs w:val="21"/>
        </w:rPr>
      </w:pPr>
      <w:r w:rsidRPr="002C6F87">
        <w:rPr>
          <w:rStyle w:val="Uwydatnienie"/>
          <w:rFonts w:ascii="Calibri" w:hAnsi="Calibri"/>
          <w:sz w:val="21"/>
          <w:szCs w:val="21"/>
        </w:rPr>
        <w:t>Instytut Monitorowania Mediów wyraża zgodę na publikację raportu, wyników badań i dołączonych do nich materiałów graficznych pod warunkiem podania źródła („IMM”) w artykule oraz oznaczenia źródła przy grafice.</w:t>
      </w:r>
    </w:p>
    <w:p w:rsidR="005C2CD0" w:rsidRPr="002C6F87" w:rsidRDefault="005C2CD0" w:rsidP="00EF0B5E">
      <w:pPr>
        <w:pStyle w:val="NormalnyWeb"/>
        <w:shd w:val="clear" w:color="auto" w:fill="FFFFFF"/>
        <w:spacing w:before="0" w:beforeAutospacing="0" w:after="0" w:afterAutospacing="0"/>
        <w:jc w:val="both"/>
        <w:rPr>
          <w:rFonts w:ascii="Calibri" w:hAnsi="Calibri"/>
          <w:i/>
          <w:iCs/>
          <w:sz w:val="21"/>
          <w:szCs w:val="21"/>
        </w:rPr>
      </w:pPr>
    </w:p>
    <w:p w:rsidR="005C2CD0" w:rsidRPr="002C6F87" w:rsidRDefault="005C2CD0" w:rsidP="00EF0B5E">
      <w:pPr>
        <w:spacing w:after="0" w:line="240" w:lineRule="auto"/>
        <w:jc w:val="both"/>
        <w:rPr>
          <w:b/>
          <w:sz w:val="21"/>
          <w:szCs w:val="21"/>
        </w:rPr>
      </w:pPr>
      <w:r w:rsidRPr="002C6F87">
        <w:rPr>
          <w:b/>
          <w:sz w:val="21"/>
          <w:szCs w:val="21"/>
        </w:rPr>
        <w:t>Kontakt dla mediów:</w:t>
      </w:r>
    </w:p>
    <w:p w:rsidR="001872B8" w:rsidRDefault="001872B8" w:rsidP="001872B8">
      <w:pPr>
        <w:spacing w:after="0" w:line="240" w:lineRule="atLeast"/>
        <w:jc w:val="both"/>
      </w:pPr>
      <w:r>
        <w:t>Monika Tomsia, PR Manager</w:t>
      </w:r>
    </w:p>
    <w:p w:rsidR="001872B8" w:rsidRDefault="00375556" w:rsidP="001872B8">
      <w:pPr>
        <w:spacing w:after="0" w:line="240" w:lineRule="atLeast"/>
        <w:jc w:val="both"/>
        <w:rPr>
          <w:lang w:val="en-US"/>
        </w:rPr>
      </w:pPr>
      <w:r>
        <w:fldChar w:fldCharType="begin"/>
      </w:r>
      <w:r w:rsidRPr="003A0B6A">
        <w:rPr>
          <w:lang w:val="en-US"/>
        </w:rPr>
        <w:instrText>HYPERLINK "mailto:mtomsia@imm.com.pl"</w:instrText>
      </w:r>
      <w:r>
        <w:fldChar w:fldCharType="separate"/>
      </w:r>
      <w:r w:rsidR="001872B8">
        <w:rPr>
          <w:rStyle w:val="Hipercze"/>
          <w:lang w:val="en-US"/>
        </w:rPr>
        <w:t>mtomsia@imm.com.pl</w:t>
      </w:r>
      <w:r>
        <w:fldChar w:fldCharType="end"/>
      </w:r>
    </w:p>
    <w:p w:rsidR="001872B8" w:rsidRDefault="001872B8" w:rsidP="001872B8">
      <w:pPr>
        <w:spacing w:after="0" w:line="240" w:lineRule="atLeast"/>
        <w:jc w:val="both"/>
        <w:rPr>
          <w:lang w:val="de-DE"/>
        </w:rPr>
      </w:pPr>
      <w:r>
        <w:rPr>
          <w:lang w:val="de-DE"/>
        </w:rPr>
        <w:t>tel.: +48 22 378 37 50 | fax: +48 22 356 21 01</w:t>
      </w:r>
    </w:p>
    <w:p w:rsidR="001872B8" w:rsidRDefault="00375556" w:rsidP="001872B8">
      <w:pPr>
        <w:spacing w:after="0" w:line="240" w:lineRule="atLeast"/>
        <w:jc w:val="both"/>
        <w:rPr>
          <w:lang w:val="de-DE"/>
        </w:rPr>
      </w:pPr>
      <w:hyperlink r:id="rId10" w:history="1">
        <w:r w:rsidR="001872B8">
          <w:rPr>
            <w:rStyle w:val="Hipercze"/>
            <w:lang w:val="de-DE"/>
          </w:rPr>
          <w:t>www.imm.com.pl</w:t>
        </w:r>
      </w:hyperlink>
      <w:r w:rsidR="001872B8">
        <w:rPr>
          <w:lang w:val="de-DE"/>
        </w:rPr>
        <w:t xml:space="preserve"> </w:t>
      </w:r>
    </w:p>
    <w:p w:rsidR="001872B8" w:rsidRDefault="003A0B6A" w:rsidP="001872B8">
      <w:pPr>
        <w:spacing w:after="0" w:line="240" w:lineRule="atLeast"/>
        <w:jc w:val="both"/>
      </w:pPr>
      <w:r>
        <w:t>u</w:t>
      </w:r>
      <w:r w:rsidR="001872B8">
        <w:t>l. Chmielna 85/87, 00-805 Warszawa</w:t>
      </w:r>
    </w:p>
    <w:p w:rsidR="005C2CD0" w:rsidRPr="002C6F87" w:rsidRDefault="005C2CD0" w:rsidP="00EF0B5E">
      <w:pPr>
        <w:spacing w:after="0" w:line="240" w:lineRule="auto"/>
        <w:jc w:val="both"/>
        <w:rPr>
          <w:sz w:val="21"/>
          <w:szCs w:val="21"/>
        </w:rPr>
      </w:pPr>
    </w:p>
    <w:p w:rsidR="005C2CD0" w:rsidRDefault="00BD4DFE" w:rsidP="00EF0B5E">
      <w:pPr>
        <w:spacing w:before="28" w:after="28" w:line="240" w:lineRule="auto"/>
        <w:jc w:val="both"/>
        <w:rPr>
          <w:sz w:val="20"/>
          <w:szCs w:val="20"/>
        </w:rPr>
      </w:pPr>
      <w:r w:rsidRPr="002C6F87">
        <w:rPr>
          <w:noProof/>
          <w:sz w:val="20"/>
          <w:szCs w:val="20"/>
          <w:lang w:eastAsia="pl-PL"/>
        </w:rPr>
        <w:drawing>
          <wp:inline distT="0" distB="0" distL="0" distR="0">
            <wp:extent cx="466090" cy="137160"/>
            <wp:effectExtent l="19050" t="0" r="0" b="0"/>
            <wp:docPr id="7" name="Obraz 3" descr="Logo_IMM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Logo_IMM_email.png"/>
                    <pic:cNvPicPr>
                      <a:picLocks noChangeAspect="1" noChangeArrowheads="1"/>
                    </pic:cNvPicPr>
                  </pic:nvPicPr>
                  <pic:blipFill>
                    <a:blip r:embed="rId11"/>
                    <a:srcRect/>
                    <a:stretch>
                      <a:fillRect/>
                    </a:stretch>
                  </pic:blipFill>
                  <pic:spPr bwMode="auto">
                    <a:xfrm>
                      <a:off x="0" y="0"/>
                      <a:ext cx="466090" cy="137160"/>
                    </a:xfrm>
                    <a:prstGeom prst="rect">
                      <a:avLst/>
                    </a:prstGeom>
                    <a:noFill/>
                    <a:ln w="9525">
                      <a:noFill/>
                      <a:miter lim="800000"/>
                      <a:headEnd/>
                      <a:tailEnd/>
                    </a:ln>
                  </pic:spPr>
                </pic:pic>
              </a:graphicData>
            </a:graphic>
          </wp:inline>
        </w:drawing>
      </w:r>
      <w:r w:rsidR="005C2CD0" w:rsidRPr="002C6F87">
        <w:rPr>
          <w:sz w:val="20"/>
          <w:szCs w:val="20"/>
        </w:rPr>
        <w:t xml:space="preserve"> to innowacyjna organizacja o wiodącej pozycji rynkowej w branży analityki informacji medialnych. Od 2000 roku dostarcza kompleksowe usługi badania danych pozyskiwanych ze wszystkich typów mediów, które w postaci specjalistycznych raportów i przekrojowych analiz branżowych, opracowuje zespół ekspertów IMM. Dostępny </w:t>
      </w:r>
      <w:proofErr w:type="spellStart"/>
      <w:r w:rsidR="005C2CD0" w:rsidRPr="002C6F87">
        <w:rPr>
          <w:sz w:val="20"/>
          <w:szCs w:val="20"/>
        </w:rPr>
        <w:t>on-line</w:t>
      </w:r>
      <w:proofErr w:type="spellEnd"/>
      <w:r w:rsidR="005C2CD0" w:rsidRPr="002C6F87">
        <w:rPr>
          <w:sz w:val="20"/>
          <w:szCs w:val="20"/>
        </w:rPr>
        <w:t xml:space="preserve"> moduł analityczny umożliwia bieżące śledzenie efektów działań komunikacyjnych na tle konkurencji, pomiar efektywność dotychczas podjętych działań promocyjnych i planowanie strategii komunikacji. Pomaga też chronić reputację firmy lub marki w sytuacjach kryzysowych.</w:t>
      </w:r>
      <w:r w:rsidR="00633EF2">
        <w:rPr>
          <w:sz w:val="20"/>
          <w:szCs w:val="20"/>
        </w:rPr>
        <w:t xml:space="preserve"> </w:t>
      </w:r>
      <w:r w:rsidR="005C2CD0" w:rsidRPr="002C6F87">
        <w:rPr>
          <w:sz w:val="20"/>
          <w:szCs w:val="20"/>
        </w:rPr>
        <w:t>Aktualnie stałym monitoringiem objętych jest ponad milion domen polskich zasobów internetu wraz z social media (z aktualizacją wyników w czasie rzeczywistym), ponad 1000 tytułów prasowych oraz prawie 205 stacji RTV z szerokim wyborem mediów regionalnych i lokalnych.</w:t>
      </w:r>
      <w:r w:rsidR="00633EF2">
        <w:rPr>
          <w:sz w:val="20"/>
          <w:szCs w:val="20"/>
        </w:rPr>
        <w:t xml:space="preserve"> </w:t>
      </w:r>
      <w:r w:rsidR="005C2CD0" w:rsidRPr="002C6F87">
        <w:rPr>
          <w:sz w:val="20"/>
          <w:szCs w:val="20"/>
        </w:rPr>
        <w:t>IMM należy do elitarnej międzynarodowej organizacji FIBEP (</w:t>
      </w:r>
      <w:proofErr w:type="spellStart"/>
      <w:r w:rsidR="005C2CD0" w:rsidRPr="002C6F87">
        <w:rPr>
          <w:sz w:val="20"/>
          <w:szCs w:val="20"/>
        </w:rPr>
        <w:t>Federation</w:t>
      </w:r>
      <w:proofErr w:type="spellEnd"/>
      <w:r w:rsidR="005C2CD0" w:rsidRPr="002C6F87">
        <w:rPr>
          <w:sz w:val="20"/>
          <w:szCs w:val="20"/>
        </w:rPr>
        <w:t xml:space="preserve"> </w:t>
      </w:r>
      <w:proofErr w:type="spellStart"/>
      <w:r w:rsidR="005C2CD0" w:rsidRPr="002C6F87">
        <w:rPr>
          <w:sz w:val="20"/>
          <w:szCs w:val="20"/>
        </w:rPr>
        <w:t>Internationale</w:t>
      </w:r>
      <w:proofErr w:type="spellEnd"/>
      <w:r w:rsidR="005C2CD0" w:rsidRPr="002C6F87">
        <w:rPr>
          <w:sz w:val="20"/>
          <w:szCs w:val="20"/>
        </w:rPr>
        <w:t xml:space="preserve"> des </w:t>
      </w:r>
      <w:proofErr w:type="spellStart"/>
      <w:r w:rsidR="005C2CD0" w:rsidRPr="002C6F87">
        <w:rPr>
          <w:sz w:val="20"/>
          <w:szCs w:val="20"/>
        </w:rPr>
        <w:t>Bureaux</w:t>
      </w:r>
      <w:proofErr w:type="spellEnd"/>
      <w:r w:rsidR="005C2CD0" w:rsidRPr="002C6F87">
        <w:rPr>
          <w:sz w:val="20"/>
          <w:szCs w:val="20"/>
        </w:rPr>
        <w:t xml:space="preserve"> </w:t>
      </w:r>
      <w:proofErr w:type="spellStart"/>
      <w:r w:rsidR="005C2CD0" w:rsidRPr="002C6F87">
        <w:rPr>
          <w:sz w:val="20"/>
          <w:szCs w:val="20"/>
        </w:rPr>
        <w:t>d'Extraits</w:t>
      </w:r>
      <w:proofErr w:type="spellEnd"/>
      <w:r w:rsidR="005C2CD0" w:rsidRPr="002C6F87">
        <w:rPr>
          <w:sz w:val="20"/>
          <w:szCs w:val="20"/>
        </w:rPr>
        <w:t xml:space="preserve"> de </w:t>
      </w:r>
      <w:proofErr w:type="spellStart"/>
      <w:r w:rsidR="005C2CD0" w:rsidRPr="002C6F87">
        <w:rPr>
          <w:sz w:val="20"/>
          <w:szCs w:val="20"/>
        </w:rPr>
        <w:t>Presse</w:t>
      </w:r>
      <w:proofErr w:type="spellEnd"/>
      <w:r w:rsidR="005C2CD0" w:rsidRPr="002C6F87">
        <w:rPr>
          <w:sz w:val="20"/>
          <w:szCs w:val="20"/>
        </w:rPr>
        <w:t>) zrzeszającej firmy monitorujące media z całego świata.</w:t>
      </w:r>
    </w:p>
    <w:p w:rsidR="00633EF2" w:rsidRDefault="00633EF2" w:rsidP="00EF0B5E">
      <w:pPr>
        <w:spacing w:before="28" w:after="28" w:line="240" w:lineRule="auto"/>
        <w:jc w:val="both"/>
        <w:rPr>
          <w:sz w:val="20"/>
          <w:szCs w:val="20"/>
        </w:rPr>
      </w:pPr>
    </w:p>
    <w:p w:rsidR="00633EF2" w:rsidRPr="00633EF2" w:rsidRDefault="00633EF2" w:rsidP="00633EF2">
      <w:pPr>
        <w:spacing w:line="240" w:lineRule="auto"/>
        <w:jc w:val="both"/>
        <w:rPr>
          <w:sz w:val="20"/>
          <w:szCs w:val="20"/>
        </w:rPr>
      </w:pPr>
      <w:r w:rsidRPr="00633EF2">
        <w:rPr>
          <w:b/>
          <w:sz w:val="20"/>
          <w:szCs w:val="20"/>
          <w:shd w:val="clear" w:color="auto" w:fill="FFFFFF"/>
        </w:rPr>
        <w:t>Międzynarodowe Targi Książki w Krakowie</w:t>
      </w:r>
      <w:r w:rsidRPr="00633EF2">
        <w:rPr>
          <w:b/>
          <w:sz w:val="20"/>
          <w:szCs w:val="20"/>
        </w:rPr>
        <w:t>®</w:t>
      </w:r>
      <w:r w:rsidRPr="00633EF2">
        <w:rPr>
          <w:color w:val="000000"/>
          <w:sz w:val="20"/>
          <w:szCs w:val="20"/>
        </w:rPr>
        <w:t xml:space="preserve"> </w:t>
      </w:r>
      <w:r w:rsidRPr="00633EF2">
        <w:rPr>
          <w:sz w:val="20"/>
          <w:szCs w:val="20"/>
        </w:rPr>
        <w:t xml:space="preserve">to prawdziwe święto literatury, które każdego roku budzi duże zainteresowanie przedstawicieli świata kultury i sztuki, dziennikarzy, publicystów oraz wszystkich pasjonatów literatury, bez względu na wiek. To </w:t>
      </w:r>
      <w:r w:rsidRPr="00633EF2">
        <w:rPr>
          <w:color w:val="000000"/>
          <w:sz w:val="20"/>
          <w:szCs w:val="20"/>
        </w:rPr>
        <w:t>najważniejsza tego typu impreza w Polsce, będąca strefą promocji dobrej książki, miejscem spotkań, wymiany myśli i dyskusji. W tym roku miłośnicy książek będą obchodzić 20. jubileusz tego wyjątkowego wydarzenia.</w:t>
      </w:r>
      <w:r w:rsidRPr="00633EF2">
        <w:rPr>
          <w:color w:val="FF0000"/>
          <w:sz w:val="20"/>
          <w:szCs w:val="20"/>
        </w:rPr>
        <w:t xml:space="preserve"> </w:t>
      </w:r>
      <w:r w:rsidRPr="00633EF2">
        <w:rPr>
          <w:color w:val="000000"/>
          <w:sz w:val="20"/>
          <w:szCs w:val="20"/>
        </w:rPr>
        <w:t>Do grona wystawców należą: wydawnictwa, hurtownie książek, księgarnie, instytucje kultury, stowarzyszenia związane z rynkiem wydawniczym w Polsce, dystrybutorzy mediów elektronicznych, drukarnie oraz producenci papieru. W  trakcie</w:t>
      </w:r>
      <w:r w:rsidRPr="00633EF2">
        <w:rPr>
          <w:color w:val="FF0000"/>
          <w:sz w:val="20"/>
          <w:szCs w:val="20"/>
        </w:rPr>
        <w:t xml:space="preserve">  </w:t>
      </w:r>
      <w:r w:rsidRPr="00633EF2">
        <w:rPr>
          <w:color w:val="000000"/>
          <w:sz w:val="20"/>
          <w:szCs w:val="20"/>
        </w:rPr>
        <w:t xml:space="preserve">imprezy na stoiskach wydawców oraz w salach seminaryjnych odbywają się spotkania z autorami, warsztaty, panele branżowe oraz pokazy filmowe. Podczas </w:t>
      </w:r>
      <w:r w:rsidRPr="00633EF2">
        <w:rPr>
          <w:sz w:val="20"/>
          <w:szCs w:val="20"/>
          <w:shd w:val="clear" w:color="auto" w:fill="FFFFFF"/>
        </w:rPr>
        <w:t>Międzynarodowych Targów Książki w Krakowie</w:t>
      </w:r>
      <w:r w:rsidRPr="00633EF2">
        <w:rPr>
          <w:sz w:val="20"/>
          <w:szCs w:val="20"/>
        </w:rPr>
        <w:t>®</w:t>
      </w:r>
      <w:r w:rsidRPr="00633EF2">
        <w:rPr>
          <w:color w:val="000000"/>
          <w:sz w:val="20"/>
          <w:szCs w:val="20"/>
        </w:rPr>
        <w:t xml:space="preserve"> rozstrzygane są również liczne konkursy. Wśród nich najważniejszy jest Konkurs o Nagrodę im. Jana Długosza, którego celem jest nagrodzenie dzieła o wybitnych wartościach poznawczo-naukowych z dziedziny szeroko rozumianej humanistyki. Zgodnie z założeniem Konkurs ma promować publikacje poważne i wartościowe, które z racji swojego charakteru mają niewielkie szanse, aby stać się bestsellerami w rozumieniu marketingowym, a wnoszą istotny wkład w rozwój polskiej nauki i kultury. W ramach targów rozwijane są Salony tematyczne: Wydawców Akademickich </w:t>
      </w:r>
      <w:r w:rsidRPr="00633EF2">
        <w:rPr>
          <w:color w:val="000000"/>
          <w:sz w:val="20"/>
          <w:szCs w:val="20"/>
        </w:rPr>
        <w:br/>
        <w:t xml:space="preserve">i Naukowych, Wydawców Religijnych, Nowych Mediów, Książki Dziecięcej i Młodzieżowej oraz Salon Komiksu. Warto podkreślić międzynarodowy charakter wydarzenia, jak również jego otwartość na </w:t>
      </w:r>
      <w:r w:rsidRPr="00633EF2">
        <w:rPr>
          <w:sz w:val="20"/>
          <w:szCs w:val="20"/>
          <w:shd w:val="clear" w:color="auto" w:fill="FFFFFF"/>
        </w:rPr>
        <w:t xml:space="preserve">nowe zjawiska w świecie wydawniczym. </w:t>
      </w:r>
      <w:r w:rsidRPr="00633EF2">
        <w:rPr>
          <w:sz w:val="20"/>
          <w:szCs w:val="20"/>
        </w:rPr>
        <w:t>Każdego roku czytelnicy mają okazję pogłębienia wiedzy o literaturze i kulturze kraju, wybranego na Gościa Honorowego danej edycji. Program przygotowany przez Gościa Honorowego obfituje w spotkania z zagranicznymi pisarzami. Międzynarodowe Targi Książki w Krakowie® każdego roku gromadzą kilkuset autorów z Polski i zagranicy, co czyni wydarzenie jednym z najważniejszych spotkań literackich w Polsce.</w:t>
      </w:r>
      <w:r>
        <w:rPr>
          <w:sz w:val="20"/>
          <w:szCs w:val="20"/>
        </w:rPr>
        <w:t xml:space="preserve"> </w:t>
      </w:r>
      <w:hyperlink r:id="rId12" w:history="1">
        <w:r w:rsidRPr="00633EF2">
          <w:rPr>
            <w:rStyle w:val="Hipercze"/>
            <w:sz w:val="20"/>
            <w:szCs w:val="20"/>
          </w:rPr>
          <w:t>www.ksiazka.krakow.pl</w:t>
        </w:r>
      </w:hyperlink>
    </w:p>
    <w:p w:rsidR="00633EF2" w:rsidRPr="002C6F87" w:rsidRDefault="00633EF2" w:rsidP="00EF0B5E">
      <w:pPr>
        <w:spacing w:before="28" w:after="28" w:line="240" w:lineRule="auto"/>
        <w:jc w:val="both"/>
        <w:rPr>
          <w:sz w:val="20"/>
          <w:szCs w:val="20"/>
        </w:rPr>
      </w:pPr>
    </w:p>
    <w:sectPr w:rsidR="00633EF2" w:rsidRPr="002C6F87" w:rsidSect="00363CAC">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3EF2" w:rsidRDefault="00633EF2" w:rsidP="00085879">
      <w:pPr>
        <w:spacing w:after="0" w:line="240" w:lineRule="auto"/>
      </w:pPr>
      <w:r>
        <w:separator/>
      </w:r>
    </w:p>
  </w:endnote>
  <w:endnote w:type="continuationSeparator" w:id="0">
    <w:p w:rsidR="00633EF2" w:rsidRDefault="00633EF2" w:rsidP="000858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Times New Roman"/>
    <w:panose1 w:val="00000000000000000000"/>
    <w:charset w:val="EE"/>
    <w:family w:val="roman"/>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 w:name="Segoe UI">
    <w:altName w:val="Arial"/>
    <w:panose1 w:val="020B0502040204020203"/>
    <w:charset w:val="EE"/>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EF2" w:rsidRPr="00FE3AC1" w:rsidRDefault="00633EF2" w:rsidP="00FE3AC1">
    <w:pPr>
      <w:spacing w:after="0" w:line="240" w:lineRule="auto"/>
      <w:jc w:val="center"/>
      <w:rPr>
        <w:sz w:val="16"/>
        <w:szCs w:val="16"/>
      </w:rPr>
    </w:pPr>
    <w:r w:rsidRPr="00FE3AC1">
      <w:rPr>
        <w:sz w:val="16"/>
        <w:szCs w:val="16"/>
      </w:rPr>
      <w:t xml:space="preserve">Instytut Monitorowania Mediów, </w:t>
    </w:r>
    <w:r>
      <w:rPr>
        <w:sz w:val="16"/>
        <w:szCs w:val="16"/>
      </w:rPr>
      <w:t>ul. Chmielna 85/87, 00-805</w:t>
    </w:r>
    <w:r w:rsidRPr="00FE3AC1">
      <w:rPr>
        <w:sz w:val="16"/>
        <w:szCs w:val="16"/>
      </w:rPr>
      <w:t xml:space="preserve"> Warszawa, tel.: +48 22 378 37 50 | </w:t>
    </w:r>
    <w:proofErr w:type="spellStart"/>
    <w:r w:rsidRPr="00FE3AC1">
      <w:rPr>
        <w:sz w:val="16"/>
        <w:szCs w:val="16"/>
      </w:rPr>
      <w:t>fax</w:t>
    </w:r>
    <w:proofErr w:type="spellEnd"/>
    <w:r w:rsidRPr="00FE3AC1">
      <w:rPr>
        <w:sz w:val="16"/>
        <w:szCs w:val="16"/>
      </w:rPr>
      <w:t>: +48 22 356 21 01</w:t>
    </w:r>
  </w:p>
  <w:p w:rsidR="00633EF2" w:rsidRPr="00FE3AC1" w:rsidRDefault="00633EF2" w:rsidP="00FE3AC1">
    <w:pPr>
      <w:spacing w:line="240" w:lineRule="auto"/>
      <w:jc w:val="center"/>
      <w:rPr>
        <w:sz w:val="16"/>
        <w:szCs w:val="16"/>
      </w:rPr>
    </w:pPr>
    <w:r w:rsidRPr="00FE3AC1">
      <w:rPr>
        <w:color w:val="6E6F71"/>
        <w:sz w:val="16"/>
        <w:szCs w:val="16"/>
      </w:rPr>
      <w:t xml:space="preserve">NIP: 525-21-51-907, Regon: 016163669, KRS: 0000087624, Sąd Rejonowy dla m st. Warszawy, XII Wydział Gospodarczy Krajowego Rejestru Sądowego, Kapitał zakładowy: 142 290 zł.  </w:t>
    </w:r>
    <w:r w:rsidRPr="00FE3AC1">
      <w:rPr>
        <w:b/>
        <w:bCs/>
        <w:color w:val="F78C3D"/>
        <w:sz w:val="16"/>
        <w:szCs w:val="16"/>
      </w:rPr>
      <w:t>www.imm.com.pl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3EF2" w:rsidRDefault="00633EF2" w:rsidP="00085879">
      <w:pPr>
        <w:spacing w:after="0" w:line="240" w:lineRule="auto"/>
      </w:pPr>
      <w:r>
        <w:separator/>
      </w:r>
    </w:p>
  </w:footnote>
  <w:footnote w:type="continuationSeparator" w:id="0">
    <w:p w:rsidR="00633EF2" w:rsidRDefault="00633EF2" w:rsidP="000858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EF2" w:rsidRPr="00FE3AC1" w:rsidRDefault="00633EF2" w:rsidP="00FE3AC1">
    <w:pPr>
      <w:pStyle w:val="Nagwek"/>
      <w:spacing w:after="100" w:afterAutospacing="1"/>
      <w:rPr>
        <w:sz w:val="18"/>
        <w:szCs w:val="18"/>
      </w:rPr>
    </w:pPr>
    <w:r>
      <w:rPr>
        <w:noProof/>
        <w:lang w:eastAsia="pl-PL"/>
      </w:rPr>
      <w:drawing>
        <wp:anchor distT="0" distB="0" distL="114300" distR="114300" simplePos="0" relativeHeight="251657728" behindDoc="1" locked="0" layoutInCell="1" allowOverlap="1">
          <wp:simplePos x="0" y="0"/>
          <wp:positionH relativeFrom="column">
            <wp:posOffset>-471170</wp:posOffset>
          </wp:positionH>
          <wp:positionV relativeFrom="paragraph">
            <wp:posOffset>-268605</wp:posOffset>
          </wp:positionV>
          <wp:extent cx="1600200" cy="828675"/>
          <wp:effectExtent l="19050" t="0" r="0" b="0"/>
          <wp:wrapNone/>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srcRect/>
                  <a:stretch>
                    <a:fillRect/>
                  </a:stretch>
                </pic:blipFill>
                <pic:spPr bwMode="auto">
                  <a:xfrm>
                    <a:off x="0" y="0"/>
                    <a:ext cx="1600200" cy="8286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5BC646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C38D2C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772C99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1D2FD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6703E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AC9E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EA8D2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F60A68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ED899D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16B0DCEE"/>
    <w:lvl w:ilvl="0">
      <w:start w:val="1"/>
      <w:numFmt w:val="bullet"/>
      <w:lvlText w:val=""/>
      <w:lvlJc w:val="left"/>
      <w:pPr>
        <w:tabs>
          <w:tab w:val="num" w:pos="360"/>
        </w:tabs>
        <w:ind w:left="360" w:hanging="360"/>
      </w:pPr>
      <w:rPr>
        <w:rFonts w:ascii="Symbol" w:hAnsi="Symbol" w:hint="default"/>
      </w:rPr>
    </w:lvl>
  </w:abstractNum>
  <w:abstractNum w:abstractNumId="10">
    <w:nsid w:val="09FB00C0"/>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34258AD"/>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23DC68C2"/>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7340671"/>
    <w:multiLevelType w:val="multilevel"/>
    <w:tmpl w:val="7ABC06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B1A1792"/>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CB53DAA"/>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424768C0"/>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506034D4"/>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65CB5782"/>
    <w:multiLevelType w:val="hybridMultilevel"/>
    <w:tmpl w:val="B70250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665B02FD"/>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68195AED"/>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8"/>
  </w:num>
  <w:num w:numId="2">
    <w:abstractNumId w:val="17"/>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
    <w:abstractNumId w:val="17"/>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4">
    <w:abstractNumId w:val="17"/>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5">
    <w:abstractNumId w:val="2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20"/>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7">
    <w:abstractNumId w:val="20"/>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8">
    <w:abstractNumId w:val="15"/>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9">
    <w:abstractNumId w:val="15"/>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0">
    <w:abstractNumId w:val="15"/>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1">
    <w:abstractNumId w:val="12"/>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2">
    <w:abstractNumId w:val="12"/>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3">
    <w:abstractNumId w:val="12"/>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4">
    <w:abstractNumId w:val="16"/>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5">
    <w:abstractNumId w:val="16"/>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6">
    <w:abstractNumId w:val="16"/>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7">
    <w:abstractNumId w:val="1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8">
    <w:abstractNumId w:val="1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9">
    <w:abstractNumId w:val="1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20">
    <w:abstractNumId w:val="13"/>
  </w:num>
  <w:num w:numId="21">
    <w:abstractNumId w:val="10"/>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2">
    <w:abstractNumId w:val="10"/>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3">
    <w:abstractNumId w:val="10"/>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24">
    <w:abstractNumId w:val="19"/>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5">
    <w:abstractNumId w:val="19"/>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6">
    <w:abstractNumId w:val="19"/>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27">
    <w:abstractNumId w:val="1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8">
    <w:abstractNumId w:val="1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9">
    <w:abstractNumId w:val="1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30">
    <w:abstractNumId w:val="8"/>
  </w:num>
  <w:num w:numId="31">
    <w:abstractNumId w:val="3"/>
  </w:num>
  <w:num w:numId="32">
    <w:abstractNumId w:val="2"/>
  </w:num>
  <w:num w:numId="33">
    <w:abstractNumId w:val="1"/>
  </w:num>
  <w:num w:numId="34">
    <w:abstractNumId w:val="0"/>
  </w:num>
  <w:num w:numId="35">
    <w:abstractNumId w:val="9"/>
  </w:num>
  <w:num w:numId="36">
    <w:abstractNumId w:val="7"/>
  </w:num>
  <w:num w:numId="37">
    <w:abstractNumId w:val="6"/>
  </w:num>
  <w:num w:numId="38">
    <w:abstractNumId w:val="5"/>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SystemFonts/>
  <w:proofState w:spelling="clean"/>
  <w:defaultTabStop w:val="708"/>
  <w:hyphenationZone w:val="425"/>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rsids>
    <w:rsidRoot w:val="00085879"/>
    <w:rsid w:val="000031AF"/>
    <w:rsid w:val="00003D92"/>
    <w:rsid w:val="00003E38"/>
    <w:rsid w:val="00005886"/>
    <w:rsid w:val="00005CA1"/>
    <w:rsid w:val="00007910"/>
    <w:rsid w:val="00010EF6"/>
    <w:rsid w:val="0001110B"/>
    <w:rsid w:val="000111B2"/>
    <w:rsid w:val="0001351E"/>
    <w:rsid w:val="000148A4"/>
    <w:rsid w:val="00014D55"/>
    <w:rsid w:val="00016431"/>
    <w:rsid w:val="00017228"/>
    <w:rsid w:val="00017744"/>
    <w:rsid w:val="00020A3A"/>
    <w:rsid w:val="000224DA"/>
    <w:rsid w:val="000245CE"/>
    <w:rsid w:val="0002527B"/>
    <w:rsid w:val="00025489"/>
    <w:rsid w:val="00025D44"/>
    <w:rsid w:val="000305F0"/>
    <w:rsid w:val="000307DD"/>
    <w:rsid w:val="00032607"/>
    <w:rsid w:val="00032D79"/>
    <w:rsid w:val="00034D90"/>
    <w:rsid w:val="00034E81"/>
    <w:rsid w:val="000367AB"/>
    <w:rsid w:val="00037101"/>
    <w:rsid w:val="00041DA5"/>
    <w:rsid w:val="0004246A"/>
    <w:rsid w:val="00044EE3"/>
    <w:rsid w:val="000456DC"/>
    <w:rsid w:val="00046136"/>
    <w:rsid w:val="00047AD6"/>
    <w:rsid w:val="00051667"/>
    <w:rsid w:val="0005325C"/>
    <w:rsid w:val="000533F3"/>
    <w:rsid w:val="0005352B"/>
    <w:rsid w:val="00054978"/>
    <w:rsid w:val="00054ED2"/>
    <w:rsid w:val="000556FB"/>
    <w:rsid w:val="0005798C"/>
    <w:rsid w:val="0006037C"/>
    <w:rsid w:val="00060D75"/>
    <w:rsid w:val="0006168C"/>
    <w:rsid w:val="00061B03"/>
    <w:rsid w:val="000634A1"/>
    <w:rsid w:val="000641C4"/>
    <w:rsid w:val="00065E3C"/>
    <w:rsid w:val="00066806"/>
    <w:rsid w:val="00066FDE"/>
    <w:rsid w:val="000673DC"/>
    <w:rsid w:val="00070588"/>
    <w:rsid w:val="000706D2"/>
    <w:rsid w:val="00071D0C"/>
    <w:rsid w:val="00071E31"/>
    <w:rsid w:val="00072AB4"/>
    <w:rsid w:val="00072E1E"/>
    <w:rsid w:val="00073465"/>
    <w:rsid w:val="00073637"/>
    <w:rsid w:val="00076E3A"/>
    <w:rsid w:val="00077D1C"/>
    <w:rsid w:val="00081074"/>
    <w:rsid w:val="0008140D"/>
    <w:rsid w:val="00082D30"/>
    <w:rsid w:val="000837FF"/>
    <w:rsid w:val="000846DF"/>
    <w:rsid w:val="000847D3"/>
    <w:rsid w:val="00085879"/>
    <w:rsid w:val="00085C93"/>
    <w:rsid w:val="00086668"/>
    <w:rsid w:val="0009134E"/>
    <w:rsid w:val="00091495"/>
    <w:rsid w:val="00093EEF"/>
    <w:rsid w:val="0009424D"/>
    <w:rsid w:val="000954AF"/>
    <w:rsid w:val="00095A87"/>
    <w:rsid w:val="00096047"/>
    <w:rsid w:val="000968A7"/>
    <w:rsid w:val="000A0085"/>
    <w:rsid w:val="000A0EFE"/>
    <w:rsid w:val="000A18D9"/>
    <w:rsid w:val="000A2599"/>
    <w:rsid w:val="000A2F3F"/>
    <w:rsid w:val="000A33AF"/>
    <w:rsid w:val="000A3919"/>
    <w:rsid w:val="000A4990"/>
    <w:rsid w:val="000A506F"/>
    <w:rsid w:val="000A5160"/>
    <w:rsid w:val="000A6FCB"/>
    <w:rsid w:val="000A71DD"/>
    <w:rsid w:val="000B0BEB"/>
    <w:rsid w:val="000B0DC0"/>
    <w:rsid w:val="000B2F31"/>
    <w:rsid w:val="000B47C2"/>
    <w:rsid w:val="000B51A0"/>
    <w:rsid w:val="000B5D47"/>
    <w:rsid w:val="000B5E72"/>
    <w:rsid w:val="000B712D"/>
    <w:rsid w:val="000C1B9E"/>
    <w:rsid w:val="000C3452"/>
    <w:rsid w:val="000C36B7"/>
    <w:rsid w:val="000C3CDF"/>
    <w:rsid w:val="000C3E3F"/>
    <w:rsid w:val="000C452E"/>
    <w:rsid w:val="000C474B"/>
    <w:rsid w:val="000C4A05"/>
    <w:rsid w:val="000D0135"/>
    <w:rsid w:val="000D08DB"/>
    <w:rsid w:val="000D09DA"/>
    <w:rsid w:val="000D1240"/>
    <w:rsid w:val="000D1985"/>
    <w:rsid w:val="000D2242"/>
    <w:rsid w:val="000D2DA9"/>
    <w:rsid w:val="000D2DFE"/>
    <w:rsid w:val="000D31D4"/>
    <w:rsid w:val="000D51A4"/>
    <w:rsid w:val="000D54F5"/>
    <w:rsid w:val="000D58F3"/>
    <w:rsid w:val="000D5A8B"/>
    <w:rsid w:val="000D741E"/>
    <w:rsid w:val="000D7494"/>
    <w:rsid w:val="000D7836"/>
    <w:rsid w:val="000E1C7F"/>
    <w:rsid w:val="000E3A9F"/>
    <w:rsid w:val="000E3AB9"/>
    <w:rsid w:val="000E4AF8"/>
    <w:rsid w:val="000E639A"/>
    <w:rsid w:val="000E7331"/>
    <w:rsid w:val="000E7506"/>
    <w:rsid w:val="000F0445"/>
    <w:rsid w:val="000F290C"/>
    <w:rsid w:val="000F2EF7"/>
    <w:rsid w:val="000F39EA"/>
    <w:rsid w:val="000F5857"/>
    <w:rsid w:val="000F5C6D"/>
    <w:rsid w:val="000F7721"/>
    <w:rsid w:val="000F781C"/>
    <w:rsid w:val="000F7FA7"/>
    <w:rsid w:val="0010011F"/>
    <w:rsid w:val="00101965"/>
    <w:rsid w:val="001025BB"/>
    <w:rsid w:val="001025C8"/>
    <w:rsid w:val="00102FC5"/>
    <w:rsid w:val="00103E12"/>
    <w:rsid w:val="00104927"/>
    <w:rsid w:val="00104B06"/>
    <w:rsid w:val="00104D4D"/>
    <w:rsid w:val="00106F3E"/>
    <w:rsid w:val="00107A10"/>
    <w:rsid w:val="00107B1E"/>
    <w:rsid w:val="001117F2"/>
    <w:rsid w:val="00111DDB"/>
    <w:rsid w:val="00112466"/>
    <w:rsid w:val="00113D53"/>
    <w:rsid w:val="00114142"/>
    <w:rsid w:val="00114479"/>
    <w:rsid w:val="0011671F"/>
    <w:rsid w:val="00116806"/>
    <w:rsid w:val="00117FDF"/>
    <w:rsid w:val="00120BAF"/>
    <w:rsid w:val="001218E3"/>
    <w:rsid w:val="00122852"/>
    <w:rsid w:val="00122FC0"/>
    <w:rsid w:val="00123C37"/>
    <w:rsid w:val="001265D8"/>
    <w:rsid w:val="00127EDD"/>
    <w:rsid w:val="0013181E"/>
    <w:rsid w:val="0013198A"/>
    <w:rsid w:val="001326BF"/>
    <w:rsid w:val="00133A79"/>
    <w:rsid w:val="00134BD4"/>
    <w:rsid w:val="00135725"/>
    <w:rsid w:val="0013599C"/>
    <w:rsid w:val="00135EAF"/>
    <w:rsid w:val="00136776"/>
    <w:rsid w:val="001400C3"/>
    <w:rsid w:val="001403A9"/>
    <w:rsid w:val="001405F7"/>
    <w:rsid w:val="00140814"/>
    <w:rsid w:val="00140D0C"/>
    <w:rsid w:val="00142BA3"/>
    <w:rsid w:val="001431C5"/>
    <w:rsid w:val="00143307"/>
    <w:rsid w:val="001440F9"/>
    <w:rsid w:val="0014414F"/>
    <w:rsid w:val="0014570B"/>
    <w:rsid w:val="001469DC"/>
    <w:rsid w:val="0014735A"/>
    <w:rsid w:val="00151EB5"/>
    <w:rsid w:val="001525FB"/>
    <w:rsid w:val="00153DE1"/>
    <w:rsid w:val="00155015"/>
    <w:rsid w:val="00155809"/>
    <w:rsid w:val="00155860"/>
    <w:rsid w:val="00156C6F"/>
    <w:rsid w:val="0015799C"/>
    <w:rsid w:val="00157AB6"/>
    <w:rsid w:val="001600AA"/>
    <w:rsid w:val="00160302"/>
    <w:rsid w:val="001628BB"/>
    <w:rsid w:val="00164811"/>
    <w:rsid w:val="001654B5"/>
    <w:rsid w:val="001661F0"/>
    <w:rsid w:val="00167807"/>
    <w:rsid w:val="00167968"/>
    <w:rsid w:val="0017115E"/>
    <w:rsid w:val="0017154C"/>
    <w:rsid w:val="001722F2"/>
    <w:rsid w:val="00172CD6"/>
    <w:rsid w:val="00173955"/>
    <w:rsid w:val="00173C56"/>
    <w:rsid w:val="001748BF"/>
    <w:rsid w:val="0017495F"/>
    <w:rsid w:val="001762F4"/>
    <w:rsid w:val="00180114"/>
    <w:rsid w:val="0018029F"/>
    <w:rsid w:val="00181B5A"/>
    <w:rsid w:val="00182307"/>
    <w:rsid w:val="00182B4C"/>
    <w:rsid w:val="001835C1"/>
    <w:rsid w:val="00183EC8"/>
    <w:rsid w:val="00183F6B"/>
    <w:rsid w:val="001852CD"/>
    <w:rsid w:val="00186139"/>
    <w:rsid w:val="00186C45"/>
    <w:rsid w:val="00186CCD"/>
    <w:rsid w:val="001872B8"/>
    <w:rsid w:val="00187D96"/>
    <w:rsid w:val="00190800"/>
    <w:rsid w:val="001924AC"/>
    <w:rsid w:val="00197385"/>
    <w:rsid w:val="00197737"/>
    <w:rsid w:val="001A0794"/>
    <w:rsid w:val="001A07C5"/>
    <w:rsid w:val="001A0C23"/>
    <w:rsid w:val="001A0D24"/>
    <w:rsid w:val="001A2855"/>
    <w:rsid w:val="001A3A74"/>
    <w:rsid w:val="001A4696"/>
    <w:rsid w:val="001A5420"/>
    <w:rsid w:val="001A6742"/>
    <w:rsid w:val="001B0186"/>
    <w:rsid w:val="001B0A4D"/>
    <w:rsid w:val="001B1AC1"/>
    <w:rsid w:val="001B272C"/>
    <w:rsid w:val="001B54FC"/>
    <w:rsid w:val="001B63E3"/>
    <w:rsid w:val="001B7A66"/>
    <w:rsid w:val="001B7CB0"/>
    <w:rsid w:val="001C2DB6"/>
    <w:rsid w:val="001C5F3D"/>
    <w:rsid w:val="001D04FD"/>
    <w:rsid w:val="001D08B2"/>
    <w:rsid w:val="001D0E67"/>
    <w:rsid w:val="001D1140"/>
    <w:rsid w:val="001D2B24"/>
    <w:rsid w:val="001D2E0E"/>
    <w:rsid w:val="001D314E"/>
    <w:rsid w:val="001D3A3A"/>
    <w:rsid w:val="001D3CA2"/>
    <w:rsid w:val="001D4B33"/>
    <w:rsid w:val="001D54D8"/>
    <w:rsid w:val="001D5721"/>
    <w:rsid w:val="001D645A"/>
    <w:rsid w:val="001E0217"/>
    <w:rsid w:val="001E2509"/>
    <w:rsid w:val="001E3175"/>
    <w:rsid w:val="001E361D"/>
    <w:rsid w:val="001E3799"/>
    <w:rsid w:val="001E5C0C"/>
    <w:rsid w:val="001E5CD8"/>
    <w:rsid w:val="001E5F4B"/>
    <w:rsid w:val="001E6C72"/>
    <w:rsid w:val="001E7F5C"/>
    <w:rsid w:val="001F1F6A"/>
    <w:rsid w:val="001F26E0"/>
    <w:rsid w:val="001F29C1"/>
    <w:rsid w:val="001F2A40"/>
    <w:rsid w:val="001F3069"/>
    <w:rsid w:val="001F33A7"/>
    <w:rsid w:val="001F37BF"/>
    <w:rsid w:val="001F3926"/>
    <w:rsid w:val="001F4149"/>
    <w:rsid w:val="001F43FE"/>
    <w:rsid w:val="001F6016"/>
    <w:rsid w:val="001F6113"/>
    <w:rsid w:val="001F6830"/>
    <w:rsid w:val="001F6CFF"/>
    <w:rsid w:val="001F7193"/>
    <w:rsid w:val="00200215"/>
    <w:rsid w:val="00200345"/>
    <w:rsid w:val="002005F5"/>
    <w:rsid w:val="00201E55"/>
    <w:rsid w:val="002032A1"/>
    <w:rsid w:val="0020334B"/>
    <w:rsid w:val="00203512"/>
    <w:rsid w:val="00203B7F"/>
    <w:rsid w:val="00203D65"/>
    <w:rsid w:val="00204B70"/>
    <w:rsid w:val="00205916"/>
    <w:rsid w:val="0021188A"/>
    <w:rsid w:val="002122FE"/>
    <w:rsid w:val="00212410"/>
    <w:rsid w:val="00212BEA"/>
    <w:rsid w:val="002146A2"/>
    <w:rsid w:val="00214A43"/>
    <w:rsid w:val="00217D38"/>
    <w:rsid w:val="002200AC"/>
    <w:rsid w:val="002207AE"/>
    <w:rsid w:val="00220F7B"/>
    <w:rsid w:val="002215CE"/>
    <w:rsid w:val="00222AD3"/>
    <w:rsid w:val="00222B14"/>
    <w:rsid w:val="00222B16"/>
    <w:rsid w:val="002245F3"/>
    <w:rsid w:val="00224696"/>
    <w:rsid w:val="00226E2B"/>
    <w:rsid w:val="002302BF"/>
    <w:rsid w:val="002307AA"/>
    <w:rsid w:val="00232299"/>
    <w:rsid w:val="002326C2"/>
    <w:rsid w:val="002335B7"/>
    <w:rsid w:val="00234312"/>
    <w:rsid w:val="00236837"/>
    <w:rsid w:val="00236D48"/>
    <w:rsid w:val="00237284"/>
    <w:rsid w:val="00237AC9"/>
    <w:rsid w:val="002402FC"/>
    <w:rsid w:val="00241E75"/>
    <w:rsid w:val="00241E7C"/>
    <w:rsid w:val="00244545"/>
    <w:rsid w:val="00245B09"/>
    <w:rsid w:val="00245ECA"/>
    <w:rsid w:val="002461A6"/>
    <w:rsid w:val="00247174"/>
    <w:rsid w:val="00247D56"/>
    <w:rsid w:val="00250A3B"/>
    <w:rsid w:val="00251B52"/>
    <w:rsid w:val="00251BFC"/>
    <w:rsid w:val="00252EED"/>
    <w:rsid w:val="002540F7"/>
    <w:rsid w:val="00254743"/>
    <w:rsid w:val="00254A00"/>
    <w:rsid w:val="00255B25"/>
    <w:rsid w:val="00260F5E"/>
    <w:rsid w:val="002617E8"/>
    <w:rsid w:val="002623A0"/>
    <w:rsid w:val="002634BC"/>
    <w:rsid w:val="002648DA"/>
    <w:rsid w:val="00264E80"/>
    <w:rsid w:val="00264FF9"/>
    <w:rsid w:val="00265E14"/>
    <w:rsid w:val="00266FFB"/>
    <w:rsid w:val="002673A2"/>
    <w:rsid w:val="002674D0"/>
    <w:rsid w:val="0026788D"/>
    <w:rsid w:val="0027080A"/>
    <w:rsid w:val="00270A83"/>
    <w:rsid w:val="0027225B"/>
    <w:rsid w:val="00273FD5"/>
    <w:rsid w:val="002755E9"/>
    <w:rsid w:val="00275FA0"/>
    <w:rsid w:val="0027603F"/>
    <w:rsid w:val="002773C6"/>
    <w:rsid w:val="00277F55"/>
    <w:rsid w:val="00280847"/>
    <w:rsid w:val="00281041"/>
    <w:rsid w:val="00281FC4"/>
    <w:rsid w:val="002836AD"/>
    <w:rsid w:val="00285302"/>
    <w:rsid w:val="0028583D"/>
    <w:rsid w:val="00285D17"/>
    <w:rsid w:val="00286CE2"/>
    <w:rsid w:val="00293C55"/>
    <w:rsid w:val="002A4120"/>
    <w:rsid w:val="002A4190"/>
    <w:rsid w:val="002B0D03"/>
    <w:rsid w:val="002B0FC3"/>
    <w:rsid w:val="002B1A05"/>
    <w:rsid w:val="002B1DE6"/>
    <w:rsid w:val="002B1F1C"/>
    <w:rsid w:val="002B6FB1"/>
    <w:rsid w:val="002B71E6"/>
    <w:rsid w:val="002B7F00"/>
    <w:rsid w:val="002C1192"/>
    <w:rsid w:val="002C140B"/>
    <w:rsid w:val="002C1A38"/>
    <w:rsid w:val="002C232F"/>
    <w:rsid w:val="002C3E05"/>
    <w:rsid w:val="002C6F87"/>
    <w:rsid w:val="002C7161"/>
    <w:rsid w:val="002D0D23"/>
    <w:rsid w:val="002D13F3"/>
    <w:rsid w:val="002D24D0"/>
    <w:rsid w:val="002D2CFB"/>
    <w:rsid w:val="002D4002"/>
    <w:rsid w:val="002D53E1"/>
    <w:rsid w:val="002E0BA7"/>
    <w:rsid w:val="002E13CB"/>
    <w:rsid w:val="002E19BF"/>
    <w:rsid w:val="002E26BC"/>
    <w:rsid w:val="002E2991"/>
    <w:rsid w:val="002E63DE"/>
    <w:rsid w:val="002E7288"/>
    <w:rsid w:val="002E7DFF"/>
    <w:rsid w:val="002F4741"/>
    <w:rsid w:val="002F59A1"/>
    <w:rsid w:val="002F6110"/>
    <w:rsid w:val="002F6ECC"/>
    <w:rsid w:val="002F74F9"/>
    <w:rsid w:val="002F76DF"/>
    <w:rsid w:val="003002D8"/>
    <w:rsid w:val="0030118B"/>
    <w:rsid w:val="00301F06"/>
    <w:rsid w:val="0030223F"/>
    <w:rsid w:val="003024EC"/>
    <w:rsid w:val="00304219"/>
    <w:rsid w:val="00306C2A"/>
    <w:rsid w:val="00306EB2"/>
    <w:rsid w:val="00310617"/>
    <w:rsid w:val="003143A8"/>
    <w:rsid w:val="00314D12"/>
    <w:rsid w:val="00315413"/>
    <w:rsid w:val="00316114"/>
    <w:rsid w:val="00317B39"/>
    <w:rsid w:val="00317EE1"/>
    <w:rsid w:val="00320E23"/>
    <w:rsid w:val="003227DF"/>
    <w:rsid w:val="003237FE"/>
    <w:rsid w:val="00323C1B"/>
    <w:rsid w:val="00323CC7"/>
    <w:rsid w:val="003244F9"/>
    <w:rsid w:val="00324AC4"/>
    <w:rsid w:val="003268D1"/>
    <w:rsid w:val="00326EE1"/>
    <w:rsid w:val="00327494"/>
    <w:rsid w:val="003304D4"/>
    <w:rsid w:val="0033074F"/>
    <w:rsid w:val="003308DE"/>
    <w:rsid w:val="00331267"/>
    <w:rsid w:val="00333664"/>
    <w:rsid w:val="00333757"/>
    <w:rsid w:val="00334214"/>
    <w:rsid w:val="0033428C"/>
    <w:rsid w:val="00334393"/>
    <w:rsid w:val="00337890"/>
    <w:rsid w:val="00337B95"/>
    <w:rsid w:val="00340537"/>
    <w:rsid w:val="00340BAE"/>
    <w:rsid w:val="00340C9D"/>
    <w:rsid w:val="003412EF"/>
    <w:rsid w:val="00342ABC"/>
    <w:rsid w:val="00343B0F"/>
    <w:rsid w:val="00344C79"/>
    <w:rsid w:val="00344F68"/>
    <w:rsid w:val="0034735D"/>
    <w:rsid w:val="00351E79"/>
    <w:rsid w:val="003528D8"/>
    <w:rsid w:val="00352C76"/>
    <w:rsid w:val="00352D86"/>
    <w:rsid w:val="003542A0"/>
    <w:rsid w:val="00355446"/>
    <w:rsid w:val="00356003"/>
    <w:rsid w:val="00357261"/>
    <w:rsid w:val="0036012B"/>
    <w:rsid w:val="00361035"/>
    <w:rsid w:val="003622B2"/>
    <w:rsid w:val="003624F5"/>
    <w:rsid w:val="00363875"/>
    <w:rsid w:val="00363CAC"/>
    <w:rsid w:val="003646D2"/>
    <w:rsid w:val="0036557E"/>
    <w:rsid w:val="00365EB6"/>
    <w:rsid w:val="0036626A"/>
    <w:rsid w:val="00366271"/>
    <w:rsid w:val="00366714"/>
    <w:rsid w:val="00367309"/>
    <w:rsid w:val="003676EB"/>
    <w:rsid w:val="00367948"/>
    <w:rsid w:val="00371198"/>
    <w:rsid w:val="003717EF"/>
    <w:rsid w:val="003720F0"/>
    <w:rsid w:val="003735FF"/>
    <w:rsid w:val="003736C9"/>
    <w:rsid w:val="00373B3E"/>
    <w:rsid w:val="00373D7A"/>
    <w:rsid w:val="0037418C"/>
    <w:rsid w:val="003746C5"/>
    <w:rsid w:val="00374ECD"/>
    <w:rsid w:val="003750EF"/>
    <w:rsid w:val="00375556"/>
    <w:rsid w:val="00376CF9"/>
    <w:rsid w:val="0037713F"/>
    <w:rsid w:val="00377F81"/>
    <w:rsid w:val="0038020A"/>
    <w:rsid w:val="00381030"/>
    <w:rsid w:val="00382187"/>
    <w:rsid w:val="00383415"/>
    <w:rsid w:val="003843A9"/>
    <w:rsid w:val="00384DAB"/>
    <w:rsid w:val="00385103"/>
    <w:rsid w:val="003858F3"/>
    <w:rsid w:val="0038631B"/>
    <w:rsid w:val="00386EBF"/>
    <w:rsid w:val="0038743F"/>
    <w:rsid w:val="0039087A"/>
    <w:rsid w:val="00390964"/>
    <w:rsid w:val="00391109"/>
    <w:rsid w:val="0039192B"/>
    <w:rsid w:val="003959F1"/>
    <w:rsid w:val="00396615"/>
    <w:rsid w:val="00396E17"/>
    <w:rsid w:val="003971A2"/>
    <w:rsid w:val="00397D94"/>
    <w:rsid w:val="003A0B6A"/>
    <w:rsid w:val="003A0F34"/>
    <w:rsid w:val="003A172C"/>
    <w:rsid w:val="003A1FC3"/>
    <w:rsid w:val="003A2BE1"/>
    <w:rsid w:val="003A2C17"/>
    <w:rsid w:val="003A41E2"/>
    <w:rsid w:val="003A4744"/>
    <w:rsid w:val="003A48D0"/>
    <w:rsid w:val="003A4FE7"/>
    <w:rsid w:val="003A6D2C"/>
    <w:rsid w:val="003A7C1A"/>
    <w:rsid w:val="003A7D41"/>
    <w:rsid w:val="003B0E0B"/>
    <w:rsid w:val="003B0E39"/>
    <w:rsid w:val="003B11AE"/>
    <w:rsid w:val="003B3382"/>
    <w:rsid w:val="003B37C9"/>
    <w:rsid w:val="003B3816"/>
    <w:rsid w:val="003B4419"/>
    <w:rsid w:val="003B697E"/>
    <w:rsid w:val="003B71D2"/>
    <w:rsid w:val="003B7688"/>
    <w:rsid w:val="003B7F14"/>
    <w:rsid w:val="003C0B8B"/>
    <w:rsid w:val="003C1349"/>
    <w:rsid w:val="003C1911"/>
    <w:rsid w:val="003C1D47"/>
    <w:rsid w:val="003C2D41"/>
    <w:rsid w:val="003C2D7A"/>
    <w:rsid w:val="003C490B"/>
    <w:rsid w:val="003C5F2D"/>
    <w:rsid w:val="003C6082"/>
    <w:rsid w:val="003C6271"/>
    <w:rsid w:val="003C7F4C"/>
    <w:rsid w:val="003D1704"/>
    <w:rsid w:val="003D458D"/>
    <w:rsid w:val="003D4879"/>
    <w:rsid w:val="003D5A19"/>
    <w:rsid w:val="003D64AE"/>
    <w:rsid w:val="003D68D9"/>
    <w:rsid w:val="003E2A98"/>
    <w:rsid w:val="003E303C"/>
    <w:rsid w:val="003E3C96"/>
    <w:rsid w:val="003E3F9B"/>
    <w:rsid w:val="003E408B"/>
    <w:rsid w:val="003E40EF"/>
    <w:rsid w:val="003E5C84"/>
    <w:rsid w:val="003E635F"/>
    <w:rsid w:val="003E6CAA"/>
    <w:rsid w:val="003E6DEC"/>
    <w:rsid w:val="003E6E39"/>
    <w:rsid w:val="003E705A"/>
    <w:rsid w:val="003F2318"/>
    <w:rsid w:val="003F23A3"/>
    <w:rsid w:val="003F2C3F"/>
    <w:rsid w:val="003F3D7D"/>
    <w:rsid w:val="003F5066"/>
    <w:rsid w:val="003F58D0"/>
    <w:rsid w:val="003F7F56"/>
    <w:rsid w:val="00401676"/>
    <w:rsid w:val="004020BD"/>
    <w:rsid w:val="004056A1"/>
    <w:rsid w:val="00410FFF"/>
    <w:rsid w:val="004116B8"/>
    <w:rsid w:val="00412105"/>
    <w:rsid w:val="0041284E"/>
    <w:rsid w:val="00412CC8"/>
    <w:rsid w:val="004141AF"/>
    <w:rsid w:val="00414CE1"/>
    <w:rsid w:val="00414D15"/>
    <w:rsid w:val="00416336"/>
    <w:rsid w:val="004171A9"/>
    <w:rsid w:val="00420606"/>
    <w:rsid w:val="004217C6"/>
    <w:rsid w:val="00423BE6"/>
    <w:rsid w:val="00423D05"/>
    <w:rsid w:val="0042539B"/>
    <w:rsid w:val="004254CF"/>
    <w:rsid w:val="0042569F"/>
    <w:rsid w:val="00425973"/>
    <w:rsid w:val="00425EA8"/>
    <w:rsid w:val="00426B3F"/>
    <w:rsid w:val="00430402"/>
    <w:rsid w:val="00430967"/>
    <w:rsid w:val="00432508"/>
    <w:rsid w:val="00432F13"/>
    <w:rsid w:val="00434074"/>
    <w:rsid w:val="004347A0"/>
    <w:rsid w:val="004349A5"/>
    <w:rsid w:val="00435106"/>
    <w:rsid w:val="00435CC8"/>
    <w:rsid w:val="00436C9B"/>
    <w:rsid w:val="00436F63"/>
    <w:rsid w:val="00440643"/>
    <w:rsid w:val="00441592"/>
    <w:rsid w:val="00441768"/>
    <w:rsid w:val="0044180D"/>
    <w:rsid w:val="00444A18"/>
    <w:rsid w:val="00445F97"/>
    <w:rsid w:val="00446539"/>
    <w:rsid w:val="004512D3"/>
    <w:rsid w:val="004513DE"/>
    <w:rsid w:val="004520D8"/>
    <w:rsid w:val="00452A58"/>
    <w:rsid w:val="004531D4"/>
    <w:rsid w:val="00453633"/>
    <w:rsid w:val="00454D83"/>
    <w:rsid w:val="00455F23"/>
    <w:rsid w:val="00456AF4"/>
    <w:rsid w:val="00456FF3"/>
    <w:rsid w:val="004578D0"/>
    <w:rsid w:val="00457E4A"/>
    <w:rsid w:val="004614AF"/>
    <w:rsid w:val="00461D26"/>
    <w:rsid w:val="004622B0"/>
    <w:rsid w:val="00464CC3"/>
    <w:rsid w:val="0046566F"/>
    <w:rsid w:val="0046627D"/>
    <w:rsid w:val="0046636E"/>
    <w:rsid w:val="0046713E"/>
    <w:rsid w:val="004673E3"/>
    <w:rsid w:val="00467780"/>
    <w:rsid w:val="00467ECE"/>
    <w:rsid w:val="0047531F"/>
    <w:rsid w:val="0047571F"/>
    <w:rsid w:val="00475E4E"/>
    <w:rsid w:val="00476D3C"/>
    <w:rsid w:val="004807F9"/>
    <w:rsid w:val="00481088"/>
    <w:rsid w:val="004810FD"/>
    <w:rsid w:val="00481DFC"/>
    <w:rsid w:val="004841FC"/>
    <w:rsid w:val="00484CCD"/>
    <w:rsid w:val="0048610C"/>
    <w:rsid w:val="00486749"/>
    <w:rsid w:val="00486800"/>
    <w:rsid w:val="00491C5F"/>
    <w:rsid w:val="00493F63"/>
    <w:rsid w:val="004953F7"/>
    <w:rsid w:val="00497DFE"/>
    <w:rsid w:val="004A1B0F"/>
    <w:rsid w:val="004A306D"/>
    <w:rsid w:val="004A36AB"/>
    <w:rsid w:val="004A3A64"/>
    <w:rsid w:val="004A49F0"/>
    <w:rsid w:val="004A79E9"/>
    <w:rsid w:val="004B1A05"/>
    <w:rsid w:val="004B34DE"/>
    <w:rsid w:val="004B3D60"/>
    <w:rsid w:val="004B4247"/>
    <w:rsid w:val="004B50F8"/>
    <w:rsid w:val="004B5719"/>
    <w:rsid w:val="004B60D6"/>
    <w:rsid w:val="004B6636"/>
    <w:rsid w:val="004B6958"/>
    <w:rsid w:val="004B6B25"/>
    <w:rsid w:val="004B6D2C"/>
    <w:rsid w:val="004B757D"/>
    <w:rsid w:val="004B7B27"/>
    <w:rsid w:val="004C0640"/>
    <w:rsid w:val="004C09B5"/>
    <w:rsid w:val="004C0EE8"/>
    <w:rsid w:val="004C12B9"/>
    <w:rsid w:val="004C17CA"/>
    <w:rsid w:val="004C2676"/>
    <w:rsid w:val="004C2945"/>
    <w:rsid w:val="004C310D"/>
    <w:rsid w:val="004C3BC4"/>
    <w:rsid w:val="004C3C85"/>
    <w:rsid w:val="004C44C7"/>
    <w:rsid w:val="004C4B60"/>
    <w:rsid w:val="004C737F"/>
    <w:rsid w:val="004C7DB7"/>
    <w:rsid w:val="004D15D3"/>
    <w:rsid w:val="004D47AD"/>
    <w:rsid w:val="004D4A17"/>
    <w:rsid w:val="004D5972"/>
    <w:rsid w:val="004E0ACE"/>
    <w:rsid w:val="004E19BB"/>
    <w:rsid w:val="004E1C05"/>
    <w:rsid w:val="004E1DD3"/>
    <w:rsid w:val="004E1E73"/>
    <w:rsid w:val="004E267B"/>
    <w:rsid w:val="004E49E6"/>
    <w:rsid w:val="004F0776"/>
    <w:rsid w:val="004F1359"/>
    <w:rsid w:val="004F40E0"/>
    <w:rsid w:val="004F4342"/>
    <w:rsid w:val="004F559C"/>
    <w:rsid w:val="004F6F75"/>
    <w:rsid w:val="004F7380"/>
    <w:rsid w:val="00500FC6"/>
    <w:rsid w:val="0050157D"/>
    <w:rsid w:val="00501F32"/>
    <w:rsid w:val="00503632"/>
    <w:rsid w:val="00503E46"/>
    <w:rsid w:val="00503E6B"/>
    <w:rsid w:val="00505052"/>
    <w:rsid w:val="00506613"/>
    <w:rsid w:val="00506F55"/>
    <w:rsid w:val="0050789F"/>
    <w:rsid w:val="00507FBD"/>
    <w:rsid w:val="00510134"/>
    <w:rsid w:val="00511DBF"/>
    <w:rsid w:val="00511F07"/>
    <w:rsid w:val="005120A4"/>
    <w:rsid w:val="00512446"/>
    <w:rsid w:val="00512BCE"/>
    <w:rsid w:val="005137CC"/>
    <w:rsid w:val="0051419F"/>
    <w:rsid w:val="005151D0"/>
    <w:rsid w:val="005157AB"/>
    <w:rsid w:val="00515E3E"/>
    <w:rsid w:val="0051639F"/>
    <w:rsid w:val="00516528"/>
    <w:rsid w:val="00516B0E"/>
    <w:rsid w:val="00516D3D"/>
    <w:rsid w:val="005206CF"/>
    <w:rsid w:val="005209A1"/>
    <w:rsid w:val="0052177A"/>
    <w:rsid w:val="00522DE1"/>
    <w:rsid w:val="00522EDE"/>
    <w:rsid w:val="00524F7A"/>
    <w:rsid w:val="00525510"/>
    <w:rsid w:val="00526316"/>
    <w:rsid w:val="005264EA"/>
    <w:rsid w:val="0052667F"/>
    <w:rsid w:val="00530569"/>
    <w:rsid w:val="00531018"/>
    <w:rsid w:val="00532687"/>
    <w:rsid w:val="00532857"/>
    <w:rsid w:val="00532B1E"/>
    <w:rsid w:val="0053304C"/>
    <w:rsid w:val="0053451E"/>
    <w:rsid w:val="00534619"/>
    <w:rsid w:val="005349A8"/>
    <w:rsid w:val="005354E6"/>
    <w:rsid w:val="0053605D"/>
    <w:rsid w:val="005377F1"/>
    <w:rsid w:val="00541286"/>
    <w:rsid w:val="00542914"/>
    <w:rsid w:val="0054368A"/>
    <w:rsid w:val="00543D2A"/>
    <w:rsid w:val="00544013"/>
    <w:rsid w:val="00544877"/>
    <w:rsid w:val="00544F9F"/>
    <w:rsid w:val="005451D6"/>
    <w:rsid w:val="00546DB1"/>
    <w:rsid w:val="0054762B"/>
    <w:rsid w:val="00550D30"/>
    <w:rsid w:val="0055124D"/>
    <w:rsid w:val="00551A03"/>
    <w:rsid w:val="00551A6C"/>
    <w:rsid w:val="005520FA"/>
    <w:rsid w:val="005524FD"/>
    <w:rsid w:val="00552C97"/>
    <w:rsid w:val="00553A1E"/>
    <w:rsid w:val="00554522"/>
    <w:rsid w:val="0055464E"/>
    <w:rsid w:val="005549C6"/>
    <w:rsid w:val="00554E61"/>
    <w:rsid w:val="00554EAE"/>
    <w:rsid w:val="00556282"/>
    <w:rsid w:val="0055654F"/>
    <w:rsid w:val="0055695C"/>
    <w:rsid w:val="005569A8"/>
    <w:rsid w:val="00556D2E"/>
    <w:rsid w:val="00557269"/>
    <w:rsid w:val="005609F9"/>
    <w:rsid w:val="00560CA3"/>
    <w:rsid w:val="00561128"/>
    <w:rsid w:val="00561B10"/>
    <w:rsid w:val="005628C9"/>
    <w:rsid w:val="00563F11"/>
    <w:rsid w:val="005658CF"/>
    <w:rsid w:val="00570056"/>
    <w:rsid w:val="00570B28"/>
    <w:rsid w:val="0057246C"/>
    <w:rsid w:val="00573CA7"/>
    <w:rsid w:val="00574A3A"/>
    <w:rsid w:val="005756F9"/>
    <w:rsid w:val="00576139"/>
    <w:rsid w:val="0057709E"/>
    <w:rsid w:val="005816A7"/>
    <w:rsid w:val="00582272"/>
    <w:rsid w:val="00582F3D"/>
    <w:rsid w:val="00583237"/>
    <w:rsid w:val="00583E29"/>
    <w:rsid w:val="00584D34"/>
    <w:rsid w:val="00584FD0"/>
    <w:rsid w:val="00585098"/>
    <w:rsid w:val="0058526A"/>
    <w:rsid w:val="005862D2"/>
    <w:rsid w:val="005865C1"/>
    <w:rsid w:val="00586A70"/>
    <w:rsid w:val="005905A3"/>
    <w:rsid w:val="0059072B"/>
    <w:rsid w:val="00591762"/>
    <w:rsid w:val="00594073"/>
    <w:rsid w:val="00594170"/>
    <w:rsid w:val="00594A61"/>
    <w:rsid w:val="00594BF2"/>
    <w:rsid w:val="00594FAF"/>
    <w:rsid w:val="00596F11"/>
    <w:rsid w:val="0059713C"/>
    <w:rsid w:val="00597FD8"/>
    <w:rsid w:val="005A03DB"/>
    <w:rsid w:val="005A04F1"/>
    <w:rsid w:val="005A08FD"/>
    <w:rsid w:val="005A28D7"/>
    <w:rsid w:val="005A35FE"/>
    <w:rsid w:val="005A3AC2"/>
    <w:rsid w:val="005A3EA1"/>
    <w:rsid w:val="005A4DEC"/>
    <w:rsid w:val="005B08E3"/>
    <w:rsid w:val="005B0DCB"/>
    <w:rsid w:val="005B1C6B"/>
    <w:rsid w:val="005B209B"/>
    <w:rsid w:val="005B3E75"/>
    <w:rsid w:val="005B43D3"/>
    <w:rsid w:val="005B5A4E"/>
    <w:rsid w:val="005B5F52"/>
    <w:rsid w:val="005B66CD"/>
    <w:rsid w:val="005B691E"/>
    <w:rsid w:val="005B7310"/>
    <w:rsid w:val="005B7CD0"/>
    <w:rsid w:val="005C0531"/>
    <w:rsid w:val="005C082E"/>
    <w:rsid w:val="005C0E75"/>
    <w:rsid w:val="005C2771"/>
    <w:rsid w:val="005C2CD0"/>
    <w:rsid w:val="005C3CC9"/>
    <w:rsid w:val="005C45FD"/>
    <w:rsid w:val="005C4C2A"/>
    <w:rsid w:val="005C6F9B"/>
    <w:rsid w:val="005D098D"/>
    <w:rsid w:val="005D0D95"/>
    <w:rsid w:val="005D0F02"/>
    <w:rsid w:val="005D16CC"/>
    <w:rsid w:val="005D1B3F"/>
    <w:rsid w:val="005D2BE0"/>
    <w:rsid w:val="005D3668"/>
    <w:rsid w:val="005D3D12"/>
    <w:rsid w:val="005D3F64"/>
    <w:rsid w:val="005D43E6"/>
    <w:rsid w:val="005D445A"/>
    <w:rsid w:val="005D465F"/>
    <w:rsid w:val="005D4E36"/>
    <w:rsid w:val="005D6C38"/>
    <w:rsid w:val="005D7C74"/>
    <w:rsid w:val="005D7DD0"/>
    <w:rsid w:val="005E0A3A"/>
    <w:rsid w:val="005E1FBD"/>
    <w:rsid w:val="005E4A5D"/>
    <w:rsid w:val="005E7615"/>
    <w:rsid w:val="005F025F"/>
    <w:rsid w:val="005F1E72"/>
    <w:rsid w:val="005F3B01"/>
    <w:rsid w:val="005F6288"/>
    <w:rsid w:val="005F6527"/>
    <w:rsid w:val="005F7503"/>
    <w:rsid w:val="0060013B"/>
    <w:rsid w:val="0060032D"/>
    <w:rsid w:val="00600C8E"/>
    <w:rsid w:val="00603C97"/>
    <w:rsid w:val="006041FD"/>
    <w:rsid w:val="006042D5"/>
    <w:rsid w:val="006072B6"/>
    <w:rsid w:val="00607333"/>
    <w:rsid w:val="006100C0"/>
    <w:rsid w:val="00610739"/>
    <w:rsid w:val="00611117"/>
    <w:rsid w:val="00611469"/>
    <w:rsid w:val="006114BF"/>
    <w:rsid w:val="006125C1"/>
    <w:rsid w:val="00612E87"/>
    <w:rsid w:val="00615665"/>
    <w:rsid w:val="00615768"/>
    <w:rsid w:val="006158D2"/>
    <w:rsid w:val="0061658B"/>
    <w:rsid w:val="006179AD"/>
    <w:rsid w:val="00617F88"/>
    <w:rsid w:val="00617FC6"/>
    <w:rsid w:val="00620AA8"/>
    <w:rsid w:val="00620C65"/>
    <w:rsid w:val="00621624"/>
    <w:rsid w:val="006227DE"/>
    <w:rsid w:val="00623C8D"/>
    <w:rsid w:val="006247B5"/>
    <w:rsid w:val="00624E1C"/>
    <w:rsid w:val="00625368"/>
    <w:rsid w:val="00626BD6"/>
    <w:rsid w:val="006272C7"/>
    <w:rsid w:val="00630170"/>
    <w:rsid w:val="00631D92"/>
    <w:rsid w:val="00632FC5"/>
    <w:rsid w:val="00633D80"/>
    <w:rsid w:val="00633EF2"/>
    <w:rsid w:val="00634232"/>
    <w:rsid w:val="00634416"/>
    <w:rsid w:val="00634D32"/>
    <w:rsid w:val="00636BD3"/>
    <w:rsid w:val="00636F37"/>
    <w:rsid w:val="0063796A"/>
    <w:rsid w:val="0064020C"/>
    <w:rsid w:val="00640F69"/>
    <w:rsid w:val="00642093"/>
    <w:rsid w:val="00643101"/>
    <w:rsid w:val="0064318E"/>
    <w:rsid w:val="0064327A"/>
    <w:rsid w:val="00643387"/>
    <w:rsid w:val="006456D7"/>
    <w:rsid w:val="00646956"/>
    <w:rsid w:val="00646EB4"/>
    <w:rsid w:val="00647023"/>
    <w:rsid w:val="00647D3A"/>
    <w:rsid w:val="00650D06"/>
    <w:rsid w:val="006529E0"/>
    <w:rsid w:val="00653117"/>
    <w:rsid w:val="006537F2"/>
    <w:rsid w:val="00653BDE"/>
    <w:rsid w:val="0065699D"/>
    <w:rsid w:val="00660FF5"/>
    <w:rsid w:val="0066134B"/>
    <w:rsid w:val="00662914"/>
    <w:rsid w:val="00662B14"/>
    <w:rsid w:val="00662BA0"/>
    <w:rsid w:val="006630C8"/>
    <w:rsid w:val="00665F73"/>
    <w:rsid w:val="00666595"/>
    <w:rsid w:val="00667084"/>
    <w:rsid w:val="00671889"/>
    <w:rsid w:val="00671B32"/>
    <w:rsid w:val="00671F1A"/>
    <w:rsid w:val="00672A19"/>
    <w:rsid w:val="00673B85"/>
    <w:rsid w:val="00674321"/>
    <w:rsid w:val="006747E1"/>
    <w:rsid w:val="0067498D"/>
    <w:rsid w:val="006757DA"/>
    <w:rsid w:val="00675812"/>
    <w:rsid w:val="00675CE2"/>
    <w:rsid w:val="00675FCC"/>
    <w:rsid w:val="00676EEC"/>
    <w:rsid w:val="00680885"/>
    <w:rsid w:val="00680B39"/>
    <w:rsid w:val="006816F0"/>
    <w:rsid w:val="006827B7"/>
    <w:rsid w:val="006831A4"/>
    <w:rsid w:val="0068355D"/>
    <w:rsid w:val="006835DC"/>
    <w:rsid w:val="0068442F"/>
    <w:rsid w:val="0068717D"/>
    <w:rsid w:val="00687386"/>
    <w:rsid w:val="00691089"/>
    <w:rsid w:val="006922CF"/>
    <w:rsid w:val="00693D79"/>
    <w:rsid w:val="0069704A"/>
    <w:rsid w:val="006A00E8"/>
    <w:rsid w:val="006A0C33"/>
    <w:rsid w:val="006A1BDF"/>
    <w:rsid w:val="006A272C"/>
    <w:rsid w:val="006A36DF"/>
    <w:rsid w:val="006A3979"/>
    <w:rsid w:val="006A4908"/>
    <w:rsid w:val="006A57F1"/>
    <w:rsid w:val="006A5C0F"/>
    <w:rsid w:val="006B02E2"/>
    <w:rsid w:val="006B0E7C"/>
    <w:rsid w:val="006B340E"/>
    <w:rsid w:val="006B3654"/>
    <w:rsid w:val="006B4042"/>
    <w:rsid w:val="006B5796"/>
    <w:rsid w:val="006B75B4"/>
    <w:rsid w:val="006C12F3"/>
    <w:rsid w:val="006C1810"/>
    <w:rsid w:val="006C3708"/>
    <w:rsid w:val="006C7DD6"/>
    <w:rsid w:val="006D064D"/>
    <w:rsid w:val="006D307A"/>
    <w:rsid w:val="006D3122"/>
    <w:rsid w:val="006D44CA"/>
    <w:rsid w:val="006D4694"/>
    <w:rsid w:val="006D4ACB"/>
    <w:rsid w:val="006D4DE3"/>
    <w:rsid w:val="006D5217"/>
    <w:rsid w:val="006D69BF"/>
    <w:rsid w:val="006E002B"/>
    <w:rsid w:val="006E11D8"/>
    <w:rsid w:val="006E5A71"/>
    <w:rsid w:val="006E5B9F"/>
    <w:rsid w:val="006E686D"/>
    <w:rsid w:val="006E72E9"/>
    <w:rsid w:val="006E75CF"/>
    <w:rsid w:val="006E7AB7"/>
    <w:rsid w:val="006E7C91"/>
    <w:rsid w:val="006F29AD"/>
    <w:rsid w:val="006F2C3E"/>
    <w:rsid w:val="006F33E6"/>
    <w:rsid w:val="006F44B1"/>
    <w:rsid w:val="006F4D9B"/>
    <w:rsid w:val="006F615E"/>
    <w:rsid w:val="006F6640"/>
    <w:rsid w:val="006F7545"/>
    <w:rsid w:val="006F7F22"/>
    <w:rsid w:val="00700199"/>
    <w:rsid w:val="007008EC"/>
    <w:rsid w:val="00701ABB"/>
    <w:rsid w:val="00701B2B"/>
    <w:rsid w:val="00701FA6"/>
    <w:rsid w:val="00702F2B"/>
    <w:rsid w:val="00704773"/>
    <w:rsid w:val="00704814"/>
    <w:rsid w:val="00705593"/>
    <w:rsid w:val="00705893"/>
    <w:rsid w:val="00706927"/>
    <w:rsid w:val="00711306"/>
    <w:rsid w:val="00711AE5"/>
    <w:rsid w:val="00711EFC"/>
    <w:rsid w:val="00713328"/>
    <w:rsid w:val="0071449C"/>
    <w:rsid w:val="0071558C"/>
    <w:rsid w:val="0071602A"/>
    <w:rsid w:val="007165E3"/>
    <w:rsid w:val="00720891"/>
    <w:rsid w:val="00721DD3"/>
    <w:rsid w:val="007239C4"/>
    <w:rsid w:val="007252B7"/>
    <w:rsid w:val="00726F2D"/>
    <w:rsid w:val="0072740D"/>
    <w:rsid w:val="0072772B"/>
    <w:rsid w:val="0073075D"/>
    <w:rsid w:val="00731746"/>
    <w:rsid w:val="00731D86"/>
    <w:rsid w:val="0073216D"/>
    <w:rsid w:val="00732834"/>
    <w:rsid w:val="00735094"/>
    <w:rsid w:val="00735B51"/>
    <w:rsid w:val="00735E15"/>
    <w:rsid w:val="00741270"/>
    <w:rsid w:val="0074241A"/>
    <w:rsid w:val="00742E16"/>
    <w:rsid w:val="0074435D"/>
    <w:rsid w:val="007449A7"/>
    <w:rsid w:val="00745A30"/>
    <w:rsid w:val="00745BAD"/>
    <w:rsid w:val="0074714D"/>
    <w:rsid w:val="007475C2"/>
    <w:rsid w:val="00750080"/>
    <w:rsid w:val="0075012A"/>
    <w:rsid w:val="007502C0"/>
    <w:rsid w:val="00751C96"/>
    <w:rsid w:val="00752289"/>
    <w:rsid w:val="007539C3"/>
    <w:rsid w:val="00753EB5"/>
    <w:rsid w:val="0075463C"/>
    <w:rsid w:val="00755446"/>
    <w:rsid w:val="007573FF"/>
    <w:rsid w:val="007575D7"/>
    <w:rsid w:val="007607C9"/>
    <w:rsid w:val="00761AC2"/>
    <w:rsid w:val="0076432D"/>
    <w:rsid w:val="007656B6"/>
    <w:rsid w:val="0077247E"/>
    <w:rsid w:val="00774A5C"/>
    <w:rsid w:val="00776A79"/>
    <w:rsid w:val="00781503"/>
    <w:rsid w:val="00781BD0"/>
    <w:rsid w:val="00781D47"/>
    <w:rsid w:val="00784AA1"/>
    <w:rsid w:val="00785305"/>
    <w:rsid w:val="007865B5"/>
    <w:rsid w:val="007871D5"/>
    <w:rsid w:val="007900CD"/>
    <w:rsid w:val="007903B4"/>
    <w:rsid w:val="00794F8B"/>
    <w:rsid w:val="00795458"/>
    <w:rsid w:val="007956D5"/>
    <w:rsid w:val="00796559"/>
    <w:rsid w:val="0079770C"/>
    <w:rsid w:val="00797F75"/>
    <w:rsid w:val="007A0AD6"/>
    <w:rsid w:val="007A16EA"/>
    <w:rsid w:val="007A23B9"/>
    <w:rsid w:val="007A3E89"/>
    <w:rsid w:val="007A4143"/>
    <w:rsid w:val="007A49B1"/>
    <w:rsid w:val="007A4DA0"/>
    <w:rsid w:val="007A4E45"/>
    <w:rsid w:val="007A548F"/>
    <w:rsid w:val="007B0430"/>
    <w:rsid w:val="007B1B64"/>
    <w:rsid w:val="007B34B3"/>
    <w:rsid w:val="007B3BBF"/>
    <w:rsid w:val="007B3C71"/>
    <w:rsid w:val="007B6BA6"/>
    <w:rsid w:val="007C0943"/>
    <w:rsid w:val="007C29C8"/>
    <w:rsid w:val="007C3508"/>
    <w:rsid w:val="007C3900"/>
    <w:rsid w:val="007C4551"/>
    <w:rsid w:val="007C4695"/>
    <w:rsid w:val="007C52BC"/>
    <w:rsid w:val="007C543F"/>
    <w:rsid w:val="007C749A"/>
    <w:rsid w:val="007C7626"/>
    <w:rsid w:val="007D2F7D"/>
    <w:rsid w:val="007D3632"/>
    <w:rsid w:val="007D4397"/>
    <w:rsid w:val="007D5527"/>
    <w:rsid w:val="007D5D96"/>
    <w:rsid w:val="007D6AE1"/>
    <w:rsid w:val="007E0C11"/>
    <w:rsid w:val="007E1003"/>
    <w:rsid w:val="007E2149"/>
    <w:rsid w:val="007E3D5E"/>
    <w:rsid w:val="007E4A29"/>
    <w:rsid w:val="007E51BD"/>
    <w:rsid w:val="007E51C2"/>
    <w:rsid w:val="007E5B6F"/>
    <w:rsid w:val="007E63F3"/>
    <w:rsid w:val="007F056D"/>
    <w:rsid w:val="007F11F2"/>
    <w:rsid w:val="007F1AB7"/>
    <w:rsid w:val="007F1CC0"/>
    <w:rsid w:val="007F1E55"/>
    <w:rsid w:val="007F2016"/>
    <w:rsid w:val="007F234B"/>
    <w:rsid w:val="007F3349"/>
    <w:rsid w:val="007F48F4"/>
    <w:rsid w:val="007F5D85"/>
    <w:rsid w:val="007F6D58"/>
    <w:rsid w:val="007F7A1B"/>
    <w:rsid w:val="00800A5A"/>
    <w:rsid w:val="00801A67"/>
    <w:rsid w:val="00801E62"/>
    <w:rsid w:val="00802351"/>
    <w:rsid w:val="0080260B"/>
    <w:rsid w:val="0080428B"/>
    <w:rsid w:val="00804655"/>
    <w:rsid w:val="0080505D"/>
    <w:rsid w:val="0080513C"/>
    <w:rsid w:val="008078A8"/>
    <w:rsid w:val="00807DFC"/>
    <w:rsid w:val="0081071D"/>
    <w:rsid w:val="008107AE"/>
    <w:rsid w:val="0081401D"/>
    <w:rsid w:val="00814A0E"/>
    <w:rsid w:val="0081581F"/>
    <w:rsid w:val="00816EE4"/>
    <w:rsid w:val="008170F3"/>
    <w:rsid w:val="008176C9"/>
    <w:rsid w:val="00817C71"/>
    <w:rsid w:val="0082004C"/>
    <w:rsid w:val="008202E6"/>
    <w:rsid w:val="008214C3"/>
    <w:rsid w:val="008217AC"/>
    <w:rsid w:val="008217FA"/>
    <w:rsid w:val="00821D35"/>
    <w:rsid w:val="008230B6"/>
    <w:rsid w:val="00824A2A"/>
    <w:rsid w:val="00825126"/>
    <w:rsid w:val="00825A1D"/>
    <w:rsid w:val="00827787"/>
    <w:rsid w:val="00836FC3"/>
    <w:rsid w:val="008403E7"/>
    <w:rsid w:val="00840872"/>
    <w:rsid w:val="008409EC"/>
    <w:rsid w:val="00841321"/>
    <w:rsid w:val="0084200C"/>
    <w:rsid w:val="0084395D"/>
    <w:rsid w:val="00843A3F"/>
    <w:rsid w:val="008454BE"/>
    <w:rsid w:val="008455AF"/>
    <w:rsid w:val="00845A4A"/>
    <w:rsid w:val="008465F9"/>
    <w:rsid w:val="0084693D"/>
    <w:rsid w:val="008469E9"/>
    <w:rsid w:val="008479F1"/>
    <w:rsid w:val="00850B86"/>
    <w:rsid w:val="00850FC4"/>
    <w:rsid w:val="008511BE"/>
    <w:rsid w:val="00852369"/>
    <w:rsid w:val="00853663"/>
    <w:rsid w:val="0085436F"/>
    <w:rsid w:val="008546A1"/>
    <w:rsid w:val="0085647F"/>
    <w:rsid w:val="00862031"/>
    <w:rsid w:val="00862CB5"/>
    <w:rsid w:val="00863910"/>
    <w:rsid w:val="00866CCF"/>
    <w:rsid w:val="00870DCC"/>
    <w:rsid w:val="00871447"/>
    <w:rsid w:val="008737E3"/>
    <w:rsid w:val="0087403A"/>
    <w:rsid w:val="00875B81"/>
    <w:rsid w:val="008761EF"/>
    <w:rsid w:val="00876EE3"/>
    <w:rsid w:val="0087761E"/>
    <w:rsid w:val="00881676"/>
    <w:rsid w:val="00881780"/>
    <w:rsid w:val="008824F0"/>
    <w:rsid w:val="00882D2C"/>
    <w:rsid w:val="008869BA"/>
    <w:rsid w:val="0088715A"/>
    <w:rsid w:val="00887C85"/>
    <w:rsid w:val="00887FDC"/>
    <w:rsid w:val="00890823"/>
    <w:rsid w:val="0089123E"/>
    <w:rsid w:val="00891900"/>
    <w:rsid w:val="00892863"/>
    <w:rsid w:val="00892CF8"/>
    <w:rsid w:val="00892D03"/>
    <w:rsid w:val="008935A2"/>
    <w:rsid w:val="00894523"/>
    <w:rsid w:val="008945B6"/>
    <w:rsid w:val="00895F54"/>
    <w:rsid w:val="00896ABB"/>
    <w:rsid w:val="008975F8"/>
    <w:rsid w:val="008A1574"/>
    <w:rsid w:val="008A38C8"/>
    <w:rsid w:val="008A49FB"/>
    <w:rsid w:val="008A56EA"/>
    <w:rsid w:val="008A578B"/>
    <w:rsid w:val="008A57DF"/>
    <w:rsid w:val="008A5814"/>
    <w:rsid w:val="008A6245"/>
    <w:rsid w:val="008A6394"/>
    <w:rsid w:val="008A733B"/>
    <w:rsid w:val="008A7AD4"/>
    <w:rsid w:val="008A7D4A"/>
    <w:rsid w:val="008B0D99"/>
    <w:rsid w:val="008B0E08"/>
    <w:rsid w:val="008B0FF4"/>
    <w:rsid w:val="008B23DA"/>
    <w:rsid w:val="008B2FFD"/>
    <w:rsid w:val="008B5799"/>
    <w:rsid w:val="008B66F6"/>
    <w:rsid w:val="008B6A60"/>
    <w:rsid w:val="008B7D78"/>
    <w:rsid w:val="008C0A5E"/>
    <w:rsid w:val="008C1076"/>
    <w:rsid w:val="008C2658"/>
    <w:rsid w:val="008C3867"/>
    <w:rsid w:val="008C3AB2"/>
    <w:rsid w:val="008C3BD0"/>
    <w:rsid w:val="008C3CF2"/>
    <w:rsid w:val="008C7D0A"/>
    <w:rsid w:val="008C7F6B"/>
    <w:rsid w:val="008D0DB9"/>
    <w:rsid w:val="008D12DD"/>
    <w:rsid w:val="008D2843"/>
    <w:rsid w:val="008D5871"/>
    <w:rsid w:val="008D59A6"/>
    <w:rsid w:val="008D7E33"/>
    <w:rsid w:val="008E0FC7"/>
    <w:rsid w:val="008E1229"/>
    <w:rsid w:val="008E1E26"/>
    <w:rsid w:val="008E2003"/>
    <w:rsid w:val="008E2240"/>
    <w:rsid w:val="008E2994"/>
    <w:rsid w:val="008E3702"/>
    <w:rsid w:val="008E3AB2"/>
    <w:rsid w:val="008E3EB8"/>
    <w:rsid w:val="008E4547"/>
    <w:rsid w:val="008E7244"/>
    <w:rsid w:val="008F0CB6"/>
    <w:rsid w:val="008F18B2"/>
    <w:rsid w:val="008F1D33"/>
    <w:rsid w:val="008F261B"/>
    <w:rsid w:val="008F316F"/>
    <w:rsid w:val="008F5189"/>
    <w:rsid w:val="009006A5"/>
    <w:rsid w:val="00900A02"/>
    <w:rsid w:val="009014E8"/>
    <w:rsid w:val="00901DB7"/>
    <w:rsid w:val="00902960"/>
    <w:rsid w:val="0090381E"/>
    <w:rsid w:val="00905260"/>
    <w:rsid w:val="00906271"/>
    <w:rsid w:val="009066F3"/>
    <w:rsid w:val="00907A20"/>
    <w:rsid w:val="00910676"/>
    <w:rsid w:val="0091115E"/>
    <w:rsid w:val="009127E1"/>
    <w:rsid w:val="00912C00"/>
    <w:rsid w:val="00913348"/>
    <w:rsid w:val="009136FE"/>
    <w:rsid w:val="00913EC1"/>
    <w:rsid w:val="009146E8"/>
    <w:rsid w:val="009148EA"/>
    <w:rsid w:val="00920C42"/>
    <w:rsid w:val="00922789"/>
    <w:rsid w:val="00922BB2"/>
    <w:rsid w:val="009250A7"/>
    <w:rsid w:val="009259F6"/>
    <w:rsid w:val="00925DBF"/>
    <w:rsid w:val="0092700D"/>
    <w:rsid w:val="0092708C"/>
    <w:rsid w:val="00927695"/>
    <w:rsid w:val="009304F2"/>
    <w:rsid w:val="00930529"/>
    <w:rsid w:val="00933082"/>
    <w:rsid w:val="009339DF"/>
    <w:rsid w:val="00933ED8"/>
    <w:rsid w:val="00934147"/>
    <w:rsid w:val="00934E41"/>
    <w:rsid w:val="00936321"/>
    <w:rsid w:val="009378C1"/>
    <w:rsid w:val="00937955"/>
    <w:rsid w:val="0093799A"/>
    <w:rsid w:val="00940444"/>
    <w:rsid w:val="009405E1"/>
    <w:rsid w:val="009408BA"/>
    <w:rsid w:val="0094101E"/>
    <w:rsid w:val="009414BB"/>
    <w:rsid w:val="00942473"/>
    <w:rsid w:val="00942564"/>
    <w:rsid w:val="0094333C"/>
    <w:rsid w:val="0094396E"/>
    <w:rsid w:val="009443D2"/>
    <w:rsid w:val="00946D30"/>
    <w:rsid w:val="00946E58"/>
    <w:rsid w:val="0094721D"/>
    <w:rsid w:val="00947E12"/>
    <w:rsid w:val="0095157D"/>
    <w:rsid w:val="009515B4"/>
    <w:rsid w:val="00951803"/>
    <w:rsid w:val="009529C2"/>
    <w:rsid w:val="00953430"/>
    <w:rsid w:val="009538EF"/>
    <w:rsid w:val="009545A4"/>
    <w:rsid w:val="00954719"/>
    <w:rsid w:val="009552A8"/>
    <w:rsid w:val="009564CB"/>
    <w:rsid w:val="00956886"/>
    <w:rsid w:val="00957B66"/>
    <w:rsid w:val="00960218"/>
    <w:rsid w:val="00960757"/>
    <w:rsid w:val="009626EB"/>
    <w:rsid w:val="00962956"/>
    <w:rsid w:val="009666A8"/>
    <w:rsid w:val="00966844"/>
    <w:rsid w:val="0096711A"/>
    <w:rsid w:val="0096720B"/>
    <w:rsid w:val="00967896"/>
    <w:rsid w:val="00970644"/>
    <w:rsid w:val="00971808"/>
    <w:rsid w:val="00971EA1"/>
    <w:rsid w:val="00972C7D"/>
    <w:rsid w:val="009730D2"/>
    <w:rsid w:val="009732CA"/>
    <w:rsid w:val="00974B21"/>
    <w:rsid w:val="00974F04"/>
    <w:rsid w:val="009756A3"/>
    <w:rsid w:val="00977A98"/>
    <w:rsid w:val="00977E0A"/>
    <w:rsid w:val="00982805"/>
    <w:rsid w:val="00985570"/>
    <w:rsid w:val="00986C6E"/>
    <w:rsid w:val="00990573"/>
    <w:rsid w:val="009917AF"/>
    <w:rsid w:val="0099213D"/>
    <w:rsid w:val="00992159"/>
    <w:rsid w:val="009973D3"/>
    <w:rsid w:val="009A1351"/>
    <w:rsid w:val="009A32DF"/>
    <w:rsid w:val="009A48ED"/>
    <w:rsid w:val="009A5753"/>
    <w:rsid w:val="009A59D2"/>
    <w:rsid w:val="009A5ABE"/>
    <w:rsid w:val="009A64FE"/>
    <w:rsid w:val="009A6A4A"/>
    <w:rsid w:val="009A6BAA"/>
    <w:rsid w:val="009A6BFA"/>
    <w:rsid w:val="009A737B"/>
    <w:rsid w:val="009A7F35"/>
    <w:rsid w:val="009B05D7"/>
    <w:rsid w:val="009B1779"/>
    <w:rsid w:val="009B2088"/>
    <w:rsid w:val="009B3DDE"/>
    <w:rsid w:val="009B4FE4"/>
    <w:rsid w:val="009B5482"/>
    <w:rsid w:val="009B70EB"/>
    <w:rsid w:val="009C4370"/>
    <w:rsid w:val="009C79E8"/>
    <w:rsid w:val="009D0C5D"/>
    <w:rsid w:val="009D15B9"/>
    <w:rsid w:val="009D1839"/>
    <w:rsid w:val="009D26E9"/>
    <w:rsid w:val="009D7A73"/>
    <w:rsid w:val="009D7CCD"/>
    <w:rsid w:val="009E1985"/>
    <w:rsid w:val="009E2883"/>
    <w:rsid w:val="009E38CF"/>
    <w:rsid w:val="009E57F0"/>
    <w:rsid w:val="009F1966"/>
    <w:rsid w:val="009F3E3D"/>
    <w:rsid w:val="009F411B"/>
    <w:rsid w:val="009F4250"/>
    <w:rsid w:val="009F4FA1"/>
    <w:rsid w:val="009F71F1"/>
    <w:rsid w:val="009F78AB"/>
    <w:rsid w:val="00A00257"/>
    <w:rsid w:val="00A01D83"/>
    <w:rsid w:val="00A01F53"/>
    <w:rsid w:val="00A0215D"/>
    <w:rsid w:val="00A026BF"/>
    <w:rsid w:val="00A02F96"/>
    <w:rsid w:val="00A032B4"/>
    <w:rsid w:val="00A0381B"/>
    <w:rsid w:val="00A03916"/>
    <w:rsid w:val="00A042BB"/>
    <w:rsid w:val="00A04FAD"/>
    <w:rsid w:val="00A05537"/>
    <w:rsid w:val="00A07323"/>
    <w:rsid w:val="00A078B3"/>
    <w:rsid w:val="00A10535"/>
    <w:rsid w:val="00A11735"/>
    <w:rsid w:val="00A1337B"/>
    <w:rsid w:val="00A13A1A"/>
    <w:rsid w:val="00A13D92"/>
    <w:rsid w:val="00A14873"/>
    <w:rsid w:val="00A16657"/>
    <w:rsid w:val="00A16DBF"/>
    <w:rsid w:val="00A212A9"/>
    <w:rsid w:val="00A21334"/>
    <w:rsid w:val="00A21A32"/>
    <w:rsid w:val="00A21C27"/>
    <w:rsid w:val="00A224D2"/>
    <w:rsid w:val="00A22AAC"/>
    <w:rsid w:val="00A268CF"/>
    <w:rsid w:val="00A27BF4"/>
    <w:rsid w:val="00A3091C"/>
    <w:rsid w:val="00A31457"/>
    <w:rsid w:val="00A348CB"/>
    <w:rsid w:val="00A353DE"/>
    <w:rsid w:val="00A36182"/>
    <w:rsid w:val="00A36FEB"/>
    <w:rsid w:val="00A370D6"/>
    <w:rsid w:val="00A37493"/>
    <w:rsid w:val="00A37D27"/>
    <w:rsid w:val="00A40B8B"/>
    <w:rsid w:val="00A40E3C"/>
    <w:rsid w:val="00A41B62"/>
    <w:rsid w:val="00A4260F"/>
    <w:rsid w:val="00A427D3"/>
    <w:rsid w:val="00A42BEC"/>
    <w:rsid w:val="00A454CD"/>
    <w:rsid w:val="00A47510"/>
    <w:rsid w:val="00A5135D"/>
    <w:rsid w:val="00A523D9"/>
    <w:rsid w:val="00A537AC"/>
    <w:rsid w:val="00A540C6"/>
    <w:rsid w:val="00A554A6"/>
    <w:rsid w:val="00A578A9"/>
    <w:rsid w:val="00A60239"/>
    <w:rsid w:val="00A6061A"/>
    <w:rsid w:val="00A60641"/>
    <w:rsid w:val="00A6080C"/>
    <w:rsid w:val="00A60D50"/>
    <w:rsid w:val="00A6118F"/>
    <w:rsid w:val="00A61720"/>
    <w:rsid w:val="00A61D0E"/>
    <w:rsid w:val="00A62872"/>
    <w:rsid w:val="00A6339E"/>
    <w:rsid w:val="00A63D18"/>
    <w:rsid w:val="00A645B6"/>
    <w:rsid w:val="00A64EEB"/>
    <w:rsid w:val="00A64F62"/>
    <w:rsid w:val="00A6580A"/>
    <w:rsid w:val="00A65A62"/>
    <w:rsid w:val="00A65E84"/>
    <w:rsid w:val="00A67047"/>
    <w:rsid w:val="00A67340"/>
    <w:rsid w:val="00A67F51"/>
    <w:rsid w:val="00A70C15"/>
    <w:rsid w:val="00A71FAF"/>
    <w:rsid w:val="00A72A09"/>
    <w:rsid w:val="00A7367E"/>
    <w:rsid w:val="00A74636"/>
    <w:rsid w:val="00A7499C"/>
    <w:rsid w:val="00A755CB"/>
    <w:rsid w:val="00A75872"/>
    <w:rsid w:val="00A7686E"/>
    <w:rsid w:val="00A77C16"/>
    <w:rsid w:val="00A80564"/>
    <w:rsid w:val="00A8083A"/>
    <w:rsid w:val="00A84F7C"/>
    <w:rsid w:val="00A85C77"/>
    <w:rsid w:val="00A85DBF"/>
    <w:rsid w:val="00A901D4"/>
    <w:rsid w:val="00A902C6"/>
    <w:rsid w:val="00A923A1"/>
    <w:rsid w:val="00A9304A"/>
    <w:rsid w:val="00A94DB4"/>
    <w:rsid w:val="00A96418"/>
    <w:rsid w:val="00A96BD7"/>
    <w:rsid w:val="00A971C0"/>
    <w:rsid w:val="00AA04D2"/>
    <w:rsid w:val="00AA0903"/>
    <w:rsid w:val="00AA1245"/>
    <w:rsid w:val="00AA1259"/>
    <w:rsid w:val="00AA1A4A"/>
    <w:rsid w:val="00AA1B9D"/>
    <w:rsid w:val="00AA2353"/>
    <w:rsid w:val="00AA2DE7"/>
    <w:rsid w:val="00AA3A2C"/>
    <w:rsid w:val="00AA59FA"/>
    <w:rsid w:val="00AA66B8"/>
    <w:rsid w:val="00AA70D5"/>
    <w:rsid w:val="00AB14D7"/>
    <w:rsid w:val="00AB24CF"/>
    <w:rsid w:val="00AB300B"/>
    <w:rsid w:val="00AB3A59"/>
    <w:rsid w:val="00AB3ECB"/>
    <w:rsid w:val="00AB4C70"/>
    <w:rsid w:val="00AB5687"/>
    <w:rsid w:val="00AB5AF7"/>
    <w:rsid w:val="00AB5FF0"/>
    <w:rsid w:val="00AB7614"/>
    <w:rsid w:val="00AC08B7"/>
    <w:rsid w:val="00AC2926"/>
    <w:rsid w:val="00AC34A0"/>
    <w:rsid w:val="00AC3E5D"/>
    <w:rsid w:val="00AC6357"/>
    <w:rsid w:val="00AC686E"/>
    <w:rsid w:val="00AC73FA"/>
    <w:rsid w:val="00AC7965"/>
    <w:rsid w:val="00AD17F3"/>
    <w:rsid w:val="00AD3C98"/>
    <w:rsid w:val="00AD447C"/>
    <w:rsid w:val="00AD6479"/>
    <w:rsid w:val="00AD6A9B"/>
    <w:rsid w:val="00AD6FD2"/>
    <w:rsid w:val="00AD73FA"/>
    <w:rsid w:val="00AD7BCA"/>
    <w:rsid w:val="00AE0FF3"/>
    <w:rsid w:val="00AE232F"/>
    <w:rsid w:val="00AE320C"/>
    <w:rsid w:val="00AE3682"/>
    <w:rsid w:val="00AE3CA2"/>
    <w:rsid w:val="00AE41B9"/>
    <w:rsid w:val="00AE4294"/>
    <w:rsid w:val="00AE4670"/>
    <w:rsid w:val="00AE476C"/>
    <w:rsid w:val="00AE48CE"/>
    <w:rsid w:val="00AE4A3E"/>
    <w:rsid w:val="00AE6535"/>
    <w:rsid w:val="00AE6927"/>
    <w:rsid w:val="00AE6951"/>
    <w:rsid w:val="00AF0559"/>
    <w:rsid w:val="00AF1009"/>
    <w:rsid w:val="00AF1146"/>
    <w:rsid w:val="00AF2104"/>
    <w:rsid w:val="00AF24BF"/>
    <w:rsid w:val="00AF29C5"/>
    <w:rsid w:val="00AF3DDB"/>
    <w:rsid w:val="00AF48BB"/>
    <w:rsid w:val="00AF4EAD"/>
    <w:rsid w:val="00AF4F17"/>
    <w:rsid w:val="00AF5F0F"/>
    <w:rsid w:val="00AF68B4"/>
    <w:rsid w:val="00AF68B5"/>
    <w:rsid w:val="00B00158"/>
    <w:rsid w:val="00B0043C"/>
    <w:rsid w:val="00B00ABD"/>
    <w:rsid w:val="00B0209F"/>
    <w:rsid w:val="00B042F8"/>
    <w:rsid w:val="00B05318"/>
    <w:rsid w:val="00B05578"/>
    <w:rsid w:val="00B05B59"/>
    <w:rsid w:val="00B06440"/>
    <w:rsid w:val="00B06B41"/>
    <w:rsid w:val="00B07DE9"/>
    <w:rsid w:val="00B07EBE"/>
    <w:rsid w:val="00B07FF6"/>
    <w:rsid w:val="00B120BC"/>
    <w:rsid w:val="00B12BF0"/>
    <w:rsid w:val="00B131A6"/>
    <w:rsid w:val="00B162D2"/>
    <w:rsid w:val="00B162DE"/>
    <w:rsid w:val="00B168DA"/>
    <w:rsid w:val="00B1738F"/>
    <w:rsid w:val="00B20D05"/>
    <w:rsid w:val="00B21B7D"/>
    <w:rsid w:val="00B227A3"/>
    <w:rsid w:val="00B2420F"/>
    <w:rsid w:val="00B24998"/>
    <w:rsid w:val="00B2524C"/>
    <w:rsid w:val="00B26580"/>
    <w:rsid w:val="00B26DC2"/>
    <w:rsid w:val="00B27001"/>
    <w:rsid w:val="00B304B1"/>
    <w:rsid w:val="00B31F09"/>
    <w:rsid w:val="00B32410"/>
    <w:rsid w:val="00B34354"/>
    <w:rsid w:val="00B35F3C"/>
    <w:rsid w:val="00B36011"/>
    <w:rsid w:val="00B37F50"/>
    <w:rsid w:val="00B4045C"/>
    <w:rsid w:val="00B42F9F"/>
    <w:rsid w:val="00B43ACE"/>
    <w:rsid w:val="00B43EAC"/>
    <w:rsid w:val="00B44386"/>
    <w:rsid w:val="00B46228"/>
    <w:rsid w:val="00B46CCC"/>
    <w:rsid w:val="00B51670"/>
    <w:rsid w:val="00B5367E"/>
    <w:rsid w:val="00B54371"/>
    <w:rsid w:val="00B546FE"/>
    <w:rsid w:val="00B54F68"/>
    <w:rsid w:val="00B5591F"/>
    <w:rsid w:val="00B561A8"/>
    <w:rsid w:val="00B56EAC"/>
    <w:rsid w:val="00B5765B"/>
    <w:rsid w:val="00B60C53"/>
    <w:rsid w:val="00B60DFA"/>
    <w:rsid w:val="00B60EE7"/>
    <w:rsid w:val="00B61F81"/>
    <w:rsid w:val="00B64B9F"/>
    <w:rsid w:val="00B666B4"/>
    <w:rsid w:val="00B6769D"/>
    <w:rsid w:val="00B67C3A"/>
    <w:rsid w:val="00B7025F"/>
    <w:rsid w:val="00B712BB"/>
    <w:rsid w:val="00B717D1"/>
    <w:rsid w:val="00B71F01"/>
    <w:rsid w:val="00B7291B"/>
    <w:rsid w:val="00B72FAF"/>
    <w:rsid w:val="00B73197"/>
    <w:rsid w:val="00B731AA"/>
    <w:rsid w:val="00B74016"/>
    <w:rsid w:val="00B74A02"/>
    <w:rsid w:val="00B74B12"/>
    <w:rsid w:val="00B74DF7"/>
    <w:rsid w:val="00B76A59"/>
    <w:rsid w:val="00B775C2"/>
    <w:rsid w:val="00B77BCD"/>
    <w:rsid w:val="00B801ED"/>
    <w:rsid w:val="00B807FD"/>
    <w:rsid w:val="00B81144"/>
    <w:rsid w:val="00B83BB8"/>
    <w:rsid w:val="00B83E33"/>
    <w:rsid w:val="00B844F4"/>
    <w:rsid w:val="00B8457B"/>
    <w:rsid w:val="00B84E57"/>
    <w:rsid w:val="00B84F96"/>
    <w:rsid w:val="00B8582F"/>
    <w:rsid w:val="00B86509"/>
    <w:rsid w:val="00B87CFA"/>
    <w:rsid w:val="00B90155"/>
    <w:rsid w:val="00B91B88"/>
    <w:rsid w:val="00B92482"/>
    <w:rsid w:val="00B93402"/>
    <w:rsid w:val="00B940AA"/>
    <w:rsid w:val="00B9417F"/>
    <w:rsid w:val="00B958BD"/>
    <w:rsid w:val="00B96240"/>
    <w:rsid w:val="00B96397"/>
    <w:rsid w:val="00BA0316"/>
    <w:rsid w:val="00BA03ED"/>
    <w:rsid w:val="00BA180E"/>
    <w:rsid w:val="00BA1B63"/>
    <w:rsid w:val="00BA4324"/>
    <w:rsid w:val="00BA595E"/>
    <w:rsid w:val="00BA61C8"/>
    <w:rsid w:val="00BB19EA"/>
    <w:rsid w:val="00BB2EC5"/>
    <w:rsid w:val="00BB4B5D"/>
    <w:rsid w:val="00BB5528"/>
    <w:rsid w:val="00BB5B55"/>
    <w:rsid w:val="00BB5CB7"/>
    <w:rsid w:val="00BB5DCB"/>
    <w:rsid w:val="00BB64FF"/>
    <w:rsid w:val="00BB70E3"/>
    <w:rsid w:val="00BC21BD"/>
    <w:rsid w:val="00BC3859"/>
    <w:rsid w:val="00BC3C1B"/>
    <w:rsid w:val="00BC457F"/>
    <w:rsid w:val="00BC4B1A"/>
    <w:rsid w:val="00BC6B21"/>
    <w:rsid w:val="00BC754F"/>
    <w:rsid w:val="00BD0017"/>
    <w:rsid w:val="00BD0F05"/>
    <w:rsid w:val="00BD1282"/>
    <w:rsid w:val="00BD1548"/>
    <w:rsid w:val="00BD17E6"/>
    <w:rsid w:val="00BD23D6"/>
    <w:rsid w:val="00BD2956"/>
    <w:rsid w:val="00BD34CD"/>
    <w:rsid w:val="00BD36B5"/>
    <w:rsid w:val="00BD3DC0"/>
    <w:rsid w:val="00BD4DFE"/>
    <w:rsid w:val="00BD4F19"/>
    <w:rsid w:val="00BD584A"/>
    <w:rsid w:val="00BD6BA0"/>
    <w:rsid w:val="00BD71B6"/>
    <w:rsid w:val="00BE10AD"/>
    <w:rsid w:val="00BE113E"/>
    <w:rsid w:val="00BE1967"/>
    <w:rsid w:val="00BE1B6D"/>
    <w:rsid w:val="00BE39D0"/>
    <w:rsid w:val="00BE3BF6"/>
    <w:rsid w:val="00BE3F9D"/>
    <w:rsid w:val="00BE40D0"/>
    <w:rsid w:val="00BE4143"/>
    <w:rsid w:val="00BE4523"/>
    <w:rsid w:val="00BE5226"/>
    <w:rsid w:val="00BE5CF1"/>
    <w:rsid w:val="00BE7780"/>
    <w:rsid w:val="00BE78D5"/>
    <w:rsid w:val="00BF12F8"/>
    <w:rsid w:val="00BF62A3"/>
    <w:rsid w:val="00BF728E"/>
    <w:rsid w:val="00C02259"/>
    <w:rsid w:val="00C035E9"/>
    <w:rsid w:val="00C037E2"/>
    <w:rsid w:val="00C04E70"/>
    <w:rsid w:val="00C06220"/>
    <w:rsid w:val="00C0696B"/>
    <w:rsid w:val="00C1083D"/>
    <w:rsid w:val="00C12D94"/>
    <w:rsid w:val="00C130E3"/>
    <w:rsid w:val="00C13DE4"/>
    <w:rsid w:val="00C1525A"/>
    <w:rsid w:val="00C1570C"/>
    <w:rsid w:val="00C15D04"/>
    <w:rsid w:val="00C1614F"/>
    <w:rsid w:val="00C209E3"/>
    <w:rsid w:val="00C20A6F"/>
    <w:rsid w:val="00C22A5E"/>
    <w:rsid w:val="00C22B70"/>
    <w:rsid w:val="00C22C36"/>
    <w:rsid w:val="00C2323F"/>
    <w:rsid w:val="00C24942"/>
    <w:rsid w:val="00C258B2"/>
    <w:rsid w:val="00C26AFF"/>
    <w:rsid w:val="00C26DD1"/>
    <w:rsid w:val="00C27DF3"/>
    <w:rsid w:val="00C31CFB"/>
    <w:rsid w:val="00C327F2"/>
    <w:rsid w:val="00C3500E"/>
    <w:rsid w:val="00C354FD"/>
    <w:rsid w:val="00C36D4F"/>
    <w:rsid w:val="00C370FC"/>
    <w:rsid w:val="00C37972"/>
    <w:rsid w:val="00C40112"/>
    <w:rsid w:val="00C40F83"/>
    <w:rsid w:val="00C4103A"/>
    <w:rsid w:val="00C41828"/>
    <w:rsid w:val="00C41A52"/>
    <w:rsid w:val="00C42791"/>
    <w:rsid w:val="00C42AA9"/>
    <w:rsid w:val="00C44B75"/>
    <w:rsid w:val="00C44B97"/>
    <w:rsid w:val="00C45998"/>
    <w:rsid w:val="00C45D13"/>
    <w:rsid w:val="00C470C0"/>
    <w:rsid w:val="00C47BC7"/>
    <w:rsid w:val="00C47FF7"/>
    <w:rsid w:val="00C524A4"/>
    <w:rsid w:val="00C526C9"/>
    <w:rsid w:val="00C54A53"/>
    <w:rsid w:val="00C54AA9"/>
    <w:rsid w:val="00C553F9"/>
    <w:rsid w:val="00C55987"/>
    <w:rsid w:val="00C55D3C"/>
    <w:rsid w:val="00C57070"/>
    <w:rsid w:val="00C601E7"/>
    <w:rsid w:val="00C60806"/>
    <w:rsid w:val="00C613C1"/>
    <w:rsid w:val="00C6154F"/>
    <w:rsid w:val="00C61BF5"/>
    <w:rsid w:val="00C62290"/>
    <w:rsid w:val="00C62C29"/>
    <w:rsid w:val="00C64734"/>
    <w:rsid w:val="00C65454"/>
    <w:rsid w:val="00C7351C"/>
    <w:rsid w:val="00C73FF5"/>
    <w:rsid w:val="00C74559"/>
    <w:rsid w:val="00C74823"/>
    <w:rsid w:val="00C74FAA"/>
    <w:rsid w:val="00C7657A"/>
    <w:rsid w:val="00C7674F"/>
    <w:rsid w:val="00C77112"/>
    <w:rsid w:val="00C77ECA"/>
    <w:rsid w:val="00C8041E"/>
    <w:rsid w:val="00C80C10"/>
    <w:rsid w:val="00C810DA"/>
    <w:rsid w:val="00C81427"/>
    <w:rsid w:val="00C815D2"/>
    <w:rsid w:val="00C86393"/>
    <w:rsid w:val="00C86655"/>
    <w:rsid w:val="00C870C4"/>
    <w:rsid w:val="00C871F0"/>
    <w:rsid w:val="00C87A16"/>
    <w:rsid w:val="00C87D1B"/>
    <w:rsid w:val="00C9028C"/>
    <w:rsid w:val="00C911CB"/>
    <w:rsid w:val="00C91BA7"/>
    <w:rsid w:val="00C92EA1"/>
    <w:rsid w:val="00C93E33"/>
    <w:rsid w:val="00C97D60"/>
    <w:rsid w:val="00C97F62"/>
    <w:rsid w:val="00CA0706"/>
    <w:rsid w:val="00CA6C24"/>
    <w:rsid w:val="00CA72DE"/>
    <w:rsid w:val="00CA756D"/>
    <w:rsid w:val="00CA7666"/>
    <w:rsid w:val="00CB4DA4"/>
    <w:rsid w:val="00CB4F37"/>
    <w:rsid w:val="00CB5B1C"/>
    <w:rsid w:val="00CB5C33"/>
    <w:rsid w:val="00CB6136"/>
    <w:rsid w:val="00CB7616"/>
    <w:rsid w:val="00CC017E"/>
    <w:rsid w:val="00CC2514"/>
    <w:rsid w:val="00CC2C7E"/>
    <w:rsid w:val="00CC4A31"/>
    <w:rsid w:val="00CC6299"/>
    <w:rsid w:val="00CC69C4"/>
    <w:rsid w:val="00CC7D85"/>
    <w:rsid w:val="00CD0749"/>
    <w:rsid w:val="00CD2ECC"/>
    <w:rsid w:val="00CD6CAE"/>
    <w:rsid w:val="00CD7402"/>
    <w:rsid w:val="00CE1FEB"/>
    <w:rsid w:val="00CE383C"/>
    <w:rsid w:val="00CE5465"/>
    <w:rsid w:val="00CE56C1"/>
    <w:rsid w:val="00CE5966"/>
    <w:rsid w:val="00CE622E"/>
    <w:rsid w:val="00CE7557"/>
    <w:rsid w:val="00CE7EB9"/>
    <w:rsid w:val="00CF084E"/>
    <w:rsid w:val="00CF087F"/>
    <w:rsid w:val="00CF17BA"/>
    <w:rsid w:val="00CF18AB"/>
    <w:rsid w:val="00CF2019"/>
    <w:rsid w:val="00CF293E"/>
    <w:rsid w:val="00CF4188"/>
    <w:rsid w:val="00CF4457"/>
    <w:rsid w:val="00CF49CC"/>
    <w:rsid w:val="00CF4A8A"/>
    <w:rsid w:val="00CF5760"/>
    <w:rsid w:val="00CF5E2B"/>
    <w:rsid w:val="00CF6460"/>
    <w:rsid w:val="00CF6F10"/>
    <w:rsid w:val="00CF772C"/>
    <w:rsid w:val="00CF7A0F"/>
    <w:rsid w:val="00CF7EB1"/>
    <w:rsid w:val="00D01704"/>
    <w:rsid w:val="00D02C5D"/>
    <w:rsid w:val="00D0313B"/>
    <w:rsid w:val="00D032C5"/>
    <w:rsid w:val="00D04F60"/>
    <w:rsid w:val="00D05E4C"/>
    <w:rsid w:val="00D0616A"/>
    <w:rsid w:val="00D07309"/>
    <w:rsid w:val="00D07491"/>
    <w:rsid w:val="00D10B71"/>
    <w:rsid w:val="00D118DB"/>
    <w:rsid w:val="00D11CFC"/>
    <w:rsid w:val="00D11EB5"/>
    <w:rsid w:val="00D1286F"/>
    <w:rsid w:val="00D1399B"/>
    <w:rsid w:val="00D1404E"/>
    <w:rsid w:val="00D1600C"/>
    <w:rsid w:val="00D16185"/>
    <w:rsid w:val="00D164B7"/>
    <w:rsid w:val="00D17E91"/>
    <w:rsid w:val="00D2081F"/>
    <w:rsid w:val="00D214F4"/>
    <w:rsid w:val="00D22424"/>
    <w:rsid w:val="00D22E95"/>
    <w:rsid w:val="00D23344"/>
    <w:rsid w:val="00D236F2"/>
    <w:rsid w:val="00D2475B"/>
    <w:rsid w:val="00D24F9F"/>
    <w:rsid w:val="00D2594C"/>
    <w:rsid w:val="00D30F1F"/>
    <w:rsid w:val="00D3185D"/>
    <w:rsid w:val="00D32A45"/>
    <w:rsid w:val="00D32E69"/>
    <w:rsid w:val="00D331A7"/>
    <w:rsid w:val="00D33FDE"/>
    <w:rsid w:val="00D3405F"/>
    <w:rsid w:val="00D348CF"/>
    <w:rsid w:val="00D357DF"/>
    <w:rsid w:val="00D36078"/>
    <w:rsid w:val="00D40D60"/>
    <w:rsid w:val="00D41234"/>
    <w:rsid w:val="00D41D4A"/>
    <w:rsid w:val="00D41F29"/>
    <w:rsid w:val="00D42BC7"/>
    <w:rsid w:val="00D42E8D"/>
    <w:rsid w:val="00D452B1"/>
    <w:rsid w:val="00D50D13"/>
    <w:rsid w:val="00D511FB"/>
    <w:rsid w:val="00D52505"/>
    <w:rsid w:val="00D543F4"/>
    <w:rsid w:val="00D5473F"/>
    <w:rsid w:val="00D55E9B"/>
    <w:rsid w:val="00D56C6D"/>
    <w:rsid w:val="00D5744F"/>
    <w:rsid w:val="00D602FA"/>
    <w:rsid w:val="00D6094D"/>
    <w:rsid w:val="00D60C3C"/>
    <w:rsid w:val="00D644AE"/>
    <w:rsid w:val="00D64961"/>
    <w:rsid w:val="00D654A8"/>
    <w:rsid w:val="00D665ED"/>
    <w:rsid w:val="00D67019"/>
    <w:rsid w:val="00D71990"/>
    <w:rsid w:val="00D7434C"/>
    <w:rsid w:val="00D74BC4"/>
    <w:rsid w:val="00D754FC"/>
    <w:rsid w:val="00D765B9"/>
    <w:rsid w:val="00D76678"/>
    <w:rsid w:val="00D77F85"/>
    <w:rsid w:val="00D81C9D"/>
    <w:rsid w:val="00D81EE0"/>
    <w:rsid w:val="00D83FC2"/>
    <w:rsid w:val="00D84988"/>
    <w:rsid w:val="00D85E6F"/>
    <w:rsid w:val="00D878D3"/>
    <w:rsid w:val="00D91AD6"/>
    <w:rsid w:val="00D928B4"/>
    <w:rsid w:val="00D92EA1"/>
    <w:rsid w:val="00D949EF"/>
    <w:rsid w:val="00D94E12"/>
    <w:rsid w:val="00D9521D"/>
    <w:rsid w:val="00D9580F"/>
    <w:rsid w:val="00D9598F"/>
    <w:rsid w:val="00D961E5"/>
    <w:rsid w:val="00D96C45"/>
    <w:rsid w:val="00DA0295"/>
    <w:rsid w:val="00DA06AB"/>
    <w:rsid w:val="00DA1422"/>
    <w:rsid w:val="00DA1613"/>
    <w:rsid w:val="00DA1FF9"/>
    <w:rsid w:val="00DA2767"/>
    <w:rsid w:val="00DA2B42"/>
    <w:rsid w:val="00DA3C64"/>
    <w:rsid w:val="00DA40A1"/>
    <w:rsid w:val="00DA6085"/>
    <w:rsid w:val="00DA61F4"/>
    <w:rsid w:val="00DA6F96"/>
    <w:rsid w:val="00DA78B4"/>
    <w:rsid w:val="00DB0281"/>
    <w:rsid w:val="00DB0752"/>
    <w:rsid w:val="00DB1901"/>
    <w:rsid w:val="00DB1D9C"/>
    <w:rsid w:val="00DB2B3F"/>
    <w:rsid w:val="00DB2E79"/>
    <w:rsid w:val="00DB4376"/>
    <w:rsid w:val="00DB44D6"/>
    <w:rsid w:val="00DB479D"/>
    <w:rsid w:val="00DB4829"/>
    <w:rsid w:val="00DB63B7"/>
    <w:rsid w:val="00DB6584"/>
    <w:rsid w:val="00DB6B9C"/>
    <w:rsid w:val="00DC0540"/>
    <w:rsid w:val="00DC0942"/>
    <w:rsid w:val="00DC1C79"/>
    <w:rsid w:val="00DC1DF7"/>
    <w:rsid w:val="00DC1F1B"/>
    <w:rsid w:val="00DC287C"/>
    <w:rsid w:val="00DC2D52"/>
    <w:rsid w:val="00DC361F"/>
    <w:rsid w:val="00DC3D5C"/>
    <w:rsid w:val="00DC5085"/>
    <w:rsid w:val="00DC607A"/>
    <w:rsid w:val="00DC7371"/>
    <w:rsid w:val="00DC7FC9"/>
    <w:rsid w:val="00DD0506"/>
    <w:rsid w:val="00DD0C92"/>
    <w:rsid w:val="00DD62B4"/>
    <w:rsid w:val="00DD6E4D"/>
    <w:rsid w:val="00DE0685"/>
    <w:rsid w:val="00DE07A3"/>
    <w:rsid w:val="00DE09C6"/>
    <w:rsid w:val="00DE0D29"/>
    <w:rsid w:val="00DE175D"/>
    <w:rsid w:val="00DE7B57"/>
    <w:rsid w:val="00DF1451"/>
    <w:rsid w:val="00DF1B91"/>
    <w:rsid w:val="00DF3E19"/>
    <w:rsid w:val="00DF551A"/>
    <w:rsid w:val="00DF7320"/>
    <w:rsid w:val="00DF743C"/>
    <w:rsid w:val="00E00293"/>
    <w:rsid w:val="00E01E0E"/>
    <w:rsid w:val="00E0203E"/>
    <w:rsid w:val="00E0233D"/>
    <w:rsid w:val="00E03396"/>
    <w:rsid w:val="00E03442"/>
    <w:rsid w:val="00E03A81"/>
    <w:rsid w:val="00E04247"/>
    <w:rsid w:val="00E04DB6"/>
    <w:rsid w:val="00E05270"/>
    <w:rsid w:val="00E056A0"/>
    <w:rsid w:val="00E06BCF"/>
    <w:rsid w:val="00E13D39"/>
    <w:rsid w:val="00E15F5F"/>
    <w:rsid w:val="00E1622B"/>
    <w:rsid w:val="00E164B4"/>
    <w:rsid w:val="00E17A64"/>
    <w:rsid w:val="00E20807"/>
    <w:rsid w:val="00E208D2"/>
    <w:rsid w:val="00E20902"/>
    <w:rsid w:val="00E20C9A"/>
    <w:rsid w:val="00E2188D"/>
    <w:rsid w:val="00E23136"/>
    <w:rsid w:val="00E237EB"/>
    <w:rsid w:val="00E2414B"/>
    <w:rsid w:val="00E2417B"/>
    <w:rsid w:val="00E26C7A"/>
    <w:rsid w:val="00E30474"/>
    <w:rsid w:val="00E31165"/>
    <w:rsid w:val="00E311C6"/>
    <w:rsid w:val="00E31FFA"/>
    <w:rsid w:val="00E35532"/>
    <w:rsid w:val="00E36021"/>
    <w:rsid w:val="00E369E4"/>
    <w:rsid w:val="00E3766F"/>
    <w:rsid w:val="00E4027F"/>
    <w:rsid w:val="00E4083F"/>
    <w:rsid w:val="00E41B3B"/>
    <w:rsid w:val="00E441BF"/>
    <w:rsid w:val="00E45CD4"/>
    <w:rsid w:val="00E46047"/>
    <w:rsid w:val="00E47799"/>
    <w:rsid w:val="00E47A78"/>
    <w:rsid w:val="00E51F0A"/>
    <w:rsid w:val="00E52417"/>
    <w:rsid w:val="00E52967"/>
    <w:rsid w:val="00E53698"/>
    <w:rsid w:val="00E538A0"/>
    <w:rsid w:val="00E553B4"/>
    <w:rsid w:val="00E55AD4"/>
    <w:rsid w:val="00E55EB7"/>
    <w:rsid w:val="00E56743"/>
    <w:rsid w:val="00E56B41"/>
    <w:rsid w:val="00E576F3"/>
    <w:rsid w:val="00E57DC3"/>
    <w:rsid w:val="00E6073E"/>
    <w:rsid w:val="00E60EE8"/>
    <w:rsid w:val="00E61E90"/>
    <w:rsid w:val="00E62474"/>
    <w:rsid w:val="00E6259A"/>
    <w:rsid w:val="00E627AE"/>
    <w:rsid w:val="00E6411F"/>
    <w:rsid w:val="00E6499B"/>
    <w:rsid w:val="00E64E00"/>
    <w:rsid w:val="00E65AF4"/>
    <w:rsid w:val="00E6688D"/>
    <w:rsid w:val="00E6713B"/>
    <w:rsid w:val="00E719CB"/>
    <w:rsid w:val="00E7254B"/>
    <w:rsid w:val="00E72D30"/>
    <w:rsid w:val="00E73085"/>
    <w:rsid w:val="00E734D9"/>
    <w:rsid w:val="00E73552"/>
    <w:rsid w:val="00E7433E"/>
    <w:rsid w:val="00E74EB1"/>
    <w:rsid w:val="00E767B1"/>
    <w:rsid w:val="00E7707F"/>
    <w:rsid w:val="00E80066"/>
    <w:rsid w:val="00E80BBD"/>
    <w:rsid w:val="00E82C32"/>
    <w:rsid w:val="00E84473"/>
    <w:rsid w:val="00E84677"/>
    <w:rsid w:val="00E84F53"/>
    <w:rsid w:val="00E85BF5"/>
    <w:rsid w:val="00E8636E"/>
    <w:rsid w:val="00E87395"/>
    <w:rsid w:val="00E9121E"/>
    <w:rsid w:val="00E9174D"/>
    <w:rsid w:val="00E935C6"/>
    <w:rsid w:val="00E93B20"/>
    <w:rsid w:val="00E93F1D"/>
    <w:rsid w:val="00E9443E"/>
    <w:rsid w:val="00E94B15"/>
    <w:rsid w:val="00E94E7F"/>
    <w:rsid w:val="00E96E25"/>
    <w:rsid w:val="00E97AF6"/>
    <w:rsid w:val="00EA0E64"/>
    <w:rsid w:val="00EA328D"/>
    <w:rsid w:val="00EA4D34"/>
    <w:rsid w:val="00EA51E3"/>
    <w:rsid w:val="00EA55D3"/>
    <w:rsid w:val="00EA5DB8"/>
    <w:rsid w:val="00EA7082"/>
    <w:rsid w:val="00EA7C7C"/>
    <w:rsid w:val="00EB12AC"/>
    <w:rsid w:val="00EB1438"/>
    <w:rsid w:val="00EB18C3"/>
    <w:rsid w:val="00EB3102"/>
    <w:rsid w:val="00EB525A"/>
    <w:rsid w:val="00EB5FB0"/>
    <w:rsid w:val="00EB62B5"/>
    <w:rsid w:val="00EB679E"/>
    <w:rsid w:val="00EB6FF5"/>
    <w:rsid w:val="00EC15D2"/>
    <w:rsid w:val="00EC245A"/>
    <w:rsid w:val="00EC2C9B"/>
    <w:rsid w:val="00EC2CA8"/>
    <w:rsid w:val="00EC3737"/>
    <w:rsid w:val="00EC44F1"/>
    <w:rsid w:val="00EC5419"/>
    <w:rsid w:val="00EC7664"/>
    <w:rsid w:val="00ED13EA"/>
    <w:rsid w:val="00ED2405"/>
    <w:rsid w:val="00ED29FA"/>
    <w:rsid w:val="00ED62B7"/>
    <w:rsid w:val="00ED632C"/>
    <w:rsid w:val="00ED79DC"/>
    <w:rsid w:val="00ED7BED"/>
    <w:rsid w:val="00EE2F27"/>
    <w:rsid w:val="00EE30EF"/>
    <w:rsid w:val="00EE3504"/>
    <w:rsid w:val="00EE36C6"/>
    <w:rsid w:val="00EE4955"/>
    <w:rsid w:val="00EE6685"/>
    <w:rsid w:val="00EE6D10"/>
    <w:rsid w:val="00EF0614"/>
    <w:rsid w:val="00EF0B5E"/>
    <w:rsid w:val="00EF3814"/>
    <w:rsid w:val="00EF3E73"/>
    <w:rsid w:val="00EF4400"/>
    <w:rsid w:val="00EF44CB"/>
    <w:rsid w:val="00EF64B4"/>
    <w:rsid w:val="00EF6704"/>
    <w:rsid w:val="00EF7FB1"/>
    <w:rsid w:val="00F000FF"/>
    <w:rsid w:val="00F013D3"/>
    <w:rsid w:val="00F01631"/>
    <w:rsid w:val="00F03142"/>
    <w:rsid w:val="00F04218"/>
    <w:rsid w:val="00F061FA"/>
    <w:rsid w:val="00F07DDD"/>
    <w:rsid w:val="00F10603"/>
    <w:rsid w:val="00F11305"/>
    <w:rsid w:val="00F11A98"/>
    <w:rsid w:val="00F129AE"/>
    <w:rsid w:val="00F13C51"/>
    <w:rsid w:val="00F148FB"/>
    <w:rsid w:val="00F15C10"/>
    <w:rsid w:val="00F16152"/>
    <w:rsid w:val="00F16B45"/>
    <w:rsid w:val="00F178B2"/>
    <w:rsid w:val="00F20429"/>
    <w:rsid w:val="00F2045A"/>
    <w:rsid w:val="00F211FE"/>
    <w:rsid w:val="00F22CFE"/>
    <w:rsid w:val="00F23110"/>
    <w:rsid w:val="00F24228"/>
    <w:rsid w:val="00F248DC"/>
    <w:rsid w:val="00F25D05"/>
    <w:rsid w:val="00F26513"/>
    <w:rsid w:val="00F267CD"/>
    <w:rsid w:val="00F268DB"/>
    <w:rsid w:val="00F26F34"/>
    <w:rsid w:val="00F27A6F"/>
    <w:rsid w:val="00F27E9E"/>
    <w:rsid w:val="00F309FC"/>
    <w:rsid w:val="00F31432"/>
    <w:rsid w:val="00F31743"/>
    <w:rsid w:val="00F33344"/>
    <w:rsid w:val="00F369A2"/>
    <w:rsid w:val="00F36FB4"/>
    <w:rsid w:val="00F37753"/>
    <w:rsid w:val="00F405A2"/>
    <w:rsid w:val="00F40C28"/>
    <w:rsid w:val="00F4119A"/>
    <w:rsid w:val="00F4355A"/>
    <w:rsid w:val="00F51B29"/>
    <w:rsid w:val="00F51C35"/>
    <w:rsid w:val="00F51F21"/>
    <w:rsid w:val="00F52A2F"/>
    <w:rsid w:val="00F52CA1"/>
    <w:rsid w:val="00F52D2E"/>
    <w:rsid w:val="00F53EA3"/>
    <w:rsid w:val="00F55270"/>
    <w:rsid w:val="00F55A52"/>
    <w:rsid w:val="00F565D7"/>
    <w:rsid w:val="00F61AB9"/>
    <w:rsid w:val="00F62C55"/>
    <w:rsid w:val="00F65A0B"/>
    <w:rsid w:val="00F66984"/>
    <w:rsid w:val="00F66DCD"/>
    <w:rsid w:val="00F66F39"/>
    <w:rsid w:val="00F67529"/>
    <w:rsid w:val="00F71863"/>
    <w:rsid w:val="00F72D3F"/>
    <w:rsid w:val="00F73F14"/>
    <w:rsid w:val="00F74999"/>
    <w:rsid w:val="00F76823"/>
    <w:rsid w:val="00F770B4"/>
    <w:rsid w:val="00F7733B"/>
    <w:rsid w:val="00F81FED"/>
    <w:rsid w:val="00F82D8E"/>
    <w:rsid w:val="00F83109"/>
    <w:rsid w:val="00F831F6"/>
    <w:rsid w:val="00F85857"/>
    <w:rsid w:val="00F85997"/>
    <w:rsid w:val="00F86224"/>
    <w:rsid w:val="00F864FD"/>
    <w:rsid w:val="00F86650"/>
    <w:rsid w:val="00F8691E"/>
    <w:rsid w:val="00F92D7F"/>
    <w:rsid w:val="00F92E8D"/>
    <w:rsid w:val="00F93026"/>
    <w:rsid w:val="00F937C7"/>
    <w:rsid w:val="00F94209"/>
    <w:rsid w:val="00F952F6"/>
    <w:rsid w:val="00F95A20"/>
    <w:rsid w:val="00F96CFF"/>
    <w:rsid w:val="00F96ECC"/>
    <w:rsid w:val="00F97E40"/>
    <w:rsid w:val="00FA097A"/>
    <w:rsid w:val="00FA1EA1"/>
    <w:rsid w:val="00FA300F"/>
    <w:rsid w:val="00FA319A"/>
    <w:rsid w:val="00FA4B6F"/>
    <w:rsid w:val="00FA75CB"/>
    <w:rsid w:val="00FA7B51"/>
    <w:rsid w:val="00FB0814"/>
    <w:rsid w:val="00FB0984"/>
    <w:rsid w:val="00FB2B87"/>
    <w:rsid w:val="00FB3543"/>
    <w:rsid w:val="00FB4B8D"/>
    <w:rsid w:val="00FB58D3"/>
    <w:rsid w:val="00FB6808"/>
    <w:rsid w:val="00FB7470"/>
    <w:rsid w:val="00FB7750"/>
    <w:rsid w:val="00FB7C2C"/>
    <w:rsid w:val="00FC1024"/>
    <w:rsid w:val="00FC11E5"/>
    <w:rsid w:val="00FC14AB"/>
    <w:rsid w:val="00FC2B8F"/>
    <w:rsid w:val="00FC2E10"/>
    <w:rsid w:val="00FC2E99"/>
    <w:rsid w:val="00FC3305"/>
    <w:rsid w:val="00FC405C"/>
    <w:rsid w:val="00FC40F0"/>
    <w:rsid w:val="00FC70A4"/>
    <w:rsid w:val="00FC7322"/>
    <w:rsid w:val="00FC74B3"/>
    <w:rsid w:val="00FC7603"/>
    <w:rsid w:val="00FD0341"/>
    <w:rsid w:val="00FD18C2"/>
    <w:rsid w:val="00FD2651"/>
    <w:rsid w:val="00FD284D"/>
    <w:rsid w:val="00FD371D"/>
    <w:rsid w:val="00FD5546"/>
    <w:rsid w:val="00FD6C0B"/>
    <w:rsid w:val="00FD768D"/>
    <w:rsid w:val="00FD786A"/>
    <w:rsid w:val="00FE14BE"/>
    <w:rsid w:val="00FE1C41"/>
    <w:rsid w:val="00FE229A"/>
    <w:rsid w:val="00FE3AC1"/>
    <w:rsid w:val="00FE57A0"/>
    <w:rsid w:val="00FE62CE"/>
    <w:rsid w:val="00FE6758"/>
    <w:rsid w:val="00FE7168"/>
    <w:rsid w:val="00FF0336"/>
    <w:rsid w:val="00FF0871"/>
    <w:rsid w:val="00FF0EC5"/>
    <w:rsid w:val="00FF1B72"/>
    <w:rsid w:val="00FF24B4"/>
    <w:rsid w:val="00FF2A2C"/>
    <w:rsid w:val="00FF519E"/>
    <w:rsid w:val="00FF520F"/>
    <w:rsid w:val="00FF6B46"/>
    <w:rsid w:val="00FF7182"/>
    <w:rsid w:val="00FF7F1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4A79E9"/>
    <w:pPr>
      <w:spacing w:after="160" w:line="259" w:lineRule="auto"/>
    </w:pPr>
    <w:rPr>
      <w:rFonts w:cs="Calibri"/>
      <w:lang w:eastAsia="en-US"/>
    </w:rPr>
  </w:style>
  <w:style w:type="paragraph" w:styleId="Nagwek1">
    <w:name w:val="heading 1"/>
    <w:basedOn w:val="Normalny"/>
    <w:next w:val="Normalny"/>
    <w:link w:val="Nagwek1Znak"/>
    <w:uiPriority w:val="99"/>
    <w:qFormat/>
    <w:rsid w:val="00AF3DDB"/>
    <w:pPr>
      <w:keepNext/>
      <w:keepLines/>
      <w:spacing w:before="480" w:after="0"/>
      <w:outlineLvl w:val="0"/>
    </w:pPr>
    <w:rPr>
      <w:rFonts w:ascii="Calibri Light" w:eastAsia="Times New Roman" w:hAnsi="Calibri Light" w:cs="Calibri Light"/>
      <w:b/>
      <w:bCs/>
      <w:color w:val="2E74B5"/>
      <w:sz w:val="28"/>
      <w:szCs w:val="28"/>
    </w:rPr>
  </w:style>
  <w:style w:type="paragraph" w:styleId="Nagwek2">
    <w:name w:val="heading 2"/>
    <w:basedOn w:val="Normalny"/>
    <w:next w:val="Normalny"/>
    <w:link w:val="Nagwek2Znak"/>
    <w:uiPriority w:val="99"/>
    <w:qFormat/>
    <w:rsid w:val="00401676"/>
    <w:pPr>
      <w:keepNext/>
      <w:keepLines/>
      <w:spacing w:before="200" w:after="0"/>
      <w:outlineLvl w:val="1"/>
    </w:pPr>
    <w:rPr>
      <w:rFonts w:ascii="Cambria" w:eastAsia="Times New Roman" w:hAnsi="Cambria" w:cs="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AF3DDB"/>
    <w:rPr>
      <w:rFonts w:ascii="Calibri Light" w:hAnsi="Calibri Light" w:cs="Calibri Light"/>
      <w:b/>
      <w:bCs/>
      <w:color w:val="2E74B5"/>
      <w:sz w:val="28"/>
      <w:szCs w:val="28"/>
    </w:rPr>
  </w:style>
  <w:style w:type="character" w:customStyle="1" w:styleId="Nagwek2Znak">
    <w:name w:val="Nagłówek 2 Znak"/>
    <w:basedOn w:val="Domylnaczcionkaakapitu"/>
    <w:link w:val="Nagwek2"/>
    <w:uiPriority w:val="99"/>
    <w:semiHidden/>
    <w:locked/>
    <w:rsid w:val="00401676"/>
    <w:rPr>
      <w:rFonts w:ascii="Cambria" w:hAnsi="Cambria" w:cs="Cambria"/>
      <w:b/>
      <w:bCs/>
      <w:color w:val="4F81BD"/>
      <w:sz w:val="26"/>
      <w:szCs w:val="26"/>
      <w:lang w:eastAsia="en-US"/>
    </w:rPr>
  </w:style>
  <w:style w:type="paragraph" w:styleId="Nagwek">
    <w:name w:val="header"/>
    <w:basedOn w:val="Normalny"/>
    <w:link w:val="NagwekZnak"/>
    <w:uiPriority w:val="99"/>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85879"/>
    <w:rPr>
      <w:rFonts w:cs="Times New Roman"/>
    </w:rPr>
  </w:style>
  <w:style w:type="paragraph" w:styleId="Stopka">
    <w:name w:val="footer"/>
    <w:basedOn w:val="Normalny"/>
    <w:link w:val="StopkaZnak"/>
    <w:uiPriority w:val="99"/>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85879"/>
    <w:rPr>
      <w:rFonts w:cs="Times New Roman"/>
    </w:rPr>
  </w:style>
  <w:style w:type="paragraph" w:styleId="Tekstdymka">
    <w:name w:val="Balloon Text"/>
    <w:basedOn w:val="Normalny"/>
    <w:link w:val="TekstdymkaZnak"/>
    <w:uiPriority w:val="99"/>
    <w:semiHidden/>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085879"/>
    <w:rPr>
      <w:rFonts w:ascii="Segoe UI" w:hAnsi="Segoe UI" w:cs="Segoe UI"/>
      <w:sz w:val="18"/>
      <w:szCs w:val="18"/>
    </w:rPr>
  </w:style>
  <w:style w:type="character" w:styleId="Hipercze">
    <w:name w:val="Hyperlink"/>
    <w:basedOn w:val="Domylnaczcionkaakapitu"/>
    <w:uiPriority w:val="99"/>
    <w:rsid w:val="001F37BF"/>
    <w:rPr>
      <w:rFonts w:cs="Times New Roman"/>
      <w:color w:val="0000FF"/>
      <w:u w:val="single"/>
    </w:rPr>
  </w:style>
  <w:style w:type="character" w:styleId="Odwoaniedokomentarza">
    <w:name w:val="annotation reference"/>
    <w:basedOn w:val="Domylnaczcionkaakapitu"/>
    <w:uiPriority w:val="99"/>
    <w:semiHidden/>
    <w:rsid w:val="00774A5C"/>
    <w:rPr>
      <w:rFonts w:cs="Times New Roman"/>
      <w:sz w:val="16"/>
      <w:szCs w:val="16"/>
    </w:rPr>
  </w:style>
  <w:style w:type="paragraph" w:styleId="Tekstkomentarza">
    <w:name w:val="annotation text"/>
    <w:basedOn w:val="Normalny"/>
    <w:link w:val="TekstkomentarzaZnak"/>
    <w:uiPriority w:val="99"/>
    <w:semiHidden/>
    <w:rsid w:val="00774A5C"/>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locked/>
    <w:rsid w:val="00774A5C"/>
    <w:rPr>
      <w:rFonts w:cs="Times New Roman"/>
      <w:sz w:val="20"/>
      <w:szCs w:val="20"/>
    </w:rPr>
  </w:style>
  <w:style w:type="character" w:customStyle="1" w:styleId="st">
    <w:name w:val="st"/>
    <w:basedOn w:val="Domylnaczcionkaakapitu"/>
    <w:uiPriority w:val="99"/>
    <w:rsid w:val="00C40F83"/>
    <w:rPr>
      <w:rFonts w:cs="Times New Roman"/>
    </w:rPr>
  </w:style>
  <w:style w:type="paragraph" w:styleId="Tematkomentarza">
    <w:name w:val="annotation subject"/>
    <w:basedOn w:val="Tekstkomentarza"/>
    <w:next w:val="Tekstkomentarza"/>
    <w:link w:val="TematkomentarzaZnak"/>
    <w:uiPriority w:val="99"/>
    <w:semiHidden/>
    <w:rsid w:val="00BD4F19"/>
    <w:pPr>
      <w:spacing w:after="160"/>
    </w:pPr>
    <w:rPr>
      <w:b/>
      <w:bCs/>
    </w:rPr>
  </w:style>
  <w:style w:type="character" w:customStyle="1" w:styleId="TematkomentarzaZnak">
    <w:name w:val="Temat komentarza Znak"/>
    <w:basedOn w:val="TekstkomentarzaZnak"/>
    <w:link w:val="Tematkomentarza"/>
    <w:uiPriority w:val="99"/>
    <w:semiHidden/>
    <w:locked/>
    <w:rsid w:val="00BD4F19"/>
    <w:rPr>
      <w:b/>
      <w:bCs/>
    </w:rPr>
  </w:style>
  <w:style w:type="paragraph" w:customStyle="1" w:styleId="Text">
    <w:name w:val="Text"/>
    <w:uiPriority w:val="99"/>
    <w:rsid w:val="00352D86"/>
    <w:pPr>
      <w:spacing w:after="180"/>
      <w:jc w:val="both"/>
    </w:pPr>
    <w:rPr>
      <w:rFonts w:ascii="Times New Roman" w:eastAsia="Times New Roman" w:hAnsi="Times New Roman"/>
      <w:sz w:val="24"/>
      <w:szCs w:val="24"/>
      <w:lang w:val="en-US"/>
    </w:rPr>
  </w:style>
  <w:style w:type="character" w:customStyle="1" w:styleId="apple-converted-space">
    <w:name w:val="apple-converted-space"/>
    <w:uiPriority w:val="99"/>
    <w:rsid w:val="007F5D85"/>
  </w:style>
  <w:style w:type="character" w:styleId="Pogrubienie">
    <w:name w:val="Strong"/>
    <w:basedOn w:val="Domylnaczcionkaakapitu"/>
    <w:uiPriority w:val="99"/>
    <w:qFormat/>
    <w:rsid w:val="007F5D85"/>
    <w:rPr>
      <w:rFonts w:cs="Times New Roman"/>
      <w:b/>
      <w:bCs/>
    </w:rPr>
  </w:style>
  <w:style w:type="paragraph" w:styleId="NormalnyWeb">
    <w:name w:val="Normal (Web)"/>
    <w:basedOn w:val="Normalny"/>
    <w:link w:val="NormalnyWebZnak"/>
    <w:uiPriority w:val="99"/>
    <w:rsid w:val="003F3D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99"/>
    <w:qFormat/>
    <w:rsid w:val="004531D4"/>
    <w:rPr>
      <w:rFonts w:cs="Times New Roman"/>
      <w:i/>
      <w:iCs/>
    </w:rPr>
  </w:style>
  <w:style w:type="character" w:styleId="UyteHipercze">
    <w:name w:val="FollowedHyperlink"/>
    <w:basedOn w:val="Domylnaczcionkaakapitu"/>
    <w:uiPriority w:val="99"/>
    <w:rsid w:val="00A61720"/>
    <w:rPr>
      <w:rFonts w:cs="Times New Roman"/>
      <w:color w:val="800080"/>
      <w:u w:val="single"/>
    </w:rPr>
  </w:style>
  <w:style w:type="character" w:customStyle="1" w:styleId="kcontent">
    <w:name w:val="k_content"/>
    <w:basedOn w:val="Domylnaczcionkaakapitu"/>
    <w:uiPriority w:val="99"/>
    <w:rsid w:val="00AA1B9D"/>
    <w:rPr>
      <w:rFonts w:cs="Times New Roman"/>
    </w:rPr>
  </w:style>
  <w:style w:type="character" w:customStyle="1" w:styleId="details">
    <w:name w:val="details"/>
    <w:basedOn w:val="Domylnaczcionkaakapitu"/>
    <w:uiPriority w:val="99"/>
    <w:rsid w:val="00AA1B9D"/>
    <w:rPr>
      <w:rFonts w:cs="Times New Roman"/>
    </w:rPr>
  </w:style>
  <w:style w:type="paragraph" w:styleId="Tekstprzypisukocowego">
    <w:name w:val="endnote text"/>
    <w:basedOn w:val="Normalny"/>
    <w:link w:val="TekstprzypisukocowegoZnak"/>
    <w:uiPriority w:val="99"/>
    <w:semiHidden/>
    <w:rsid w:val="00825A1D"/>
    <w:rPr>
      <w:sz w:val="20"/>
      <w:szCs w:val="20"/>
    </w:rPr>
  </w:style>
  <w:style w:type="character" w:customStyle="1" w:styleId="TekstprzypisukocowegoZnak">
    <w:name w:val="Tekst przypisu końcowego Znak"/>
    <w:basedOn w:val="Domylnaczcionkaakapitu"/>
    <w:link w:val="Tekstprzypisukocowego"/>
    <w:uiPriority w:val="99"/>
    <w:semiHidden/>
    <w:locked/>
    <w:rsid w:val="00913EC1"/>
    <w:rPr>
      <w:rFonts w:cs="Times New Roman"/>
      <w:sz w:val="20"/>
      <w:szCs w:val="20"/>
      <w:lang w:eastAsia="en-US"/>
    </w:rPr>
  </w:style>
  <w:style w:type="character" w:styleId="Odwoanieprzypisukocowego">
    <w:name w:val="endnote reference"/>
    <w:basedOn w:val="Domylnaczcionkaakapitu"/>
    <w:uiPriority w:val="99"/>
    <w:semiHidden/>
    <w:rsid w:val="00825A1D"/>
    <w:rPr>
      <w:rFonts w:cs="Times New Roman"/>
      <w:vertAlign w:val="superscript"/>
    </w:rPr>
  </w:style>
  <w:style w:type="paragraph" w:customStyle="1" w:styleId="Standard">
    <w:name w:val="Standard"/>
    <w:uiPriority w:val="99"/>
    <w:rsid w:val="00453633"/>
    <w:pPr>
      <w:widowControl w:val="0"/>
      <w:suppressAutoHyphens/>
      <w:autoSpaceDN w:val="0"/>
      <w:textAlignment w:val="baseline"/>
    </w:pPr>
    <w:rPr>
      <w:rFonts w:ascii="Times New Roman" w:eastAsia="Times New Roman" w:hAnsi="Times New Roman"/>
      <w:kern w:val="3"/>
      <w:sz w:val="24"/>
      <w:szCs w:val="24"/>
      <w:lang w:val="de-DE" w:eastAsia="ja-JP"/>
    </w:rPr>
  </w:style>
  <w:style w:type="character" w:customStyle="1" w:styleId="uficommentbody">
    <w:name w:val="uficommentbody"/>
    <w:basedOn w:val="Domylnaczcionkaakapitu"/>
    <w:uiPriority w:val="99"/>
    <w:rsid w:val="00355446"/>
    <w:rPr>
      <w:rFonts w:cs="Times New Roman"/>
    </w:rPr>
  </w:style>
  <w:style w:type="character" w:customStyle="1" w:styleId="username">
    <w:name w:val="username"/>
    <w:basedOn w:val="Domylnaczcionkaakapitu"/>
    <w:uiPriority w:val="99"/>
    <w:rsid w:val="00D67019"/>
    <w:rPr>
      <w:rFonts w:cs="Times New Roman"/>
    </w:rPr>
  </w:style>
  <w:style w:type="character" w:customStyle="1" w:styleId="postbody">
    <w:name w:val="postbody"/>
    <w:basedOn w:val="Domylnaczcionkaakapitu"/>
    <w:uiPriority w:val="99"/>
    <w:rsid w:val="00E2417B"/>
    <w:rPr>
      <w:rFonts w:cs="Times New Roman"/>
    </w:rPr>
  </w:style>
  <w:style w:type="character" w:customStyle="1" w:styleId="accessibleelem">
    <w:name w:val="accessible_elem"/>
    <w:basedOn w:val="Domylnaczcionkaakapitu"/>
    <w:uiPriority w:val="99"/>
    <w:rsid w:val="00333757"/>
    <w:rPr>
      <w:rFonts w:cs="Times New Roman"/>
    </w:rPr>
  </w:style>
  <w:style w:type="character" w:customStyle="1" w:styleId="4mcd">
    <w:name w:val="_4mcd"/>
    <w:basedOn w:val="Domylnaczcionkaakapitu"/>
    <w:uiPriority w:val="99"/>
    <w:rsid w:val="00676EEC"/>
    <w:rPr>
      <w:rFonts w:cs="Times New Roman"/>
    </w:rPr>
  </w:style>
  <w:style w:type="character" w:customStyle="1" w:styleId="NormalnyWebZnak">
    <w:name w:val="Normalny (Web) Znak"/>
    <w:basedOn w:val="Domylnaczcionkaakapitu"/>
    <w:link w:val="NormalnyWeb"/>
    <w:uiPriority w:val="99"/>
    <w:locked/>
    <w:rsid w:val="0057246C"/>
    <w:rPr>
      <w:rFonts w:eastAsia="Times New Roman" w:cs="Times New Roman"/>
      <w:sz w:val="24"/>
      <w:szCs w:val="24"/>
      <w:lang w:val="pl-PL" w:eastAsia="pl-PL"/>
    </w:rPr>
  </w:style>
  <w:style w:type="character" w:customStyle="1" w:styleId="Znak">
    <w:name w:val="Znak"/>
    <w:uiPriority w:val="99"/>
    <w:rsid w:val="00784AA1"/>
    <w:rPr>
      <w:rFonts w:ascii="Calibri" w:hAnsi="Calibri"/>
      <w:sz w:val="22"/>
      <w:lang w:val="pl-PL" w:eastAsia="en-US"/>
    </w:rPr>
  </w:style>
  <w:style w:type="character" w:customStyle="1" w:styleId="ng-binding">
    <w:name w:val="ng-binding"/>
    <w:basedOn w:val="Domylnaczcionkaakapitu"/>
    <w:uiPriority w:val="99"/>
    <w:rsid w:val="00953430"/>
    <w:rPr>
      <w:rFonts w:cs="Times New Roman"/>
    </w:rPr>
  </w:style>
  <w:style w:type="character" w:customStyle="1" w:styleId="skr">
    <w:name w:val="_skr"/>
    <w:basedOn w:val="Domylnaczcionkaakapitu"/>
    <w:uiPriority w:val="99"/>
    <w:rsid w:val="00953430"/>
    <w:rPr>
      <w:rFonts w:cs="Times New Roman"/>
    </w:rPr>
  </w:style>
  <w:style w:type="character" w:customStyle="1" w:styleId="7oe">
    <w:name w:val="_7oe"/>
    <w:basedOn w:val="Domylnaczcionkaakapitu"/>
    <w:uiPriority w:val="99"/>
    <w:rsid w:val="00953430"/>
    <w:rPr>
      <w:rFonts w:cs="Times New Roman"/>
    </w:rPr>
  </w:style>
</w:styles>
</file>

<file path=word/webSettings.xml><?xml version="1.0" encoding="utf-8"?>
<w:webSettings xmlns:r="http://schemas.openxmlformats.org/officeDocument/2006/relationships" xmlns:w="http://schemas.openxmlformats.org/wordprocessingml/2006/main">
  <w:divs>
    <w:div w:id="1217468217">
      <w:marLeft w:val="0"/>
      <w:marRight w:val="0"/>
      <w:marTop w:val="0"/>
      <w:marBottom w:val="0"/>
      <w:divBdr>
        <w:top w:val="none" w:sz="0" w:space="0" w:color="auto"/>
        <w:left w:val="none" w:sz="0" w:space="0" w:color="auto"/>
        <w:bottom w:val="none" w:sz="0" w:space="0" w:color="auto"/>
        <w:right w:val="none" w:sz="0" w:space="0" w:color="auto"/>
      </w:divBdr>
    </w:div>
    <w:div w:id="1217468218">
      <w:marLeft w:val="0"/>
      <w:marRight w:val="0"/>
      <w:marTop w:val="0"/>
      <w:marBottom w:val="0"/>
      <w:divBdr>
        <w:top w:val="none" w:sz="0" w:space="0" w:color="auto"/>
        <w:left w:val="none" w:sz="0" w:space="0" w:color="auto"/>
        <w:bottom w:val="none" w:sz="0" w:space="0" w:color="auto"/>
        <w:right w:val="none" w:sz="0" w:space="0" w:color="auto"/>
      </w:divBdr>
    </w:div>
    <w:div w:id="1217468219">
      <w:marLeft w:val="0"/>
      <w:marRight w:val="0"/>
      <w:marTop w:val="0"/>
      <w:marBottom w:val="0"/>
      <w:divBdr>
        <w:top w:val="none" w:sz="0" w:space="0" w:color="auto"/>
        <w:left w:val="none" w:sz="0" w:space="0" w:color="auto"/>
        <w:bottom w:val="none" w:sz="0" w:space="0" w:color="auto"/>
        <w:right w:val="none" w:sz="0" w:space="0" w:color="auto"/>
      </w:divBdr>
    </w:div>
    <w:div w:id="1217468220">
      <w:marLeft w:val="0"/>
      <w:marRight w:val="0"/>
      <w:marTop w:val="0"/>
      <w:marBottom w:val="0"/>
      <w:divBdr>
        <w:top w:val="none" w:sz="0" w:space="0" w:color="auto"/>
        <w:left w:val="none" w:sz="0" w:space="0" w:color="auto"/>
        <w:bottom w:val="none" w:sz="0" w:space="0" w:color="auto"/>
        <w:right w:val="none" w:sz="0" w:space="0" w:color="auto"/>
      </w:divBdr>
    </w:div>
    <w:div w:id="1217468228">
      <w:marLeft w:val="0"/>
      <w:marRight w:val="0"/>
      <w:marTop w:val="0"/>
      <w:marBottom w:val="0"/>
      <w:divBdr>
        <w:top w:val="none" w:sz="0" w:space="0" w:color="auto"/>
        <w:left w:val="none" w:sz="0" w:space="0" w:color="auto"/>
        <w:bottom w:val="none" w:sz="0" w:space="0" w:color="auto"/>
        <w:right w:val="none" w:sz="0" w:space="0" w:color="auto"/>
      </w:divBdr>
    </w:div>
    <w:div w:id="1217468233">
      <w:marLeft w:val="0"/>
      <w:marRight w:val="0"/>
      <w:marTop w:val="0"/>
      <w:marBottom w:val="0"/>
      <w:divBdr>
        <w:top w:val="none" w:sz="0" w:space="0" w:color="auto"/>
        <w:left w:val="none" w:sz="0" w:space="0" w:color="auto"/>
        <w:bottom w:val="none" w:sz="0" w:space="0" w:color="auto"/>
        <w:right w:val="none" w:sz="0" w:space="0" w:color="auto"/>
      </w:divBdr>
    </w:div>
    <w:div w:id="1217468235">
      <w:marLeft w:val="0"/>
      <w:marRight w:val="0"/>
      <w:marTop w:val="0"/>
      <w:marBottom w:val="0"/>
      <w:divBdr>
        <w:top w:val="none" w:sz="0" w:space="0" w:color="auto"/>
        <w:left w:val="none" w:sz="0" w:space="0" w:color="auto"/>
        <w:bottom w:val="none" w:sz="0" w:space="0" w:color="auto"/>
        <w:right w:val="none" w:sz="0" w:space="0" w:color="auto"/>
      </w:divBdr>
    </w:div>
    <w:div w:id="1217468242">
      <w:marLeft w:val="0"/>
      <w:marRight w:val="0"/>
      <w:marTop w:val="0"/>
      <w:marBottom w:val="0"/>
      <w:divBdr>
        <w:top w:val="none" w:sz="0" w:space="0" w:color="auto"/>
        <w:left w:val="none" w:sz="0" w:space="0" w:color="auto"/>
        <w:bottom w:val="none" w:sz="0" w:space="0" w:color="auto"/>
        <w:right w:val="none" w:sz="0" w:space="0" w:color="auto"/>
      </w:divBdr>
      <w:divsChild>
        <w:div w:id="1217468241">
          <w:marLeft w:val="0"/>
          <w:marRight w:val="0"/>
          <w:marTop w:val="0"/>
          <w:marBottom w:val="0"/>
          <w:divBdr>
            <w:top w:val="none" w:sz="0" w:space="0" w:color="auto"/>
            <w:left w:val="none" w:sz="0" w:space="0" w:color="auto"/>
            <w:bottom w:val="none" w:sz="0" w:space="0" w:color="auto"/>
            <w:right w:val="none" w:sz="0" w:space="0" w:color="auto"/>
          </w:divBdr>
          <w:divsChild>
            <w:div w:id="1217468238">
              <w:marLeft w:val="0"/>
              <w:marRight w:val="0"/>
              <w:marTop w:val="0"/>
              <w:marBottom w:val="0"/>
              <w:divBdr>
                <w:top w:val="none" w:sz="0" w:space="0" w:color="auto"/>
                <w:left w:val="none" w:sz="0" w:space="0" w:color="auto"/>
                <w:bottom w:val="none" w:sz="0" w:space="0" w:color="auto"/>
                <w:right w:val="none" w:sz="0" w:space="0" w:color="auto"/>
              </w:divBdr>
              <w:divsChild>
                <w:div w:id="121746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8243">
          <w:marLeft w:val="0"/>
          <w:marRight w:val="0"/>
          <w:marTop w:val="0"/>
          <w:marBottom w:val="0"/>
          <w:divBdr>
            <w:top w:val="none" w:sz="0" w:space="0" w:color="auto"/>
            <w:left w:val="none" w:sz="0" w:space="0" w:color="auto"/>
            <w:bottom w:val="none" w:sz="0" w:space="0" w:color="auto"/>
            <w:right w:val="none" w:sz="0" w:space="0" w:color="auto"/>
          </w:divBdr>
          <w:divsChild>
            <w:div w:id="1217468245">
              <w:marLeft w:val="0"/>
              <w:marRight w:val="0"/>
              <w:marTop w:val="0"/>
              <w:marBottom w:val="0"/>
              <w:divBdr>
                <w:top w:val="none" w:sz="0" w:space="0" w:color="auto"/>
                <w:left w:val="none" w:sz="0" w:space="0" w:color="auto"/>
                <w:bottom w:val="none" w:sz="0" w:space="0" w:color="auto"/>
                <w:right w:val="none" w:sz="0" w:space="0" w:color="auto"/>
              </w:divBdr>
              <w:divsChild>
                <w:div w:id="12174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8244">
          <w:marLeft w:val="0"/>
          <w:marRight w:val="0"/>
          <w:marTop w:val="0"/>
          <w:marBottom w:val="0"/>
          <w:divBdr>
            <w:top w:val="none" w:sz="0" w:space="0" w:color="auto"/>
            <w:left w:val="none" w:sz="0" w:space="0" w:color="auto"/>
            <w:bottom w:val="none" w:sz="0" w:space="0" w:color="auto"/>
            <w:right w:val="none" w:sz="0" w:space="0" w:color="auto"/>
          </w:divBdr>
          <w:divsChild>
            <w:div w:id="1217468249">
              <w:marLeft w:val="0"/>
              <w:marRight w:val="0"/>
              <w:marTop w:val="0"/>
              <w:marBottom w:val="0"/>
              <w:divBdr>
                <w:top w:val="none" w:sz="0" w:space="0" w:color="auto"/>
                <w:left w:val="none" w:sz="0" w:space="0" w:color="auto"/>
                <w:bottom w:val="none" w:sz="0" w:space="0" w:color="auto"/>
                <w:right w:val="none" w:sz="0" w:space="0" w:color="auto"/>
              </w:divBdr>
              <w:divsChild>
                <w:div w:id="1217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8248">
          <w:marLeft w:val="0"/>
          <w:marRight w:val="0"/>
          <w:marTop w:val="0"/>
          <w:marBottom w:val="0"/>
          <w:divBdr>
            <w:top w:val="none" w:sz="0" w:space="0" w:color="auto"/>
            <w:left w:val="none" w:sz="0" w:space="0" w:color="auto"/>
            <w:bottom w:val="none" w:sz="0" w:space="0" w:color="auto"/>
            <w:right w:val="none" w:sz="0" w:space="0" w:color="auto"/>
          </w:divBdr>
          <w:divsChild>
            <w:div w:id="1217468239">
              <w:marLeft w:val="0"/>
              <w:marRight w:val="0"/>
              <w:marTop w:val="0"/>
              <w:marBottom w:val="0"/>
              <w:divBdr>
                <w:top w:val="none" w:sz="0" w:space="0" w:color="auto"/>
                <w:left w:val="none" w:sz="0" w:space="0" w:color="auto"/>
                <w:bottom w:val="none" w:sz="0" w:space="0" w:color="auto"/>
                <w:right w:val="none" w:sz="0" w:space="0" w:color="auto"/>
              </w:divBdr>
              <w:divsChild>
                <w:div w:id="1217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68247">
      <w:marLeft w:val="0"/>
      <w:marRight w:val="0"/>
      <w:marTop w:val="0"/>
      <w:marBottom w:val="0"/>
      <w:divBdr>
        <w:top w:val="none" w:sz="0" w:space="0" w:color="auto"/>
        <w:left w:val="none" w:sz="0" w:space="0" w:color="auto"/>
        <w:bottom w:val="none" w:sz="0" w:space="0" w:color="auto"/>
        <w:right w:val="none" w:sz="0" w:space="0" w:color="auto"/>
      </w:divBdr>
    </w:div>
    <w:div w:id="1217468250">
      <w:marLeft w:val="0"/>
      <w:marRight w:val="0"/>
      <w:marTop w:val="0"/>
      <w:marBottom w:val="0"/>
      <w:divBdr>
        <w:top w:val="none" w:sz="0" w:space="0" w:color="auto"/>
        <w:left w:val="none" w:sz="0" w:space="0" w:color="auto"/>
        <w:bottom w:val="none" w:sz="0" w:space="0" w:color="auto"/>
        <w:right w:val="none" w:sz="0" w:space="0" w:color="auto"/>
      </w:divBdr>
      <w:divsChild>
        <w:div w:id="1217468251">
          <w:marLeft w:val="0"/>
          <w:marRight w:val="0"/>
          <w:marTop w:val="0"/>
          <w:marBottom w:val="0"/>
          <w:divBdr>
            <w:top w:val="none" w:sz="0" w:space="0" w:color="auto"/>
            <w:left w:val="none" w:sz="0" w:space="0" w:color="auto"/>
            <w:bottom w:val="none" w:sz="0" w:space="0" w:color="auto"/>
            <w:right w:val="none" w:sz="0" w:space="0" w:color="auto"/>
          </w:divBdr>
        </w:div>
      </w:divsChild>
    </w:div>
    <w:div w:id="1217468252">
      <w:marLeft w:val="0"/>
      <w:marRight w:val="0"/>
      <w:marTop w:val="0"/>
      <w:marBottom w:val="0"/>
      <w:divBdr>
        <w:top w:val="none" w:sz="0" w:space="0" w:color="auto"/>
        <w:left w:val="none" w:sz="0" w:space="0" w:color="auto"/>
        <w:bottom w:val="none" w:sz="0" w:space="0" w:color="auto"/>
        <w:right w:val="none" w:sz="0" w:space="0" w:color="auto"/>
      </w:divBdr>
      <w:divsChild>
        <w:div w:id="1217468254">
          <w:marLeft w:val="0"/>
          <w:marRight w:val="0"/>
          <w:marTop w:val="0"/>
          <w:marBottom w:val="0"/>
          <w:divBdr>
            <w:top w:val="none" w:sz="0" w:space="0" w:color="auto"/>
            <w:left w:val="none" w:sz="0" w:space="0" w:color="auto"/>
            <w:bottom w:val="none" w:sz="0" w:space="0" w:color="auto"/>
            <w:right w:val="none" w:sz="0" w:space="0" w:color="auto"/>
          </w:divBdr>
        </w:div>
        <w:div w:id="1217468257">
          <w:marLeft w:val="0"/>
          <w:marRight w:val="0"/>
          <w:marTop w:val="0"/>
          <w:marBottom w:val="0"/>
          <w:divBdr>
            <w:top w:val="none" w:sz="0" w:space="0" w:color="auto"/>
            <w:left w:val="none" w:sz="0" w:space="0" w:color="auto"/>
            <w:bottom w:val="none" w:sz="0" w:space="0" w:color="auto"/>
            <w:right w:val="none" w:sz="0" w:space="0" w:color="auto"/>
          </w:divBdr>
        </w:div>
      </w:divsChild>
    </w:div>
    <w:div w:id="1217468255">
      <w:marLeft w:val="0"/>
      <w:marRight w:val="0"/>
      <w:marTop w:val="0"/>
      <w:marBottom w:val="0"/>
      <w:divBdr>
        <w:top w:val="none" w:sz="0" w:space="0" w:color="auto"/>
        <w:left w:val="none" w:sz="0" w:space="0" w:color="auto"/>
        <w:bottom w:val="none" w:sz="0" w:space="0" w:color="auto"/>
        <w:right w:val="none" w:sz="0" w:space="0" w:color="auto"/>
      </w:divBdr>
      <w:divsChild>
        <w:div w:id="1217468256">
          <w:marLeft w:val="0"/>
          <w:marRight w:val="0"/>
          <w:marTop w:val="0"/>
          <w:marBottom w:val="0"/>
          <w:divBdr>
            <w:top w:val="none" w:sz="0" w:space="0" w:color="auto"/>
            <w:left w:val="none" w:sz="0" w:space="0" w:color="auto"/>
            <w:bottom w:val="none" w:sz="0" w:space="0" w:color="auto"/>
            <w:right w:val="none" w:sz="0" w:space="0" w:color="auto"/>
          </w:divBdr>
          <w:divsChild>
            <w:div w:id="1217468234">
              <w:marLeft w:val="0"/>
              <w:marRight w:val="0"/>
              <w:marTop w:val="0"/>
              <w:marBottom w:val="0"/>
              <w:divBdr>
                <w:top w:val="none" w:sz="0" w:space="0" w:color="auto"/>
                <w:left w:val="none" w:sz="0" w:space="0" w:color="auto"/>
                <w:bottom w:val="none" w:sz="0" w:space="0" w:color="auto"/>
                <w:right w:val="none" w:sz="0" w:space="0" w:color="auto"/>
              </w:divBdr>
            </w:div>
            <w:div w:id="1217468253">
              <w:marLeft w:val="0"/>
              <w:marRight w:val="0"/>
              <w:marTop w:val="0"/>
              <w:marBottom w:val="0"/>
              <w:divBdr>
                <w:top w:val="none" w:sz="0" w:space="0" w:color="auto"/>
                <w:left w:val="none" w:sz="0" w:space="0" w:color="auto"/>
                <w:bottom w:val="none" w:sz="0" w:space="0" w:color="auto"/>
                <w:right w:val="none" w:sz="0" w:space="0" w:color="auto"/>
              </w:divBdr>
            </w:div>
          </w:divsChild>
        </w:div>
        <w:div w:id="1217468258">
          <w:marLeft w:val="0"/>
          <w:marRight w:val="0"/>
          <w:marTop w:val="0"/>
          <w:marBottom w:val="0"/>
          <w:divBdr>
            <w:top w:val="none" w:sz="0" w:space="0" w:color="auto"/>
            <w:left w:val="none" w:sz="0" w:space="0" w:color="auto"/>
            <w:bottom w:val="none" w:sz="0" w:space="0" w:color="auto"/>
            <w:right w:val="none" w:sz="0" w:space="0" w:color="auto"/>
          </w:divBdr>
        </w:div>
      </w:divsChild>
    </w:div>
    <w:div w:id="1217468259">
      <w:marLeft w:val="0"/>
      <w:marRight w:val="0"/>
      <w:marTop w:val="0"/>
      <w:marBottom w:val="0"/>
      <w:divBdr>
        <w:top w:val="none" w:sz="0" w:space="0" w:color="auto"/>
        <w:left w:val="none" w:sz="0" w:space="0" w:color="auto"/>
        <w:bottom w:val="none" w:sz="0" w:space="0" w:color="auto"/>
        <w:right w:val="none" w:sz="0" w:space="0" w:color="auto"/>
      </w:divBdr>
    </w:div>
    <w:div w:id="1217468260">
      <w:marLeft w:val="0"/>
      <w:marRight w:val="0"/>
      <w:marTop w:val="0"/>
      <w:marBottom w:val="0"/>
      <w:divBdr>
        <w:top w:val="none" w:sz="0" w:space="0" w:color="auto"/>
        <w:left w:val="none" w:sz="0" w:space="0" w:color="auto"/>
        <w:bottom w:val="none" w:sz="0" w:space="0" w:color="auto"/>
        <w:right w:val="none" w:sz="0" w:space="0" w:color="auto"/>
      </w:divBdr>
    </w:div>
    <w:div w:id="1217468261">
      <w:marLeft w:val="0"/>
      <w:marRight w:val="0"/>
      <w:marTop w:val="0"/>
      <w:marBottom w:val="0"/>
      <w:divBdr>
        <w:top w:val="none" w:sz="0" w:space="0" w:color="auto"/>
        <w:left w:val="none" w:sz="0" w:space="0" w:color="auto"/>
        <w:bottom w:val="none" w:sz="0" w:space="0" w:color="auto"/>
        <w:right w:val="none" w:sz="0" w:space="0" w:color="auto"/>
      </w:divBdr>
    </w:div>
    <w:div w:id="1217468263">
      <w:marLeft w:val="0"/>
      <w:marRight w:val="0"/>
      <w:marTop w:val="0"/>
      <w:marBottom w:val="0"/>
      <w:divBdr>
        <w:top w:val="none" w:sz="0" w:space="0" w:color="auto"/>
        <w:left w:val="none" w:sz="0" w:space="0" w:color="auto"/>
        <w:bottom w:val="none" w:sz="0" w:space="0" w:color="auto"/>
        <w:right w:val="none" w:sz="0" w:space="0" w:color="auto"/>
      </w:divBdr>
      <w:divsChild>
        <w:div w:id="1217468221">
          <w:marLeft w:val="0"/>
          <w:marRight w:val="0"/>
          <w:marTop w:val="0"/>
          <w:marBottom w:val="0"/>
          <w:divBdr>
            <w:top w:val="none" w:sz="0" w:space="0" w:color="auto"/>
            <w:left w:val="none" w:sz="0" w:space="0" w:color="auto"/>
            <w:bottom w:val="none" w:sz="0" w:space="0" w:color="auto"/>
            <w:right w:val="none" w:sz="0" w:space="0" w:color="auto"/>
          </w:divBdr>
          <w:divsChild>
            <w:div w:id="1217468232">
              <w:marLeft w:val="0"/>
              <w:marRight w:val="0"/>
              <w:marTop w:val="0"/>
              <w:marBottom w:val="0"/>
              <w:divBdr>
                <w:top w:val="none" w:sz="0" w:space="0" w:color="auto"/>
                <w:left w:val="none" w:sz="0" w:space="0" w:color="auto"/>
                <w:bottom w:val="none" w:sz="0" w:space="0" w:color="auto"/>
                <w:right w:val="none" w:sz="0" w:space="0" w:color="auto"/>
              </w:divBdr>
              <w:divsChild>
                <w:div w:id="12174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8223">
          <w:marLeft w:val="0"/>
          <w:marRight w:val="0"/>
          <w:marTop w:val="0"/>
          <w:marBottom w:val="0"/>
          <w:divBdr>
            <w:top w:val="none" w:sz="0" w:space="0" w:color="auto"/>
            <w:left w:val="none" w:sz="0" w:space="0" w:color="auto"/>
            <w:bottom w:val="none" w:sz="0" w:space="0" w:color="auto"/>
            <w:right w:val="none" w:sz="0" w:space="0" w:color="auto"/>
          </w:divBdr>
          <w:divsChild>
            <w:div w:id="1217468227">
              <w:marLeft w:val="0"/>
              <w:marRight w:val="0"/>
              <w:marTop w:val="0"/>
              <w:marBottom w:val="0"/>
              <w:divBdr>
                <w:top w:val="none" w:sz="0" w:space="0" w:color="auto"/>
                <w:left w:val="none" w:sz="0" w:space="0" w:color="auto"/>
                <w:bottom w:val="none" w:sz="0" w:space="0" w:color="auto"/>
                <w:right w:val="none" w:sz="0" w:space="0" w:color="auto"/>
              </w:divBdr>
              <w:divsChild>
                <w:div w:id="12174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8229">
          <w:marLeft w:val="0"/>
          <w:marRight w:val="0"/>
          <w:marTop w:val="0"/>
          <w:marBottom w:val="0"/>
          <w:divBdr>
            <w:top w:val="none" w:sz="0" w:space="0" w:color="auto"/>
            <w:left w:val="none" w:sz="0" w:space="0" w:color="auto"/>
            <w:bottom w:val="none" w:sz="0" w:space="0" w:color="auto"/>
            <w:right w:val="none" w:sz="0" w:space="0" w:color="auto"/>
          </w:divBdr>
          <w:divsChild>
            <w:div w:id="1217468226">
              <w:marLeft w:val="0"/>
              <w:marRight w:val="0"/>
              <w:marTop w:val="0"/>
              <w:marBottom w:val="0"/>
              <w:divBdr>
                <w:top w:val="none" w:sz="0" w:space="0" w:color="auto"/>
                <w:left w:val="none" w:sz="0" w:space="0" w:color="auto"/>
                <w:bottom w:val="none" w:sz="0" w:space="0" w:color="auto"/>
                <w:right w:val="none" w:sz="0" w:space="0" w:color="auto"/>
              </w:divBdr>
              <w:divsChild>
                <w:div w:id="1217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8262">
          <w:marLeft w:val="0"/>
          <w:marRight w:val="0"/>
          <w:marTop w:val="0"/>
          <w:marBottom w:val="0"/>
          <w:divBdr>
            <w:top w:val="none" w:sz="0" w:space="0" w:color="auto"/>
            <w:left w:val="none" w:sz="0" w:space="0" w:color="auto"/>
            <w:bottom w:val="none" w:sz="0" w:space="0" w:color="auto"/>
            <w:right w:val="none" w:sz="0" w:space="0" w:color="auto"/>
          </w:divBdr>
          <w:divsChild>
            <w:div w:id="1217468230">
              <w:marLeft w:val="0"/>
              <w:marRight w:val="0"/>
              <w:marTop w:val="0"/>
              <w:marBottom w:val="0"/>
              <w:divBdr>
                <w:top w:val="none" w:sz="0" w:space="0" w:color="auto"/>
                <w:left w:val="none" w:sz="0" w:space="0" w:color="auto"/>
                <w:bottom w:val="none" w:sz="0" w:space="0" w:color="auto"/>
                <w:right w:val="none" w:sz="0" w:space="0" w:color="auto"/>
              </w:divBdr>
              <w:divsChild>
                <w:div w:id="12174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68264">
      <w:marLeft w:val="0"/>
      <w:marRight w:val="0"/>
      <w:marTop w:val="0"/>
      <w:marBottom w:val="0"/>
      <w:divBdr>
        <w:top w:val="none" w:sz="0" w:space="0" w:color="auto"/>
        <w:left w:val="none" w:sz="0" w:space="0" w:color="auto"/>
        <w:bottom w:val="none" w:sz="0" w:space="0" w:color="auto"/>
        <w:right w:val="none" w:sz="0" w:space="0" w:color="auto"/>
      </w:divBdr>
    </w:div>
    <w:div w:id="1217468267">
      <w:marLeft w:val="0"/>
      <w:marRight w:val="0"/>
      <w:marTop w:val="0"/>
      <w:marBottom w:val="0"/>
      <w:divBdr>
        <w:top w:val="none" w:sz="0" w:space="0" w:color="auto"/>
        <w:left w:val="none" w:sz="0" w:space="0" w:color="auto"/>
        <w:bottom w:val="none" w:sz="0" w:space="0" w:color="auto"/>
        <w:right w:val="none" w:sz="0" w:space="0" w:color="auto"/>
      </w:divBdr>
      <w:divsChild>
        <w:div w:id="1217468265">
          <w:marLeft w:val="0"/>
          <w:marRight w:val="0"/>
          <w:marTop w:val="0"/>
          <w:marBottom w:val="0"/>
          <w:divBdr>
            <w:top w:val="none" w:sz="0" w:space="0" w:color="auto"/>
            <w:left w:val="none" w:sz="0" w:space="0" w:color="auto"/>
            <w:bottom w:val="none" w:sz="0" w:space="0" w:color="auto"/>
            <w:right w:val="none" w:sz="0" w:space="0" w:color="auto"/>
          </w:divBdr>
        </w:div>
        <w:div w:id="1217468266">
          <w:marLeft w:val="0"/>
          <w:marRight w:val="0"/>
          <w:marTop w:val="0"/>
          <w:marBottom w:val="0"/>
          <w:divBdr>
            <w:top w:val="none" w:sz="0" w:space="0" w:color="auto"/>
            <w:left w:val="none" w:sz="0" w:space="0" w:color="auto"/>
            <w:bottom w:val="none" w:sz="0" w:space="0" w:color="auto"/>
            <w:right w:val="none" w:sz="0" w:space="0" w:color="auto"/>
          </w:divBdr>
        </w:div>
        <w:div w:id="1217468268">
          <w:marLeft w:val="0"/>
          <w:marRight w:val="0"/>
          <w:marTop w:val="0"/>
          <w:marBottom w:val="0"/>
          <w:divBdr>
            <w:top w:val="none" w:sz="0" w:space="0" w:color="auto"/>
            <w:left w:val="none" w:sz="0" w:space="0" w:color="auto"/>
            <w:bottom w:val="none" w:sz="0" w:space="0" w:color="auto"/>
            <w:right w:val="none" w:sz="0" w:space="0" w:color="auto"/>
          </w:divBdr>
        </w:div>
        <w:div w:id="1217468269">
          <w:marLeft w:val="0"/>
          <w:marRight w:val="0"/>
          <w:marTop w:val="0"/>
          <w:marBottom w:val="0"/>
          <w:divBdr>
            <w:top w:val="none" w:sz="0" w:space="0" w:color="auto"/>
            <w:left w:val="none" w:sz="0" w:space="0" w:color="auto"/>
            <w:bottom w:val="none" w:sz="0" w:space="0" w:color="auto"/>
            <w:right w:val="none" w:sz="0" w:space="0" w:color="auto"/>
          </w:divBdr>
        </w:div>
        <w:div w:id="1217468270">
          <w:marLeft w:val="0"/>
          <w:marRight w:val="0"/>
          <w:marTop w:val="0"/>
          <w:marBottom w:val="0"/>
          <w:divBdr>
            <w:top w:val="none" w:sz="0" w:space="0" w:color="auto"/>
            <w:left w:val="none" w:sz="0" w:space="0" w:color="auto"/>
            <w:bottom w:val="none" w:sz="0" w:space="0" w:color="auto"/>
            <w:right w:val="none" w:sz="0" w:space="0" w:color="auto"/>
          </w:divBdr>
        </w:div>
        <w:div w:id="1217468271">
          <w:marLeft w:val="0"/>
          <w:marRight w:val="0"/>
          <w:marTop w:val="0"/>
          <w:marBottom w:val="0"/>
          <w:divBdr>
            <w:top w:val="none" w:sz="0" w:space="0" w:color="auto"/>
            <w:left w:val="none" w:sz="0" w:space="0" w:color="auto"/>
            <w:bottom w:val="none" w:sz="0" w:space="0" w:color="auto"/>
            <w:right w:val="none" w:sz="0" w:space="0" w:color="auto"/>
          </w:divBdr>
        </w:div>
        <w:div w:id="1217468272">
          <w:marLeft w:val="0"/>
          <w:marRight w:val="0"/>
          <w:marTop w:val="0"/>
          <w:marBottom w:val="0"/>
          <w:divBdr>
            <w:top w:val="none" w:sz="0" w:space="0" w:color="auto"/>
            <w:left w:val="none" w:sz="0" w:space="0" w:color="auto"/>
            <w:bottom w:val="none" w:sz="0" w:space="0" w:color="auto"/>
            <w:right w:val="none" w:sz="0" w:space="0" w:color="auto"/>
          </w:divBdr>
        </w:div>
        <w:div w:id="1217468273">
          <w:marLeft w:val="0"/>
          <w:marRight w:val="0"/>
          <w:marTop w:val="0"/>
          <w:marBottom w:val="0"/>
          <w:divBdr>
            <w:top w:val="none" w:sz="0" w:space="0" w:color="auto"/>
            <w:left w:val="none" w:sz="0" w:space="0" w:color="auto"/>
            <w:bottom w:val="none" w:sz="0" w:space="0" w:color="auto"/>
            <w:right w:val="none" w:sz="0" w:space="0" w:color="auto"/>
          </w:divBdr>
        </w:div>
        <w:div w:id="1217468274">
          <w:marLeft w:val="0"/>
          <w:marRight w:val="0"/>
          <w:marTop w:val="0"/>
          <w:marBottom w:val="0"/>
          <w:divBdr>
            <w:top w:val="none" w:sz="0" w:space="0" w:color="auto"/>
            <w:left w:val="none" w:sz="0" w:space="0" w:color="auto"/>
            <w:bottom w:val="none" w:sz="0" w:space="0" w:color="auto"/>
            <w:right w:val="none" w:sz="0" w:space="0" w:color="auto"/>
          </w:divBdr>
        </w:div>
        <w:div w:id="1217468275">
          <w:marLeft w:val="0"/>
          <w:marRight w:val="0"/>
          <w:marTop w:val="0"/>
          <w:marBottom w:val="0"/>
          <w:divBdr>
            <w:top w:val="none" w:sz="0" w:space="0" w:color="auto"/>
            <w:left w:val="none" w:sz="0" w:space="0" w:color="auto"/>
            <w:bottom w:val="none" w:sz="0" w:space="0" w:color="auto"/>
            <w:right w:val="none" w:sz="0" w:space="0" w:color="auto"/>
          </w:divBdr>
        </w:div>
        <w:div w:id="1217468276">
          <w:marLeft w:val="0"/>
          <w:marRight w:val="0"/>
          <w:marTop w:val="0"/>
          <w:marBottom w:val="0"/>
          <w:divBdr>
            <w:top w:val="none" w:sz="0" w:space="0" w:color="auto"/>
            <w:left w:val="none" w:sz="0" w:space="0" w:color="auto"/>
            <w:bottom w:val="none" w:sz="0" w:space="0" w:color="auto"/>
            <w:right w:val="none" w:sz="0" w:space="0" w:color="auto"/>
          </w:divBdr>
        </w:div>
        <w:div w:id="1217468277">
          <w:marLeft w:val="0"/>
          <w:marRight w:val="0"/>
          <w:marTop w:val="0"/>
          <w:marBottom w:val="0"/>
          <w:divBdr>
            <w:top w:val="none" w:sz="0" w:space="0" w:color="auto"/>
            <w:left w:val="none" w:sz="0" w:space="0" w:color="auto"/>
            <w:bottom w:val="none" w:sz="0" w:space="0" w:color="auto"/>
            <w:right w:val="none" w:sz="0" w:space="0" w:color="auto"/>
          </w:divBdr>
        </w:div>
      </w:divsChild>
    </w:div>
    <w:div w:id="1217468278">
      <w:marLeft w:val="0"/>
      <w:marRight w:val="0"/>
      <w:marTop w:val="0"/>
      <w:marBottom w:val="0"/>
      <w:divBdr>
        <w:top w:val="none" w:sz="0" w:space="0" w:color="auto"/>
        <w:left w:val="none" w:sz="0" w:space="0" w:color="auto"/>
        <w:bottom w:val="none" w:sz="0" w:space="0" w:color="auto"/>
        <w:right w:val="none" w:sz="0" w:space="0" w:color="auto"/>
      </w:divBdr>
    </w:div>
    <w:div w:id="1217468279">
      <w:marLeft w:val="0"/>
      <w:marRight w:val="0"/>
      <w:marTop w:val="0"/>
      <w:marBottom w:val="0"/>
      <w:divBdr>
        <w:top w:val="none" w:sz="0" w:space="0" w:color="auto"/>
        <w:left w:val="none" w:sz="0" w:space="0" w:color="auto"/>
        <w:bottom w:val="none" w:sz="0" w:space="0" w:color="auto"/>
        <w:right w:val="none" w:sz="0" w:space="0" w:color="auto"/>
      </w:divBdr>
      <w:divsChild>
        <w:div w:id="1217468280">
          <w:marLeft w:val="0"/>
          <w:marRight w:val="0"/>
          <w:marTop w:val="0"/>
          <w:marBottom w:val="0"/>
          <w:divBdr>
            <w:top w:val="none" w:sz="0" w:space="0" w:color="auto"/>
            <w:left w:val="none" w:sz="0" w:space="0" w:color="auto"/>
            <w:bottom w:val="none" w:sz="0" w:space="0" w:color="auto"/>
            <w:right w:val="none" w:sz="0" w:space="0" w:color="auto"/>
          </w:divBdr>
          <w:divsChild>
            <w:div w:id="1217468281">
              <w:marLeft w:val="0"/>
              <w:marRight w:val="0"/>
              <w:marTop w:val="0"/>
              <w:marBottom w:val="0"/>
              <w:divBdr>
                <w:top w:val="none" w:sz="0" w:space="0" w:color="auto"/>
                <w:left w:val="none" w:sz="0" w:space="0" w:color="auto"/>
                <w:bottom w:val="none" w:sz="0" w:space="0" w:color="auto"/>
                <w:right w:val="none" w:sz="0" w:space="0" w:color="auto"/>
              </w:divBdr>
              <w:divsChild>
                <w:div w:id="1217468299">
                  <w:marLeft w:val="0"/>
                  <w:marRight w:val="0"/>
                  <w:marTop w:val="0"/>
                  <w:marBottom w:val="0"/>
                  <w:divBdr>
                    <w:top w:val="none" w:sz="0" w:space="0" w:color="auto"/>
                    <w:left w:val="none" w:sz="0" w:space="0" w:color="auto"/>
                    <w:bottom w:val="none" w:sz="0" w:space="0" w:color="auto"/>
                    <w:right w:val="none" w:sz="0" w:space="0" w:color="auto"/>
                  </w:divBdr>
                  <w:divsChild>
                    <w:div w:id="1217468294">
                      <w:marLeft w:val="0"/>
                      <w:marRight w:val="0"/>
                      <w:marTop w:val="0"/>
                      <w:marBottom w:val="0"/>
                      <w:divBdr>
                        <w:top w:val="none" w:sz="0" w:space="0" w:color="auto"/>
                        <w:left w:val="none" w:sz="0" w:space="0" w:color="auto"/>
                        <w:bottom w:val="none" w:sz="0" w:space="0" w:color="auto"/>
                        <w:right w:val="none" w:sz="0" w:space="0" w:color="auto"/>
                      </w:divBdr>
                      <w:divsChild>
                        <w:div w:id="1217468286">
                          <w:marLeft w:val="0"/>
                          <w:marRight w:val="0"/>
                          <w:marTop w:val="0"/>
                          <w:marBottom w:val="0"/>
                          <w:divBdr>
                            <w:top w:val="none" w:sz="0" w:space="0" w:color="auto"/>
                            <w:left w:val="none" w:sz="0" w:space="0" w:color="auto"/>
                            <w:bottom w:val="none" w:sz="0" w:space="0" w:color="auto"/>
                            <w:right w:val="none" w:sz="0" w:space="0" w:color="auto"/>
                          </w:divBdr>
                          <w:divsChild>
                            <w:div w:id="1217468297">
                              <w:marLeft w:val="0"/>
                              <w:marRight w:val="0"/>
                              <w:marTop w:val="0"/>
                              <w:marBottom w:val="0"/>
                              <w:divBdr>
                                <w:top w:val="none" w:sz="0" w:space="0" w:color="auto"/>
                                <w:left w:val="none" w:sz="0" w:space="0" w:color="auto"/>
                                <w:bottom w:val="none" w:sz="0" w:space="0" w:color="auto"/>
                                <w:right w:val="none" w:sz="0" w:space="0" w:color="auto"/>
                              </w:divBdr>
                              <w:divsChild>
                                <w:div w:id="1217468282">
                                  <w:marLeft w:val="0"/>
                                  <w:marRight w:val="0"/>
                                  <w:marTop w:val="0"/>
                                  <w:marBottom w:val="0"/>
                                  <w:divBdr>
                                    <w:top w:val="none" w:sz="0" w:space="0" w:color="auto"/>
                                    <w:left w:val="none" w:sz="0" w:space="0" w:color="auto"/>
                                    <w:bottom w:val="none" w:sz="0" w:space="0" w:color="auto"/>
                                    <w:right w:val="none" w:sz="0" w:space="0" w:color="auto"/>
                                  </w:divBdr>
                                </w:div>
                                <w:div w:id="121746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468290">
          <w:marLeft w:val="0"/>
          <w:marRight w:val="0"/>
          <w:marTop w:val="0"/>
          <w:marBottom w:val="0"/>
          <w:divBdr>
            <w:top w:val="none" w:sz="0" w:space="0" w:color="auto"/>
            <w:left w:val="none" w:sz="0" w:space="0" w:color="auto"/>
            <w:bottom w:val="none" w:sz="0" w:space="0" w:color="auto"/>
            <w:right w:val="none" w:sz="0" w:space="0" w:color="auto"/>
          </w:divBdr>
          <w:divsChild>
            <w:div w:id="1217468289">
              <w:marLeft w:val="0"/>
              <w:marRight w:val="0"/>
              <w:marTop w:val="0"/>
              <w:marBottom w:val="0"/>
              <w:divBdr>
                <w:top w:val="none" w:sz="0" w:space="0" w:color="auto"/>
                <w:left w:val="none" w:sz="0" w:space="0" w:color="auto"/>
                <w:bottom w:val="none" w:sz="0" w:space="0" w:color="auto"/>
                <w:right w:val="none" w:sz="0" w:space="0" w:color="auto"/>
              </w:divBdr>
              <w:divsChild>
                <w:div w:id="1217468293">
                  <w:marLeft w:val="0"/>
                  <w:marRight w:val="0"/>
                  <w:marTop w:val="0"/>
                  <w:marBottom w:val="0"/>
                  <w:divBdr>
                    <w:top w:val="none" w:sz="0" w:space="0" w:color="auto"/>
                    <w:left w:val="none" w:sz="0" w:space="0" w:color="auto"/>
                    <w:bottom w:val="none" w:sz="0" w:space="0" w:color="auto"/>
                    <w:right w:val="none" w:sz="0" w:space="0" w:color="auto"/>
                  </w:divBdr>
                  <w:divsChild>
                    <w:div w:id="12174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468295">
          <w:marLeft w:val="0"/>
          <w:marRight w:val="0"/>
          <w:marTop w:val="0"/>
          <w:marBottom w:val="0"/>
          <w:divBdr>
            <w:top w:val="none" w:sz="0" w:space="0" w:color="auto"/>
            <w:left w:val="none" w:sz="0" w:space="0" w:color="auto"/>
            <w:bottom w:val="none" w:sz="0" w:space="0" w:color="auto"/>
            <w:right w:val="none" w:sz="0" w:space="0" w:color="auto"/>
          </w:divBdr>
          <w:divsChild>
            <w:div w:id="1217468285">
              <w:marLeft w:val="0"/>
              <w:marRight w:val="0"/>
              <w:marTop w:val="0"/>
              <w:marBottom w:val="0"/>
              <w:divBdr>
                <w:top w:val="none" w:sz="0" w:space="0" w:color="auto"/>
                <w:left w:val="none" w:sz="0" w:space="0" w:color="auto"/>
                <w:bottom w:val="none" w:sz="0" w:space="0" w:color="auto"/>
                <w:right w:val="none" w:sz="0" w:space="0" w:color="auto"/>
              </w:divBdr>
            </w:div>
            <w:div w:id="121746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68283">
      <w:marLeft w:val="0"/>
      <w:marRight w:val="0"/>
      <w:marTop w:val="0"/>
      <w:marBottom w:val="0"/>
      <w:divBdr>
        <w:top w:val="none" w:sz="0" w:space="0" w:color="auto"/>
        <w:left w:val="none" w:sz="0" w:space="0" w:color="auto"/>
        <w:bottom w:val="none" w:sz="0" w:space="0" w:color="auto"/>
        <w:right w:val="none" w:sz="0" w:space="0" w:color="auto"/>
      </w:divBdr>
      <w:divsChild>
        <w:div w:id="1217468298">
          <w:marLeft w:val="0"/>
          <w:marRight w:val="0"/>
          <w:marTop w:val="0"/>
          <w:marBottom w:val="0"/>
          <w:divBdr>
            <w:top w:val="none" w:sz="0" w:space="0" w:color="auto"/>
            <w:left w:val="none" w:sz="0" w:space="0" w:color="auto"/>
            <w:bottom w:val="none" w:sz="0" w:space="0" w:color="auto"/>
            <w:right w:val="none" w:sz="0" w:space="0" w:color="auto"/>
          </w:divBdr>
        </w:div>
      </w:divsChild>
    </w:div>
    <w:div w:id="1217468287">
      <w:marLeft w:val="0"/>
      <w:marRight w:val="0"/>
      <w:marTop w:val="0"/>
      <w:marBottom w:val="0"/>
      <w:divBdr>
        <w:top w:val="none" w:sz="0" w:space="0" w:color="auto"/>
        <w:left w:val="none" w:sz="0" w:space="0" w:color="auto"/>
        <w:bottom w:val="none" w:sz="0" w:space="0" w:color="auto"/>
        <w:right w:val="none" w:sz="0" w:space="0" w:color="auto"/>
      </w:divBdr>
    </w:div>
    <w:div w:id="1217468288">
      <w:marLeft w:val="0"/>
      <w:marRight w:val="0"/>
      <w:marTop w:val="0"/>
      <w:marBottom w:val="0"/>
      <w:divBdr>
        <w:top w:val="none" w:sz="0" w:space="0" w:color="auto"/>
        <w:left w:val="none" w:sz="0" w:space="0" w:color="auto"/>
        <w:bottom w:val="none" w:sz="0" w:space="0" w:color="auto"/>
        <w:right w:val="none" w:sz="0" w:space="0" w:color="auto"/>
      </w:divBdr>
      <w:divsChild>
        <w:div w:id="1217468292">
          <w:marLeft w:val="0"/>
          <w:marRight w:val="0"/>
          <w:marTop w:val="0"/>
          <w:marBottom w:val="0"/>
          <w:divBdr>
            <w:top w:val="none" w:sz="0" w:space="0" w:color="auto"/>
            <w:left w:val="none" w:sz="0" w:space="0" w:color="auto"/>
            <w:bottom w:val="none" w:sz="0" w:space="0" w:color="auto"/>
            <w:right w:val="none" w:sz="0" w:space="0" w:color="auto"/>
          </w:divBdr>
        </w:div>
      </w:divsChild>
    </w:div>
    <w:div w:id="1217468300">
      <w:marLeft w:val="0"/>
      <w:marRight w:val="0"/>
      <w:marTop w:val="0"/>
      <w:marBottom w:val="0"/>
      <w:divBdr>
        <w:top w:val="none" w:sz="0" w:space="0" w:color="auto"/>
        <w:left w:val="none" w:sz="0" w:space="0" w:color="auto"/>
        <w:bottom w:val="none" w:sz="0" w:space="0" w:color="auto"/>
        <w:right w:val="none" w:sz="0" w:space="0" w:color="auto"/>
      </w:divBdr>
    </w:div>
    <w:div w:id="1217468301">
      <w:marLeft w:val="0"/>
      <w:marRight w:val="0"/>
      <w:marTop w:val="0"/>
      <w:marBottom w:val="0"/>
      <w:divBdr>
        <w:top w:val="none" w:sz="0" w:space="0" w:color="auto"/>
        <w:left w:val="none" w:sz="0" w:space="0" w:color="auto"/>
        <w:bottom w:val="none" w:sz="0" w:space="0" w:color="auto"/>
        <w:right w:val="none" w:sz="0" w:space="0" w:color="auto"/>
      </w:divBdr>
    </w:div>
    <w:div w:id="1217468302">
      <w:marLeft w:val="0"/>
      <w:marRight w:val="0"/>
      <w:marTop w:val="0"/>
      <w:marBottom w:val="0"/>
      <w:divBdr>
        <w:top w:val="none" w:sz="0" w:space="0" w:color="auto"/>
        <w:left w:val="none" w:sz="0" w:space="0" w:color="auto"/>
        <w:bottom w:val="none" w:sz="0" w:space="0" w:color="auto"/>
        <w:right w:val="none" w:sz="0" w:space="0" w:color="auto"/>
      </w:divBdr>
    </w:div>
    <w:div w:id="1217468303">
      <w:marLeft w:val="0"/>
      <w:marRight w:val="0"/>
      <w:marTop w:val="0"/>
      <w:marBottom w:val="0"/>
      <w:divBdr>
        <w:top w:val="none" w:sz="0" w:space="0" w:color="auto"/>
        <w:left w:val="none" w:sz="0" w:space="0" w:color="auto"/>
        <w:bottom w:val="none" w:sz="0" w:space="0" w:color="auto"/>
        <w:right w:val="none" w:sz="0" w:space="0" w:color="auto"/>
      </w:divBdr>
    </w:div>
    <w:div w:id="1217468304">
      <w:marLeft w:val="0"/>
      <w:marRight w:val="0"/>
      <w:marTop w:val="0"/>
      <w:marBottom w:val="0"/>
      <w:divBdr>
        <w:top w:val="none" w:sz="0" w:space="0" w:color="auto"/>
        <w:left w:val="none" w:sz="0" w:space="0" w:color="auto"/>
        <w:bottom w:val="none" w:sz="0" w:space="0" w:color="auto"/>
        <w:right w:val="none" w:sz="0" w:space="0" w:color="auto"/>
      </w:divBdr>
    </w:div>
    <w:div w:id="1315837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ksiazka.krakow.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mm.com.p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1552</Words>
  <Characters>9884</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Warszawa, 20 marca 2015 r</vt:lpstr>
    </vt:vector>
  </TitlesOfParts>
  <Company>IMM</Company>
  <LinksUpToDate>false</LinksUpToDate>
  <CharactersWithSpaces>11414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Warszawa, 20 marca 2015 r</dc:title>
  <dc:subject/>
  <dc:creator>Małgorzata Staszewska</dc:creator>
  <cp:keywords/>
  <dc:description/>
  <cp:lastModifiedBy>mtomsia</cp:lastModifiedBy>
  <cp:revision>5</cp:revision>
  <cp:lastPrinted>2016-10-11T13:40:00Z</cp:lastPrinted>
  <dcterms:created xsi:type="dcterms:W3CDTF">2016-10-14T15:05:00Z</dcterms:created>
  <dcterms:modified xsi:type="dcterms:W3CDTF">2016-10-19T11:42:00Z</dcterms:modified>
</cp:coreProperties>
</file>