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99" w:rsidRPr="00397FE4" w:rsidRDefault="004A5599" w:rsidP="00595DE1">
      <w:pPr>
        <w:spacing w:after="0" w:line="276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9831AA" wp14:editId="02B6362E">
            <wp:simplePos x="0" y="0"/>
            <wp:positionH relativeFrom="column">
              <wp:posOffset>-194945</wp:posOffset>
            </wp:positionH>
            <wp:positionV relativeFrom="paragraph">
              <wp:posOffset>-4445</wp:posOffset>
            </wp:positionV>
            <wp:extent cx="2116455" cy="171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37" b="4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Warszawa, </w:t>
      </w:r>
      <w:r w:rsidR="00875F52">
        <w:rPr>
          <w:sz w:val="24"/>
          <w:szCs w:val="24"/>
        </w:rPr>
        <w:t>26.01.2015</w:t>
      </w:r>
    </w:p>
    <w:p w:rsidR="004A5599" w:rsidRPr="00397FE4" w:rsidRDefault="004A5599" w:rsidP="00595DE1">
      <w:pPr>
        <w:spacing w:after="0" w:line="276" w:lineRule="auto"/>
        <w:jc w:val="right"/>
        <w:rPr>
          <w:sz w:val="24"/>
          <w:szCs w:val="24"/>
        </w:rPr>
      </w:pPr>
    </w:p>
    <w:p w:rsidR="004A5599" w:rsidRPr="00397FE4" w:rsidRDefault="004A5599" w:rsidP="00595DE1">
      <w:pPr>
        <w:spacing w:after="0" w:line="276" w:lineRule="auto"/>
        <w:jc w:val="right"/>
        <w:rPr>
          <w:b/>
          <w:sz w:val="24"/>
          <w:szCs w:val="24"/>
        </w:rPr>
      </w:pPr>
      <w:r w:rsidRPr="00397FE4">
        <w:rPr>
          <w:b/>
          <w:sz w:val="24"/>
          <w:szCs w:val="24"/>
        </w:rPr>
        <w:t>KOMPASS POLAND</w:t>
      </w:r>
    </w:p>
    <w:p w:rsidR="004A5599" w:rsidRDefault="00834824" w:rsidP="00595DE1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Artykuł ekspercki</w:t>
      </w:r>
    </w:p>
    <w:p w:rsidR="004A5599" w:rsidRDefault="004A5599" w:rsidP="00595DE1">
      <w:pPr>
        <w:spacing w:after="0" w:line="276" w:lineRule="auto"/>
        <w:jc w:val="right"/>
        <w:rPr>
          <w:sz w:val="24"/>
          <w:szCs w:val="24"/>
        </w:rPr>
      </w:pPr>
    </w:p>
    <w:p w:rsidR="00CE1FC1" w:rsidRDefault="00966502" w:rsidP="00595DE1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955FDE">
        <w:rPr>
          <w:rFonts w:ascii="Calibri" w:hAnsi="Calibri"/>
          <w:b/>
          <w:sz w:val="24"/>
          <w:szCs w:val="24"/>
        </w:rPr>
        <w:t xml:space="preserve">Polski </w:t>
      </w:r>
      <w:r w:rsidR="00451597" w:rsidRPr="00955FDE">
        <w:rPr>
          <w:rFonts w:ascii="Calibri" w:hAnsi="Calibri"/>
          <w:b/>
          <w:sz w:val="24"/>
          <w:szCs w:val="24"/>
        </w:rPr>
        <w:t>rynek paliwowy</w:t>
      </w:r>
      <w:r w:rsidR="00CF6012">
        <w:rPr>
          <w:rFonts w:ascii="Calibri" w:hAnsi="Calibri"/>
          <w:b/>
          <w:sz w:val="24"/>
          <w:szCs w:val="24"/>
        </w:rPr>
        <w:t xml:space="preserve"> – niższe ceny, szybszy rozwój</w:t>
      </w:r>
    </w:p>
    <w:p w:rsidR="00CF6012" w:rsidRPr="00955FDE" w:rsidRDefault="00CF6012" w:rsidP="00595DE1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</w:p>
    <w:p w:rsidR="00331FFE" w:rsidRPr="00955FDE" w:rsidRDefault="00331FFE" w:rsidP="00595DE1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955FDE">
        <w:rPr>
          <w:rFonts w:ascii="Calibri" w:hAnsi="Calibri"/>
          <w:b/>
          <w:sz w:val="24"/>
          <w:szCs w:val="24"/>
        </w:rPr>
        <w:t xml:space="preserve">To dobry czas </w:t>
      </w:r>
      <w:r w:rsidR="00955FDE" w:rsidRPr="00955FDE">
        <w:rPr>
          <w:rFonts w:ascii="Calibri" w:hAnsi="Calibri"/>
          <w:b/>
          <w:sz w:val="24"/>
          <w:szCs w:val="24"/>
        </w:rPr>
        <w:t xml:space="preserve">dla polskich </w:t>
      </w:r>
      <w:r w:rsidR="007D64B0">
        <w:rPr>
          <w:rFonts w:ascii="Calibri" w:hAnsi="Calibri"/>
          <w:b/>
          <w:sz w:val="24"/>
          <w:szCs w:val="24"/>
        </w:rPr>
        <w:t>handlowców współpracujących</w:t>
      </w:r>
      <w:r w:rsidR="00955FDE" w:rsidRPr="00955FDE">
        <w:rPr>
          <w:rFonts w:ascii="Calibri" w:hAnsi="Calibri"/>
          <w:b/>
          <w:sz w:val="24"/>
          <w:szCs w:val="24"/>
        </w:rPr>
        <w:t xml:space="preserve"> z zagranicznymi partnerami</w:t>
      </w:r>
      <w:r w:rsidRPr="00955FDE">
        <w:rPr>
          <w:rFonts w:ascii="Calibri" w:hAnsi="Calibri"/>
          <w:b/>
          <w:sz w:val="24"/>
          <w:szCs w:val="24"/>
        </w:rPr>
        <w:t>.</w:t>
      </w:r>
      <w:r w:rsidR="008F3C01" w:rsidRPr="00955FDE">
        <w:rPr>
          <w:rFonts w:ascii="Calibri" w:hAnsi="Calibri"/>
          <w:b/>
          <w:sz w:val="24"/>
          <w:szCs w:val="24"/>
        </w:rPr>
        <w:t xml:space="preserve"> Niskie ceny paliwa mogą wpłynąć na zwiększenie transportu produktów </w:t>
      </w:r>
      <w:r w:rsidR="00955FDE" w:rsidRPr="00955FDE">
        <w:rPr>
          <w:rFonts w:ascii="Calibri" w:hAnsi="Calibri"/>
          <w:b/>
          <w:sz w:val="24"/>
          <w:szCs w:val="24"/>
        </w:rPr>
        <w:t>za</w:t>
      </w:r>
      <w:r w:rsidR="007D64B0">
        <w:rPr>
          <w:rFonts w:ascii="Calibri" w:hAnsi="Calibri"/>
          <w:b/>
          <w:sz w:val="24"/>
          <w:szCs w:val="24"/>
        </w:rPr>
        <w:t xml:space="preserve"> </w:t>
      </w:r>
      <w:r w:rsidR="00955FDE" w:rsidRPr="00955FDE">
        <w:rPr>
          <w:rFonts w:ascii="Calibri" w:hAnsi="Calibri"/>
          <w:b/>
          <w:sz w:val="24"/>
          <w:szCs w:val="24"/>
        </w:rPr>
        <w:t>granicę</w:t>
      </w:r>
      <w:r w:rsidR="008F3C01" w:rsidRPr="00955FDE">
        <w:rPr>
          <w:rFonts w:ascii="Calibri" w:hAnsi="Calibri"/>
          <w:b/>
          <w:sz w:val="24"/>
          <w:szCs w:val="24"/>
        </w:rPr>
        <w:t xml:space="preserve">, </w:t>
      </w:r>
      <w:r w:rsidR="00CF6012">
        <w:rPr>
          <w:rFonts w:ascii="Calibri" w:hAnsi="Calibri"/>
          <w:b/>
          <w:sz w:val="24"/>
          <w:szCs w:val="24"/>
        </w:rPr>
        <w:br/>
      </w:r>
      <w:r w:rsidR="008F3C01" w:rsidRPr="00955FDE">
        <w:rPr>
          <w:rFonts w:ascii="Calibri" w:hAnsi="Calibri"/>
          <w:b/>
          <w:sz w:val="24"/>
          <w:szCs w:val="24"/>
        </w:rPr>
        <w:t xml:space="preserve">a zatem </w:t>
      </w:r>
      <w:r w:rsidR="00955FDE" w:rsidRPr="00955FDE">
        <w:rPr>
          <w:rFonts w:ascii="Calibri" w:hAnsi="Calibri"/>
          <w:b/>
          <w:sz w:val="24"/>
          <w:szCs w:val="24"/>
        </w:rPr>
        <w:t>przyczynić się do zwiększenia</w:t>
      </w:r>
      <w:r w:rsidR="008F3C01" w:rsidRPr="00955FDE">
        <w:rPr>
          <w:rFonts w:ascii="Calibri" w:hAnsi="Calibri"/>
          <w:b/>
          <w:sz w:val="24"/>
          <w:szCs w:val="24"/>
        </w:rPr>
        <w:t xml:space="preserve"> eksportu.</w:t>
      </w:r>
      <w:r w:rsidRPr="00955FDE">
        <w:rPr>
          <w:rFonts w:ascii="Calibri" w:hAnsi="Calibri"/>
          <w:b/>
          <w:sz w:val="24"/>
          <w:szCs w:val="24"/>
        </w:rPr>
        <w:t xml:space="preserve"> </w:t>
      </w:r>
      <w:r w:rsidR="007D64B0">
        <w:rPr>
          <w:rFonts w:ascii="Calibri" w:hAnsi="Calibri"/>
          <w:b/>
          <w:sz w:val="24"/>
          <w:szCs w:val="24"/>
        </w:rPr>
        <w:t>Powinny</w:t>
      </w:r>
      <w:r w:rsidRPr="00955FDE">
        <w:rPr>
          <w:rFonts w:ascii="Calibri" w:hAnsi="Calibri"/>
          <w:b/>
          <w:sz w:val="24"/>
          <w:szCs w:val="24"/>
        </w:rPr>
        <w:t xml:space="preserve"> utrzymać </w:t>
      </w:r>
      <w:r w:rsidR="00955FDE" w:rsidRPr="00955FDE">
        <w:rPr>
          <w:rFonts w:ascii="Calibri" w:hAnsi="Calibri"/>
          <w:b/>
          <w:sz w:val="24"/>
          <w:szCs w:val="24"/>
        </w:rPr>
        <w:t xml:space="preserve">się </w:t>
      </w:r>
      <w:r w:rsidRPr="00955FDE">
        <w:rPr>
          <w:rFonts w:ascii="Calibri" w:hAnsi="Calibri"/>
          <w:b/>
          <w:sz w:val="24"/>
          <w:szCs w:val="24"/>
        </w:rPr>
        <w:t xml:space="preserve">jeszcze </w:t>
      </w:r>
      <w:r w:rsidR="00955FDE" w:rsidRPr="00955FDE">
        <w:rPr>
          <w:rFonts w:ascii="Calibri" w:hAnsi="Calibri"/>
          <w:b/>
          <w:sz w:val="24"/>
          <w:szCs w:val="24"/>
        </w:rPr>
        <w:t xml:space="preserve">co najmniej </w:t>
      </w:r>
      <w:r w:rsidRPr="00955FDE">
        <w:rPr>
          <w:rFonts w:ascii="Calibri" w:hAnsi="Calibri"/>
          <w:b/>
          <w:sz w:val="24"/>
          <w:szCs w:val="24"/>
        </w:rPr>
        <w:t>przez kilkanaście dni.</w:t>
      </w:r>
    </w:p>
    <w:p w:rsidR="00595DE1" w:rsidRDefault="00595DE1" w:rsidP="00595DE1">
      <w:pPr>
        <w:spacing w:after="0" w:line="276" w:lineRule="auto"/>
        <w:jc w:val="both"/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</w:pPr>
    </w:p>
    <w:p w:rsidR="00955FDE" w:rsidRPr="00955FDE" w:rsidRDefault="0020697B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W dalszym ciągu spada</w:t>
      </w:r>
      <w:r w:rsid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cena paliwa, choć osiągnięcie poziomu poniżej 4 zł za benzynę</w:t>
      </w:r>
      <w:r w:rsidR="007D64B0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może być nieosiągalne</w:t>
      </w:r>
      <w:r w:rsidR="00955FD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przy obecnym niskim kursie złotego </w:t>
      </w:r>
      <w:r w:rsid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wobec</w:t>
      </w:r>
      <w:r w:rsidR="00955FD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dolara.</w:t>
      </w:r>
      <w:r w:rsid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W najbliższym czasie</w:t>
      </w:r>
      <w:r w:rsidR="00595DE1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ceny powinny się utrzymać, a w</w:t>
      </w:r>
      <w:r w:rsidR="00331FF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edług niektórych </w:t>
      </w:r>
      <w:r w:rsidR="00595DE1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analityków</w:t>
      </w:r>
      <w:r w:rsidR="00331FF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wzrostu cen na stacjach benzynowych moż</w:t>
      </w:r>
      <w:r w:rsidR="00595DE1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emy</w:t>
      </w:r>
      <w:r w:rsidR="00331FF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spodzie</w:t>
      </w:r>
      <w:r w:rsidR="00875F52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wać się dopiero przed wakacjami</w:t>
      </w:r>
      <w:r w:rsidR="00331FFE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. </w:t>
      </w:r>
      <w:r w:rsidR="00595DE1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W mediach pojawiają się</w:t>
      </w:r>
      <w:r w:rsidR="004269CA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głosy o możliwym wzroście cen paliwa w Polsce </w:t>
      </w:r>
      <w:r w:rsidR="00F15E91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za sprawą tzw. opłaty zapasowej, którą będą płacić producenci paliw na rzecz</w:t>
      </w:r>
      <w:r w:rsidR="00875F52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Agencji Rezerw Materiałowych</w:t>
      </w:r>
      <w:r w:rsidR="00F15E91" w:rsidRP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>.</w:t>
      </w:r>
      <w:r w:rsidR="00955FDE">
        <w:rPr>
          <w:rFonts w:ascii="Calibri" w:eastAsia="Times New Roman" w:hAnsi="Calibri" w:cs="Arial"/>
          <w:bCs/>
          <w:spacing w:val="-3"/>
          <w:sz w:val="24"/>
          <w:szCs w:val="24"/>
          <w:bdr w:val="none" w:sz="0" w:space="0" w:color="auto" w:frame="1"/>
          <w:lang w:eastAsia="pl-PL"/>
        </w:rPr>
        <w:t xml:space="preserve"> </w:t>
      </w:r>
      <w:r w:rsidR="00955FDE" w:rsidRPr="00955FDE">
        <w:rPr>
          <w:rFonts w:ascii="Calibri" w:hAnsi="Calibri" w:cs="Arial"/>
          <w:sz w:val="24"/>
          <w:szCs w:val="24"/>
          <w:shd w:val="clear" w:color="auto" w:fill="FFFFFF"/>
        </w:rPr>
        <w:t>Cena diesla czy benzyny będzie zależna od decyzji rafinerii</w:t>
      </w:r>
      <w:r w:rsidR="00595DE1">
        <w:rPr>
          <w:rFonts w:ascii="Calibri" w:hAnsi="Calibri" w:cs="Arial"/>
          <w:sz w:val="24"/>
          <w:szCs w:val="24"/>
          <w:shd w:val="clear" w:color="auto" w:fill="FFFFFF"/>
        </w:rPr>
        <w:t xml:space="preserve"> (na które nakładana jest opłata zapasowa)</w:t>
      </w:r>
      <w:r w:rsidR="00955FDE" w:rsidRPr="00955FDE">
        <w:rPr>
          <w:rFonts w:ascii="Calibri" w:hAnsi="Calibri" w:cs="Arial"/>
          <w:sz w:val="24"/>
          <w:szCs w:val="24"/>
          <w:shd w:val="clear" w:color="auto" w:fill="FFFFFF"/>
        </w:rPr>
        <w:t>, natomiast z pewnością cena gazu płynnego LPG może wzrosnąć o 5-6 groszy za litr.</w:t>
      </w:r>
      <w:r w:rsidR="00955FDE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955FDE" w:rsidRPr="00955FDE">
        <w:rPr>
          <w:rFonts w:ascii="Calibri" w:hAnsi="Calibri" w:cs="Arial"/>
          <w:sz w:val="24"/>
          <w:szCs w:val="24"/>
          <w:shd w:val="clear" w:color="auto" w:fill="FFFFFF"/>
        </w:rPr>
        <w:t>Opłata zapasowa jest skutkiem wprowadzonych zmian prawnych, które obligują pro</w:t>
      </w:r>
      <w:r w:rsidR="00595DE1">
        <w:rPr>
          <w:rFonts w:ascii="Calibri" w:hAnsi="Calibri" w:cs="Arial"/>
          <w:sz w:val="24"/>
          <w:szCs w:val="24"/>
          <w:shd w:val="clear" w:color="auto" w:fill="FFFFFF"/>
        </w:rPr>
        <w:t>ducentów do utrzymywania rezerw</w:t>
      </w:r>
      <w:r w:rsidR="00955FDE" w:rsidRPr="00955FDE">
        <w:rPr>
          <w:rFonts w:ascii="Calibri" w:hAnsi="Calibri" w:cs="Arial"/>
          <w:sz w:val="24"/>
          <w:szCs w:val="24"/>
          <w:shd w:val="clear" w:color="auto" w:fill="FFFFFF"/>
        </w:rPr>
        <w:t xml:space="preserve"> zapewniających nieprzerwaną produkcję przez 68 dni (dotychczas było to 76 dni). </w:t>
      </w:r>
    </w:p>
    <w:p w:rsidR="00595DE1" w:rsidRDefault="00595DE1" w:rsidP="00595DE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bCs/>
          <w:spacing w:val="-3"/>
          <w:bdr w:val="none" w:sz="0" w:space="0" w:color="auto" w:frame="1"/>
        </w:rPr>
      </w:pPr>
    </w:p>
    <w:p w:rsidR="00B82167" w:rsidRPr="00955FDE" w:rsidRDefault="00955FDE" w:rsidP="00595DE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>
        <w:rPr>
          <w:rFonts w:ascii="Calibri" w:hAnsi="Calibri" w:cs="Arial"/>
          <w:bCs/>
          <w:spacing w:val="-3"/>
          <w:bdr w:val="none" w:sz="0" w:space="0" w:color="auto" w:frame="1"/>
        </w:rPr>
        <w:t>N</w:t>
      </w:r>
      <w:r w:rsidR="00331FFE" w:rsidRPr="00955FDE">
        <w:rPr>
          <w:rFonts w:ascii="Calibri" w:hAnsi="Calibri" w:cs="Arial"/>
          <w:bCs/>
          <w:spacing w:val="-3"/>
          <w:bdr w:val="none" w:sz="0" w:space="0" w:color="auto" w:frame="1"/>
        </w:rPr>
        <w:t xml:space="preserve">iskie ceny są spowodowane nadwyżką produkcji względem zapotrzebowania. </w:t>
      </w:r>
      <w:r w:rsidR="00BD4A20" w:rsidRPr="00955FDE">
        <w:rPr>
          <w:rFonts w:ascii="Calibri" w:hAnsi="Calibri" w:cs="Arial"/>
          <w:shd w:val="clear" w:color="auto" w:fill="FFFFFF"/>
        </w:rPr>
        <w:t>Duża podaż ropy jest sumą rekordowe</w:t>
      </w:r>
      <w:r w:rsidR="00AB519D">
        <w:rPr>
          <w:rFonts w:ascii="Calibri" w:hAnsi="Calibri" w:cs="Arial"/>
          <w:shd w:val="clear" w:color="auto" w:fill="FFFFFF"/>
        </w:rPr>
        <w:t>go eksportu z Rosji i Iraku,</w:t>
      </w:r>
      <w:r w:rsidR="00BD4A20" w:rsidRPr="00955FDE">
        <w:rPr>
          <w:rFonts w:ascii="Calibri" w:hAnsi="Calibri" w:cs="Arial"/>
          <w:shd w:val="clear" w:color="auto" w:fill="FFFFFF"/>
        </w:rPr>
        <w:t xml:space="preserve"> wysokiego wydobycia </w:t>
      </w:r>
      <w:r>
        <w:rPr>
          <w:rFonts w:ascii="Calibri" w:hAnsi="Calibri" w:cs="Arial"/>
          <w:shd w:val="clear" w:color="auto" w:fill="FFFFFF"/>
        </w:rPr>
        <w:t xml:space="preserve">przez Amerykę </w:t>
      </w:r>
      <w:r w:rsidR="00AB519D">
        <w:rPr>
          <w:rFonts w:ascii="Calibri" w:hAnsi="Calibri" w:cs="Arial"/>
          <w:shd w:val="clear" w:color="auto" w:fill="FFFFFF"/>
        </w:rPr>
        <w:t>ropy z </w:t>
      </w:r>
      <w:r w:rsidR="00BD4A20" w:rsidRPr="00955FDE">
        <w:rPr>
          <w:rFonts w:ascii="Calibri" w:hAnsi="Calibri" w:cs="Arial"/>
          <w:shd w:val="clear" w:color="auto" w:fill="FFFFFF"/>
        </w:rPr>
        <w:t>łupków</w:t>
      </w:r>
      <w:r w:rsidR="00AB519D">
        <w:rPr>
          <w:rFonts w:ascii="Calibri" w:hAnsi="Calibri" w:cs="Arial"/>
          <w:shd w:val="clear" w:color="auto" w:fill="FFFFFF"/>
        </w:rPr>
        <w:t xml:space="preserve"> oraz umiarkowanego światowego zapotrzebowania na</w:t>
      </w:r>
      <w:r w:rsidR="00BD4A20" w:rsidRPr="00955FDE">
        <w:rPr>
          <w:rFonts w:ascii="Calibri" w:hAnsi="Calibri" w:cs="Arial"/>
          <w:shd w:val="clear" w:color="auto" w:fill="FFFFFF"/>
        </w:rPr>
        <w:t xml:space="preserve"> </w:t>
      </w:r>
      <w:r w:rsidR="00AB519D">
        <w:rPr>
          <w:rFonts w:ascii="Calibri" w:hAnsi="Calibri" w:cs="Arial"/>
          <w:shd w:val="clear" w:color="auto" w:fill="FFFFFF"/>
        </w:rPr>
        <w:t>ropę</w:t>
      </w:r>
      <w:r w:rsidR="00BD4A20" w:rsidRPr="00955FDE">
        <w:rPr>
          <w:rFonts w:ascii="Calibri" w:hAnsi="Calibri" w:cs="Arial"/>
          <w:shd w:val="clear" w:color="auto" w:fill="FFFFFF"/>
        </w:rPr>
        <w:t>.</w:t>
      </w:r>
      <w:r w:rsidR="00163044" w:rsidRPr="00955FDE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 xml:space="preserve"> </w:t>
      </w:r>
      <w:r w:rsidR="00AB519D">
        <w:rPr>
          <w:rFonts w:ascii="Calibri" w:hAnsi="Calibri" w:cs="Arial"/>
          <w:shd w:val="clear" w:color="auto" w:fill="FFFFFF"/>
        </w:rPr>
        <w:t>W Polsce już w 2013 roku można było zaobserwować obniżenie popytu na ten surowiec. Według dostępnych danych</w:t>
      </w:r>
      <w:r w:rsidR="00CF6012">
        <w:rPr>
          <w:rFonts w:ascii="Calibri" w:hAnsi="Calibri" w:cs="Arial"/>
          <w:shd w:val="clear" w:color="auto" w:fill="FFFFFF"/>
        </w:rPr>
        <w:t>,</w:t>
      </w:r>
      <w:r w:rsidR="00AB519D">
        <w:rPr>
          <w:rFonts w:ascii="Calibri" w:hAnsi="Calibri" w:cs="Arial"/>
          <w:shd w:val="clear" w:color="auto" w:fill="FFFFFF"/>
        </w:rPr>
        <w:t xml:space="preserve"> </w:t>
      </w:r>
      <w:r w:rsidR="00AB519D">
        <w:rPr>
          <w:rFonts w:ascii="Calibri" w:hAnsi="Calibri"/>
        </w:rPr>
        <w:t>o</w:t>
      </w:r>
      <w:r w:rsidR="00B82167" w:rsidRPr="00955FDE">
        <w:rPr>
          <w:rFonts w:ascii="Calibri" w:hAnsi="Calibri"/>
        </w:rPr>
        <w:t>ficjalny poziom konsumpcji oleju napędowego w 201</w:t>
      </w:r>
      <w:r w:rsidR="00CF6012">
        <w:rPr>
          <w:rFonts w:ascii="Calibri" w:hAnsi="Calibri"/>
        </w:rPr>
        <w:t>3 r. wyniósł 11,3 mln ton i był</w:t>
      </w:r>
      <w:r w:rsidR="00B82167" w:rsidRPr="00955FDE">
        <w:rPr>
          <w:rFonts w:ascii="Calibri" w:hAnsi="Calibri"/>
        </w:rPr>
        <w:t xml:space="preserve"> o </w:t>
      </w:r>
      <w:r w:rsidR="00B82167" w:rsidRPr="00CF6012">
        <w:rPr>
          <w:rFonts w:ascii="Calibri" w:hAnsi="Calibri"/>
          <w:b/>
        </w:rPr>
        <w:t>6% niższy</w:t>
      </w:r>
      <w:r w:rsidR="00B82167" w:rsidRPr="00955FDE">
        <w:rPr>
          <w:rFonts w:ascii="Calibri" w:hAnsi="Calibri"/>
        </w:rPr>
        <w:t xml:space="preserve"> niż w analogicznym okresie poprzedniego roku –</w:t>
      </w:r>
      <w:r w:rsidR="00CF6012">
        <w:rPr>
          <w:rFonts w:ascii="Calibri" w:hAnsi="Calibri"/>
        </w:rPr>
        <w:t xml:space="preserve"> choć</w:t>
      </w:r>
      <w:r w:rsidR="00B82167" w:rsidRPr="00955FDE">
        <w:rPr>
          <w:rFonts w:ascii="Calibri" w:hAnsi="Calibri"/>
        </w:rPr>
        <w:t xml:space="preserve"> w dalszym ciągu był głównym paliwem transportowym w Polsce, a jego udział w konsumpcji krajowej paliw transportowych wyniósł w 2013 r. 65%.</w:t>
      </w:r>
      <w:r w:rsidR="00AB519D">
        <w:rPr>
          <w:rFonts w:ascii="Calibri" w:hAnsi="Calibri"/>
        </w:rPr>
        <w:t xml:space="preserve"> </w:t>
      </w:r>
      <w:r w:rsidR="00B82167" w:rsidRPr="00955FDE">
        <w:rPr>
          <w:rFonts w:ascii="Calibri" w:hAnsi="Calibri"/>
        </w:rPr>
        <w:t xml:space="preserve">W 2013 r. </w:t>
      </w:r>
      <w:r w:rsidR="00B82167" w:rsidRPr="00CF6012">
        <w:rPr>
          <w:rFonts w:ascii="Calibri" w:hAnsi="Calibri"/>
          <w:b/>
        </w:rPr>
        <w:t>zapotrzebowanie na benzynę spadło o ponad 2%</w:t>
      </w:r>
      <w:r w:rsidR="00B82167" w:rsidRPr="00955FDE">
        <w:rPr>
          <w:rFonts w:ascii="Calibri" w:hAnsi="Calibri"/>
        </w:rPr>
        <w:t xml:space="preserve"> (84 tys. ton), do poziomu 3,7 mln ton i podobnie jak w latach poprzednich było wynikiem utrzymywania się wysokiego poziomu cen detalicznych. </w:t>
      </w:r>
      <w:r w:rsidR="00CF6012">
        <w:rPr>
          <w:rFonts w:ascii="Calibri" w:hAnsi="Calibri"/>
        </w:rPr>
        <w:br/>
      </w:r>
      <w:r w:rsidR="00B82167" w:rsidRPr="00955FDE">
        <w:rPr>
          <w:rFonts w:ascii="Calibri" w:hAnsi="Calibri"/>
        </w:rPr>
        <w:t>W 2013 r. nastąpiło zmniejszenie konsumpcji o 4% r/r dla sumy paliw silnik</w:t>
      </w:r>
      <w:r w:rsidR="00AB519D">
        <w:rPr>
          <w:rFonts w:ascii="Calibri" w:hAnsi="Calibri"/>
        </w:rPr>
        <w:t>owych (benzyna, olej napędowy i </w:t>
      </w:r>
      <w:r w:rsidR="00875F52">
        <w:rPr>
          <w:rFonts w:ascii="Calibri" w:hAnsi="Calibri"/>
        </w:rPr>
        <w:t>LPG)</w:t>
      </w:r>
      <w:r w:rsidR="00B82167" w:rsidRPr="00955FDE">
        <w:rPr>
          <w:rFonts w:ascii="Calibri" w:hAnsi="Calibri"/>
        </w:rPr>
        <w:t>.</w:t>
      </w:r>
    </w:p>
    <w:p w:rsidR="00AB519D" w:rsidRDefault="00AB519D" w:rsidP="00595DE1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7351D" w:rsidRPr="00955FDE" w:rsidRDefault="00AB519D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</w:rPr>
        <w:t>Obecnie w</w:t>
      </w:r>
      <w:r w:rsidR="00331FFE" w:rsidRPr="00955FDE">
        <w:rPr>
          <w:rFonts w:ascii="Calibri" w:hAnsi="Calibri" w:cs="Arial"/>
          <w:sz w:val="24"/>
          <w:szCs w:val="24"/>
        </w:rPr>
        <w:t xml:space="preserve"> detalu ś</w:t>
      </w:r>
      <w:r w:rsidR="0020697B" w:rsidRPr="00955FDE">
        <w:rPr>
          <w:rFonts w:ascii="Calibri" w:hAnsi="Calibri" w:cs="Arial"/>
          <w:sz w:val="24"/>
          <w:szCs w:val="24"/>
        </w:rPr>
        <w:t xml:space="preserve">rednio za litr benzyny Pb95 </w:t>
      </w:r>
      <w:r w:rsidR="00331FFE" w:rsidRPr="00955FDE">
        <w:rPr>
          <w:rFonts w:ascii="Calibri" w:hAnsi="Calibri" w:cs="Arial"/>
          <w:sz w:val="24"/>
          <w:szCs w:val="24"/>
        </w:rPr>
        <w:t xml:space="preserve"> zapłacimy</w:t>
      </w:r>
      <w:r w:rsidR="0020697B" w:rsidRPr="00955FDE">
        <w:rPr>
          <w:rFonts w:ascii="Calibri" w:hAnsi="Calibri" w:cs="Arial"/>
          <w:sz w:val="24"/>
          <w:szCs w:val="24"/>
        </w:rPr>
        <w:t xml:space="preserve"> 4 złote 43 grosze, za litr oleju </w:t>
      </w:r>
      <w:r w:rsidR="00331FFE" w:rsidRPr="00955FDE">
        <w:rPr>
          <w:rFonts w:ascii="Calibri" w:hAnsi="Calibri" w:cs="Arial"/>
          <w:sz w:val="24"/>
          <w:szCs w:val="24"/>
        </w:rPr>
        <w:t xml:space="preserve">napędowego 4 złote 44 grosze, natomiast </w:t>
      </w:r>
      <w:r w:rsidR="0020697B" w:rsidRPr="00955FDE">
        <w:rPr>
          <w:rFonts w:ascii="Calibri" w:hAnsi="Calibri" w:cs="Arial"/>
          <w:sz w:val="24"/>
          <w:szCs w:val="24"/>
        </w:rPr>
        <w:t>za litr autogazu 2 złote 27 groszy.</w:t>
      </w:r>
      <w:r w:rsidR="00472E1C" w:rsidRPr="00955FDE">
        <w:rPr>
          <w:rFonts w:ascii="Calibri" w:hAnsi="Calibri" w:cs="Arial"/>
          <w:sz w:val="24"/>
          <w:szCs w:val="24"/>
        </w:rPr>
        <w:t xml:space="preserve"> </w:t>
      </w:r>
      <w:r w:rsidR="00955FDE">
        <w:rPr>
          <w:rFonts w:ascii="Calibri" w:hAnsi="Calibri" w:cs="Arial"/>
          <w:sz w:val="24"/>
          <w:szCs w:val="24"/>
        </w:rPr>
        <w:t>Warto wiedzieć, że n</w:t>
      </w:r>
      <w:r w:rsidR="00472E1C" w:rsidRPr="00955FDE">
        <w:rPr>
          <w:rFonts w:ascii="Calibri" w:hAnsi="Calibri" w:cs="Arial"/>
          <w:sz w:val="24"/>
          <w:szCs w:val="24"/>
        </w:rPr>
        <w:t xml:space="preserve">a cenę paliwa składa się </w:t>
      </w:r>
      <w:r w:rsidR="00472E1C" w:rsidRPr="00CF6012">
        <w:rPr>
          <w:rFonts w:ascii="Calibri" w:hAnsi="Calibri" w:cs="Arial"/>
          <w:b/>
          <w:sz w:val="24"/>
          <w:szCs w:val="24"/>
        </w:rPr>
        <w:t>cena netto w rafinerii (zazwyczaj 50% ceny, jaką płacimy), podatek akcyzowy (ok. 23%), opłata paliwowa (5%), podatek VAT (19%), marża (3%)</w:t>
      </w:r>
      <w:r w:rsidR="00472E1C" w:rsidRPr="00955FDE">
        <w:rPr>
          <w:rFonts w:ascii="Calibri" w:hAnsi="Calibri" w:cs="Arial"/>
          <w:sz w:val="24"/>
          <w:szCs w:val="24"/>
        </w:rPr>
        <w:t xml:space="preserve">. </w:t>
      </w:r>
    </w:p>
    <w:p w:rsidR="00AB519D" w:rsidRDefault="00AB519D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</w:p>
    <w:p w:rsidR="00955FDE" w:rsidRDefault="00D7351D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955FDE">
        <w:rPr>
          <w:rFonts w:ascii="Calibri" w:hAnsi="Calibri" w:cs="Arial"/>
          <w:sz w:val="24"/>
          <w:szCs w:val="24"/>
        </w:rPr>
        <w:lastRenderedPageBreak/>
        <w:t>Polska w porównaniu z zaawansowanymi krajami Europy znajduje się</w:t>
      </w:r>
      <w:r w:rsidR="003A6452">
        <w:rPr>
          <w:rFonts w:ascii="Calibri" w:hAnsi="Calibri" w:cs="Arial"/>
          <w:sz w:val="24"/>
          <w:szCs w:val="24"/>
        </w:rPr>
        <w:t xml:space="preserve"> cały czas</w:t>
      </w:r>
      <w:r w:rsidRPr="00955FDE">
        <w:rPr>
          <w:rFonts w:ascii="Calibri" w:hAnsi="Calibri" w:cs="Arial"/>
          <w:sz w:val="24"/>
          <w:szCs w:val="24"/>
        </w:rPr>
        <w:t xml:space="preserve"> we wczesnym stadium ewolucji sieci detalicznych sprzedaży paliw. Szybko powstają u nas kolejne stacje benzynowe wielkich koncernów </w:t>
      </w:r>
      <w:r w:rsidR="004246E4" w:rsidRPr="00955FDE">
        <w:rPr>
          <w:rFonts w:ascii="Calibri" w:hAnsi="Calibri" w:cs="Arial"/>
          <w:sz w:val="24"/>
          <w:szCs w:val="24"/>
        </w:rPr>
        <w:t xml:space="preserve">przy jednoczesnym zmniejszeniu się liczby małych, niezależnych firm. </w:t>
      </w:r>
      <w:r w:rsidR="00664327">
        <w:rPr>
          <w:rFonts w:ascii="Calibri" w:hAnsi="Calibri" w:cs="Arial"/>
          <w:sz w:val="24"/>
          <w:szCs w:val="24"/>
        </w:rPr>
        <w:t xml:space="preserve">Sytuacja w Europie pod tym kątem jest natomiast zróżnicowana. </w:t>
      </w:r>
    </w:p>
    <w:p w:rsidR="003A6452" w:rsidRDefault="003A6452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</w:p>
    <w:p w:rsidR="00680791" w:rsidRDefault="00680791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4327">
        <w:rPr>
          <w:rFonts w:ascii="Calibri" w:hAnsi="Calibri" w:cs="Arial"/>
          <w:i/>
          <w:sz w:val="24"/>
          <w:szCs w:val="24"/>
        </w:rPr>
        <w:t>„</w:t>
      </w:r>
      <w:r w:rsidR="00664327" w:rsidRPr="00664327">
        <w:rPr>
          <w:rFonts w:ascii="Calibri" w:hAnsi="Calibri" w:cs="Arial"/>
          <w:i/>
          <w:sz w:val="24"/>
          <w:szCs w:val="24"/>
        </w:rPr>
        <w:t>Ciekawym</w:t>
      </w:r>
      <w:r w:rsidRPr="00664327">
        <w:rPr>
          <w:rFonts w:ascii="Calibri" w:hAnsi="Calibri" w:cs="Arial"/>
          <w:i/>
          <w:sz w:val="24"/>
          <w:szCs w:val="24"/>
        </w:rPr>
        <w:t xml:space="preserve"> przykładem kraju, w którym stacje są rozdrobnione jest </w:t>
      </w:r>
      <w:r w:rsidRPr="00664327">
        <w:rPr>
          <w:rFonts w:ascii="Calibri" w:hAnsi="Calibri" w:cs="Arial"/>
          <w:b/>
          <w:i/>
          <w:sz w:val="24"/>
          <w:szCs w:val="24"/>
        </w:rPr>
        <w:t>Francja</w:t>
      </w:r>
      <w:r w:rsidRPr="00664327">
        <w:rPr>
          <w:rFonts w:ascii="Calibri" w:hAnsi="Calibri" w:cs="Arial"/>
          <w:i/>
          <w:sz w:val="24"/>
          <w:szCs w:val="24"/>
        </w:rPr>
        <w:t xml:space="preserve">. Działa tam ponad 6500 stacji benzynowych. Co prawda większość rynku jest kontrolowana przez dwóch liderów – firmy Total i Elan, ale około 2500 stacji należy do firm, </w:t>
      </w:r>
      <w:r w:rsidR="00664327" w:rsidRPr="00664327">
        <w:rPr>
          <w:rFonts w:ascii="Calibri" w:hAnsi="Calibri" w:cs="Arial"/>
          <w:i/>
          <w:sz w:val="24"/>
          <w:szCs w:val="24"/>
        </w:rPr>
        <w:t>z mniejszą liczebnością stacji</w:t>
      </w:r>
      <w:r w:rsidRPr="00664327">
        <w:rPr>
          <w:rFonts w:ascii="Calibri" w:hAnsi="Calibri" w:cs="Arial"/>
          <w:i/>
          <w:sz w:val="24"/>
          <w:szCs w:val="24"/>
        </w:rPr>
        <w:t xml:space="preserve">: Avia, </w:t>
      </w:r>
      <w:proofErr w:type="spellStart"/>
      <w:r w:rsidRPr="00664327">
        <w:rPr>
          <w:rFonts w:ascii="Calibri" w:hAnsi="Calibri" w:cs="Arial"/>
          <w:i/>
          <w:sz w:val="24"/>
          <w:szCs w:val="24"/>
        </w:rPr>
        <w:t>Esso</w:t>
      </w:r>
      <w:proofErr w:type="spellEnd"/>
      <w:r w:rsidRPr="00664327">
        <w:rPr>
          <w:rFonts w:ascii="Calibri" w:hAnsi="Calibri" w:cs="Arial"/>
          <w:i/>
          <w:sz w:val="24"/>
          <w:szCs w:val="24"/>
        </w:rPr>
        <w:t xml:space="preserve">, BP, </w:t>
      </w:r>
      <w:proofErr w:type="spellStart"/>
      <w:r w:rsidRPr="00664327">
        <w:rPr>
          <w:rFonts w:ascii="Calibri" w:hAnsi="Calibri" w:cs="Arial"/>
          <w:i/>
          <w:sz w:val="24"/>
          <w:szCs w:val="24"/>
        </w:rPr>
        <w:t>Agip</w:t>
      </w:r>
      <w:proofErr w:type="spellEnd"/>
      <w:r w:rsidRPr="00664327">
        <w:rPr>
          <w:rFonts w:ascii="Calibri" w:hAnsi="Calibri" w:cs="Arial"/>
          <w:i/>
          <w:sz w:val="24"/>
          <w:szCs w:val="24"/>
        </w:rPr>
        <w:t>, Shell”</w:t>
      </w:r>
      <w:r>
        <w:rPr>
          <w:rFonts w:ascii="Calibri" w:hAnsi="Calibri" w:cs="Arial"/>
          <w:sz w:val="24"/>
          <w:szCs w:val="24"/>
        </w:rPr>
        <w:t xml:space="preserve"> </w:t>
      </w:r>
      <w:r w:rsidR="00664327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64327">
        <w:rPr>
          <w:rFonts w:ascii="Calibri" w:hAnsi="Calibri" w:cs="Arial"/>
          <w:sz w:val="24"/>
          <w:szCs w:val="24"/>
        </w:rPr>
        <w:t xml:space="preserve">dodaje </w:t>
      </w:r>
      <w:r w:rsidR="00664327" w:rsidRPr="00664327">
        <w:rPr>
          <w:rFonts w:ascii="Calibri" w:hAnsi="Calibri" w:cs="Arial"/>
          <w:b/>
          <w:sz w:val="24"/>
          <w:szCs w:val="24"/>
        </w:rPr>
        <w:t>Marek Wcisło</w:t>
      </w:r>
      <w:r w:rsidR="00664327">
        <w:rPr>
          <w:rFonts w:ascii="Calibri" w:hAnsi="Calibri" w:cs="Arial"/>
          <w:sz w:val="24"/>
          <w:szCs w:val="24"/>
        </w:rPr>
        <w:t xml:space="preserve"> z firmy </w:t>
      </w:r>
      <w:proofErr w:type="spellStart"/>
      <w:r w:rsidR="00664327">
        <w:rPr>
          <w:rFonts w:ascii="Calibri" w:hAnsi="Calibri" w:cs="Arial"/>
          <w:sz w:val="24"/>
          <w:szCs w:val="24"/>
        </w:rPr>
        <w:t>Kompass</w:t>
      </w:r>
      <w:proofErr w:type="spellEnd"/>
      <w:r w:rsidR="00664327">
        <w:rPr>
          <w:rFonts w:ascii="Calibri" w:hAnsi="Calibri" w:cs="Arial"/>
          <w:sz w:val="24"/>
          <w:szCs w:val="24"/>
        </w:rPr>
        <w:t xml:space="preserve"> Poland zajmującej się dostarczaniem biznesowych baz danych i informacji gospodarczych do firm. </w:t>
      </w:r>
    </w:p>
    <w:p w:rsidR="00AB519D" w:rsidRDefault="00AB519D" w:rsidP="00595DE1">
      <w:p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</w:p>
    <w:p w:rsidR="00D7351D" w:rsidRPr="00955FDE" w:rsidRDefault="00AB519D" w:rsidP="00595DE1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 polskim rynku paliwowym</w:t>
      </w:r>
      <w:r w:rsidR="004246E4" w:rsidRPr="00955FDE">
        <w:rPr>
          <w:rFonts w:ascii="Calibri" w:hAnsi="Calibri" w:cs="Arial"/>
          <w:sz w:val="24"/>
          <w:szCs w:val="24"/>
        </w:rPr>
        <w:t xml:space="preserve"> wiedzie prym pięć największych sieci: </w:t>
      </w:r>
      <w:r w:rsidR="004246E4" w:rsidRPr="00955FDE">
        <w:rPr>
          <w:rFonts w:ascii="Calibri" w:hAnsi="Calibri"/>
          <w:sz w:val="24"/>
          <w:szCs w:val="24"/>
        </w:rPr>
        <w:t>Orlen, Lotos, BP, Shell, Statoil</w:t>
      </w:r>
      <w:r w:rsidR="00D7351D" w:rsidRPr="00955FDE">
        <w:rPr>
          <w:rFonts w:ascii="Calibri" w:hAnsi="Calibri"/>
          <w:sz w:val="24"/>
          <w:szCs w:val="24"/>
        </w:rPr>
        <w:t>.</w:t>
      </w:r>
      <w:r w:rsidR="001809D1" w:rsidRPr="00955FDE">
        <w:rPr>
          <w:rFonts w:ascii="Calibri" w:hAnsi="Calibri"/>
          <w:sz w:val="24"/>
          <w:szCs w:val="24"/>
        </w:rPr>
        <w:t xml:space="preserve"> </w:t>
      </w:r>
      <w:r w:rsidR="00955FDE">
        <w:rPr>
          <w:rFonts w:ascii="Calibri" w:hAnsi="Calibri"/>
          <w:sz w:val="24"/>
          <w:szCs w:val="24"/>
        </w:rPr>
        <w:t xml:space="preserve">Dobrą informacją jest fakt, że </w:t>
      </w:r>
      <w:r w:rsidR="00620952" w:rsidRPr="00955FDE">
        <w:rPr>
          <w:rFonts w:ascii="Calibri" w:hAnsi="Calibri" w:cs="Arial"/>
          <w:sz w:val="24"/>
          <w:szCs w:val="24"/>
          <w:shd w:val="clear" w:color="auto" w:fill="FFFFFF"/>
        </w:rPr>
        <w:t xml:space="preserve">PKN Orlen i Lotos powiększyły udziały w krajowym rynku detalicznym - </w:t>
      </w:r>
      <w:r w:rsidR="00955FDE">
        <w:rPr>
          <w:rFonts w:ascii="Calibri" w:hAnsi="Calibri" w:cs="Arial"/>
          <w:sz w:val="24"/>
          <w:szCs w:val="24"/>
          <w:shd w:val="clear" w:color="auto" w:fill="FFFFFF"/>
        </w:rPr>
        <w:t xml:space="preserve">PKN Orlen z 34,6% do 35,9%, a Grupa Lotos z 8,5% do 9,2% w ujęciu rok do roku, dzięki czemu </w:t>
      </w:r>
      <w:r w:rsidR="00620952" w:rsidRPr="00955FDE">
        <w:rPr>
          <w:rFonts w:ascii="Calibri" w:hAnsi="Calibri" w:cs="Arial"/>
          <w:sz w:val="24"/>
          <w:szCs w:val="24"/>
          <w:shd w:val="clear" w:color="auto" w:fill="FFFFFF"/>
        </w:rPr>
        <w:t>nasze k</w:t>
      </w:r>
      <w:r w:rsidR="00955FDE">
        <w:rPr>
          <w:rFonts w:ascii="Calibri" w:hAnsi="Calibri" w:cs="Arial"/>
          <w:sz w:val="24"/>
          <w:szCs w:val="24"/>
          <w:shd w:val="clear" w:color="auto" w:fill="FFFFFF"/>
        </w:rPr>
        <w:t>oncerny kontrolują już ponad 45%</w:t>
      </w:r>
      <w:r w:rsidR="00620952" w:rsidRPr="00955FDE">
        <w:rPr>
          <w:rFonts w:ascii="Calibri" w:hAnsi="Calibri" w:cs="Arial"/>
          <w:sz w:val="24"/>
          <w:szCs w:val="24"/>
          <w:shd w:val="clear" w:color="auto" w:fill="FFFFFF"/>
        </w:rPr>
        <w:t xml:space="preserve"> kra</w:t>
      </w:r>
      <w:r w:rsidR="00875F52">
        <w:rPr>
          <w:rFonts w:ascii="Calibri" w:hAnsi="Calibri" w:cs="Arial"/>
          <w:sz w:val="24"/>
          <w:szCs w:val="24"/>
          <w:shd w:val="clear" w:color="auto" w:fill="FFFFFF"/>
        </w:rPr>
        <w:t>jowego rynku stacji paliw</w:t>
      </w:r>
      <w:r w:rsidR="00620952" w:rsidRPr="00955FDE">
        <w:rPr>
          <w:rFonts w:ascii="Calibri" w:hAnsi="Calibri" w:cs="Arial"/>
          <w:sz w:val="24"/>
          <w:szCs w:val="24"/>
          <w:shd w:val="clear" w:color="auto" w:fill="FFFFFF"/>
        </w:rPr>
        <w:t xml:space="preserve">. </w:t>
      </w:r>
      <w:r w:rsidR="001809D1" w:rsidRPr="00955FDE">
        <w:rPr>
          <w:rFonts w:ascii="Calibri" w:hAnsi="Calibri"/>
          <w:sz w:val="24"/>
          <w:szCs w:val="24"/>
          <w:shd w:val="clear" w:color="auto" w:fill="FFFFFF"/>
        </w:rPr>
        <w:t>W 2013 r. na krajowym r</w:t>
      </w:r>
      <w:r w:rsidR="003A6452">
        <w:rPr>
          <w:rFonts w:ascii="Calibri" w:hAnsi="Calibri"/>
          <w:sz w:val="24"/>
          <w:szCs w:val="24"/>
          <w:shd w:val="clear" w:color="auto" w:fill="FFFFFF"/>
        </w:rPr>
        <w:t>ynku paliw funkcjonowało 6 700</w:t>
      </w:r>
      <w:r w:rsidR="00875F52">
        <w:rPr>
          <w:rFonts w:ascii="Calibri" w:hAnsi="Calibri"/>
          <w:sz w:val="24"/>
          <w:szCs w:val="24"/>
          <w:shd w:val="clear" w:color="auto" w:fill="FFFFFF"/>
        </w:rPr>
        <w:t xml:space="preserve"> stacji paliw.</w:t>
      </w:r>
    </w:p>
    <w:p w:rsidR="00AB519D" w:rsidRDefault="00AB519D" w:rsidP="00595DE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</w:p>
    <w:p w:rsidR="003A6452" w:rsidRDefault="00AB519D" w:rsidP="00AB519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Warto wspomnieć, że w</w:t>
      </w:r>
      <w:r w:rsidR="001809D1" w:rsidRPr="00955FDE">
        <w:rPr>
          <w:rFonts w:ascii="Calibri" w:hAnsi="Calibri"/>
        </w:rPr>
        <w:t>obec</w:t>
      </w:r>
      <w:r w:rsidR="004246E4" w:rsidRPr="00955FDE">
        <w:rPr>
          <w:rFonts w:ascii="Calibri" w:hAnsi="Calibri"/>
        </w:rPr>
        <w:t xml:space="preserve"> utrzymujących się wysokich cen benzyny w 2013 r. na popularności</w:t>
      </w:r>
      <w:r>
        <w:rPr>
          <w:rFonts w:ascii="Calibri" w:hAnsi="Calibri"/>
        </w:rPr>
        <w:t xml:space="preserve"> (która utrzymuje się do dziś)</w:t>
      </w:r>
      <w:r w:rsidR="004246E4" w:rsidRPr="00955FDE">
        <w:rPr>
          <w:rFonts w:ascii="Calibri" w:hAnsi="Calibri"/>
        </w:rPr>
        <w:t xml:space="preserve"> zyskało tańsze paliwo substytucyjne, </w:t>
      </w:r>
      <w:r w:rsidR="001809D1" w:rsidRPr="00955FDE">
        <w:rPr>
          <w:rFonts w:ascii="Calibri" w:hAnsi="Calibri"/>
        </w:rPr>
        <w:t>czyli</w:t>
      </w:r>
      <w:r w:rsidR="004246E4" w:rsidRPr="00955FDE">
        <w:rPr>
          <w:rFonts w:ascii="Calibri" w:hAnsi="Calibri"/>
        </w:rPr>
        <w:t xml:space="preserve"> LPG</w:t>
      </w:r>
      <w:r>
        <w:rPr>
          <w:rFonts w:ascii="Calibri" w:hAnsi="Calibri"/>
        </w:rPr>
        <w:t>. W </w:t>
      </w:r>
      <w:r w:rsidR="004246E4" w:rsidRPr="00955FDE">
        <w:rPr>
          <w:rFonts w:ascii="Calibri" w:hAnsi="Calibri"/>
        </w:rPr>
        <w:t>2013 r. szacowane zużycie paliwa wynosiło 2,3 mln ton (4% wzrost r/r), a wzrost zapotrzebowania odnotowano zarówno w segmencie sprzedaży autogazu, jak i w segmencie sprzedaży gazu na inne potrzeby, w tym grzewcze.</w:t>
      </w:r>
      <w:r>
        <w:rPr>
          <w:rFonts w:ascii="Calibri" w:hAnsi="Calibri"/>
        </w:rPr>
        <w:t xml:space="preserve"> A</w:t>
      </w:r>
      <w:r w:rsidR="001809D1" w:rsidRPr="00955FDE">
        <w:rPr>
          <w:rFonts w:ascii="Calibri" w:hAnsi="Calibri"/>
        </w:rPr>
        <w:t>utogaz najtaniej można było kupić w województwie podkarpackim (2,45 zł/l), najdrożej zaś w  zachodniopomorskim (2,59 zł/l). Na to regionalne zróżnicowanie miało wpływ zarówno zlokalizowanie źródła dostaw, jak też popyt i otoczenie konkurency</w:t>
      </w:r>
      <w:r w:rsidR="00875F52">
        <w:rPr>
          <w:rFonts w:ascii="Calibri" w:hAnsi="Calibri"/>
        </w:rPr>
        <w:t>jne</w:t>
      </w:r>
      <w:r w:rsidR="001809D1" w:rsidRPr="00955FDE">
        <w:rPr>
          <w:rFonts w:ascii="Calibri" w:hAnsi="Calibri"/>
        </w:rPr>
        <w:t xml:space="preserve">. </w:t>
      </w:r>
    </w:p>
    <w:p w:rsidR="00875F52" w:rsidRDefault="00875F52" w:rsidP="00AB519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</w:p>
    <w:p w:rsidR="00875F52" w:rsidRPr="00875F52" w:rsidRDefault="00875F52" w:rsidP="00AB519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Źródło: </w:t>
      </w:r>
      <w:proofErr w:type="spellStart"/>
      <w:r>
        <w:rPr>
          <w:rFonts w:ascii="Calibri" w:hAnsi="Calibri"/>
          <w:b/>
        </w:rPr>
        <w:t>Kompass</w:t>
      </w:r>
      <w:proofErr w:type="spellEnd"/>
      <w:r>
        <w:rPr>
          <w:rFonts w:ascii="Calibri" w:hAnsi="Calibri"/>
          <w:b/>
        </w:rPr>
        <w:t xml:space="preserve"> Poland Sp. z o. o. </w:t>
      </w:r>
      <w:bookmarkStart w:id="0" w:name="_GoBack"/>
      <w:bookmarkEnd w:id="0"/>
    </w:p>
    <w:p w:rsidR="00BD4A20" w:rsidRDefault="00BD4A20" w:rsidP="00595DE1">
      <w:pPr>
        <w:spacing w:after="0" w:line="276" w:lineRule="auto"/>
        <w:jc w:val="both"/>
        <w:rPr>
          <w:b/>
        </w:rPr>
      </w:pPr>
    </w:p>
    <w:p w:rsidR="009427D5" w:rsidRDefault="009427D5" w:rsidP="00595DE1">
      <w:pPr>
        <w:spacing w:after="0" w:line="276" w:lineRule="auto"/>
        <w:jc w:val="both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---</w:t>
      </w:r>
    </w:p>
    <w:p w:rsidR="009427D5" w:rsidRDefault="009427D5" w:rsidP="00595DE1">
      <w:pPr>
        <w:spacing w:after="0" w:line="276" w:lineRule="auto"/>
        <w:jc w:val="both"/>
        <w:rPr>
          <w:rFonts w:eastAsia="Times New Roman"/>
          <w:sz w:val="20"/>
          <w:lang w:eastAsia="pl-PL"/>
        </w:rPr>
      </w:pPr>
      <w:r w:rsidRPr="00E31644">
        <w:rPr>
          <w:rFonts w:eastAsia="Times New Roman"/>
          <w:b/>
          <w:sz w:val="20"/>
          <w:lang w:eastAsia="pl-PL"/>
        </w:rPr>
        <w:t xml:space="preserve">Kompass Poland – </w:t>
      </w:r>
      <w:r w:rsidRPr="00E31644">
        <w:rPr>
          <w:rFonts w:eastAsia="Times New Roman"/>
          <w:sz w:val="20"/>
          <w:lang w:eastAsia="pl-PL"/>
        </w:rPr>
        <w:t xml:space="preserve">międzynarodowa firma dostarczająca bazy danych B2B i informacje gospodarcze. </w:t>
      </w:r>
      <w:r>
        <w:rPr>
          <w:rFonts w:eastAsia="Times New Roman"/>
          <w:sz w:val="20"/>
          <w:lang w:eastAsia="pl-PL"/>
        </w:rPr>
        <w:t xml:space="preserve">Jej oddziały znajdują się w 66 krajach. </w:t>
      </w:r>
      <w:r w:rsidRPr="00E31644">
        <w:rPr>
          <w:rFonts w:eastAsia="Times New Roman"/>
          <w:sz w:val="20"/>
          <w:lang w:eastAsia="pl-PL"/>
        </w:rPr>
        <w:t>W bazach Kompass znajduje się ponad 4,5 miliona firm</w:t>
      </w:r>
      <w:r>
        <w:rPr>
          <w:rFonts w:eastAsia="Times New Roman"/>
          <w:sz w:val="20"/>
          <w:lang w:eastAsia="pl-PL"/>
        </w:rPr>
        <w:t xml:space="preserve"> z 70 państw świata</w:t>
      </w:r>
      <w:r w:rsidRPr="00E31644">
        <w:rPr>
          <w:rFonts w:eastAsia="Times New Roman"/>
          <w:sz w:val="20"/>
          <w:lang w:eastAsia="pl-PL"/>
        </w:rPr>
        <w:t xml:space="preserve">, </w:t>
      </w:r>
      <w:r>
        <w:rPr>
          <w:rFonts w:eastAsia="Times New Roman"/>
          <w:sz w:val="20"/>
          <w:lang w:eastAsia="pl-PL"/>
        </w:rPr>
        <w:br/>
      </w:r>
      <w:r w:rsidRPr="00E31644">
        <w:rPr>
          <w:rFonts w:eastAsia="Times New Roman"/>
          <w:sz w:val="20"/>
          <w:lang w:eastAsia="pl-PL"/>
        </w:rPr>
        <w:t xml:space="preserve">z czego około 90 tysięcy pochodzi z Polski. Kompass </w:t>
      </w:r>
      <w:r>
        <w:rPr>
          <w:rFonts w:eastAsia="Times New Roman"/>
          <w:sz w:val="20"/>
          <w:lang w:eastAsia="pl-PL"/>
        </w:rPr>
        <w:t xml:space="preserve">oferuje klientom precyzyjne wyszukiwanie firm i innych organizacji według 60 różnych kryteriów. </w:t>
      </w:r>
    </w:p>
    <w:p w:rsidR="00A10CD9" w:rsidRDefault="00A10CD9" w:rsidP="00595DE1">
      <w:pPr>
        <w:spacing w:after="0" w:line="276" w:lineRule="auto"/>
        <w:jc w:val="both"/>
        <w:rPr>
          <w:rFonts w:eastAsia="Times New Roman"/>
          <w:sz w:val="20"/>
          <w:lang w:eastAsia="pl-PL"/>
        </w:rPr>
      </w:pPr>
    </w:p>
    <w:p w:rsidR="0079753C" w:rsidRPr="00E31644" w:rsidRDefault="0079753C" w:rsidP="00595DE1">
      <w:pPr>
        <w:spacing w:after="0" w:line="276" w:lineRule="auto"/>
        <w:jc w:val="both"/>
        <w:rPr>
          <w:rFonts w:eastAsia="Times New Roman"/>
          <w:sz w:val="20"/>
          <w:lang w:eastAsia="pl-PL"/>
        </w:rPr>
      </w:pPr>
    </w:p>
    <w:p w:rsidR="009427D5" w:rsidRPr="006A47E3" w:rsidRDefault="009427D5" w:rsidP="00595DE1">
      <w:pPr>
        <w:spacing w:after="0" w:line="276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362200" cy="238125"/>
            <wp:effectExtent l="0" t="0" r="0" b="9525"/>
            <wp:docPr id="2" name="Obraz 2" descr="kompass_simp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s_simpl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D5" w:rsidRPr="009427D5" w:rsidRDefault="009427D5" w:rsidP="00595DE1">
      <w:pPr>
        <w:spacing w:after="0" w:line="276" w:lineRule="auto"/>
        <w:jc w:val="both"/>
        <w:rPr>
          <w:b/>
        </w:rPr>
      </w:pPr>
    </w:p>
    <w:sectPr w:rsidR="009427D5" w:rsidRPr="0094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618"/>
    <w:multiLevelType w:val="hybridMultilevel"/>
    <w:tmpl w:val="460E1E2E"/>
    <w:lvl w:ilvl="0" w:tplc="7EA63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B1"/>
    <w:rsid w:val="00024BC5"/>
    <w:rsid w:val="000C763B"/>
    <w:rsid w:val="000E6A48"/>
    <w:rsid w:val="00135966"/>
    <w:rsid w:val="001570B0"/>
    <w:rsid w:val="00163044"/>
    <w:rsid w:val="001809D1"/>
    <w:rsid w:val="001D741B"/>
    <w:rsid w:val="001E22EA"/>
    <w:rsid w:val="0020697B"/>
    <w:rsid w:val="00264B83"/>
    <w:rsid w:val="002743F3"/>
    <w:rsid w:val="002A46B4"/>
    <w:rsid w:val="002B292F"/>
    <w:rsid w:val="002C4FA7"/>
    <w:rsid w:val="002D5649"/>
    <w:rsid w:val="003107F2"/>
    <w:rsid w:val="00331FFE"/>
    <w:rsid w:val="00373DC1"/>
    <w:rsid w:val="003A6452"/>
    <w:rsid w:val="003C4B8B"/>
    <w:rsid w:val="003E7013"/>
    <w:rsid w:val="003F558E"/>
    <w:rsid w:val="004246E4"/>
    <w:rsid w:val="004269CA"/>
    <w:rsid w:val="00435CBD"/>
    <w:rsid w:val="00451597"/>
    <w:rsid w:val="00455B6E"/>
    <w:rsid w:val="00472E1C"/>
    <w:rsid w:val="004A0399"/>
    <w:rsid w:val="004A5599"/>
    <w:rsid w:val="004D4485"/>
    <w:rsid w:val="00504A9A"/>
    <w:rsid w:val="005543D2"/>
    <w:rsid w:val="00595DE1"/>
    <w:rsid w:val="0060331A"/>
    <w:rsid w:val="00620952"/>
    <w:rsid w:val="00642BB1"/>
    <w:rsid w:val="00664327"/>
    <w:rsid w:val="00680791"/>
    <w:rsid w:val="00683B82"/>
    <w:rsid w:val="006A02D9"/>
    <w:rsid w:val="006A5D1D"/>
    <w:rsid w:val="006D0E13"/>
    <w:rsid w:val="00721B22"/>
    <w:rsid w:val="00723E6F"/>
    <w:rsid w:val="00757DE2"/>
    <w:rsid w:val="007863FB"/>
    <w:rsid w:val="00791EA4"/>
    <w:rsid w:val="0079753C"/>
    <w:rsid w:val="007B6BD1"/>
    <w:rsid w:val="007D64B0"/>
    <w:rsid w:val="007F0CC3"/>
    <w:rsid w:val="008054E0"/>
    <w:rsid w:val="008056E6"/>
    <w:rsid w:val="00811E38"/>
    <w:rsid w:val="00834824"/>
    <w:rsid w:val="00840A56"/>
    <w:rsid w:val="00867DE8"/>
    <w:rsid w:val="00875F52"/>
    <w:rsid w:val="008B6178"/>
    <w:rsid w:val="008C1A55"/>
    <w:rsid w:val="008F3C01"/>
    <w:rsid w:val="009427D5"/>
    <w:rsid w:val="00950449"/>
    <w:rsid w:val="00955FDE"/>
    <w:rsid w:val="00966502"/>
    <w:rsid w:val="009C6318"/>
    <w:rsid w:val="00A10CD9"/>
    <w:rsid w:val="00A564B6"/>
    <w:rsid w:val="00A63498"/>
    <w:rsid w:val="00A83DE9"/>
    <w:rsid w:val="00A93B94"/>
    <w:rsid w:val="00AA52FB"/>
    <w:rsid w:val="00AB519D"/>
    <w:rsid w:val="00AF0689"/>
    <w:rsid w:val="00B164C5"/>
    <w:rsid w:val="00B7527B"/>
    <w:rsid w:val="00B76D57"/>
    <w:rsid w:val="00B7730C"/>
    <w:rsid w:val="00B82167"/>
    <w:rsid w:val="00BC252A"/>
    <w:rsid w:val="00BD4A20"/>
    <w:rsid w:val="00C62D91"/>
    <w:rsid w:val="00C904C9"/>
    <w:rsid w:val="00CD0CA8"/>
    <w:rsid w:val="00CE1FC1"/>
    <w:rsid w:val="00CF6012"/>
    <w:rsid w:val="00D1713E"/>
    <w:rsid w:val="00D308BD"/>
    <w:rsid w:val="00D7351D"/>
    <w:rsid w:val="00DE3262"/>
    <w:rsid w:val="00E22ADD"/>
    <w:rsid w:val="00E829DC"/>
    <w:rsid w:val="00EA6C77"/>
    <w:rsid w:val="00F15E91"/>
    <w:rsid w:val="00FB08A4"/>
    <w:rsid w:val="00FC40BE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730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069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697B"/>
  </w:style>
  <w:style w:type="character" w:styleId="Pogrubienie">
    <w:name w:val="Strong"/>
    <w:basedOn w:val="Domylnaczcionkaakapitu"/>
    <w:uiPriority w:val="22"/>
    <w:qFormat/>
    <w:rsid w:val="00206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730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069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697B"/>
  </w:style>
  <w:style w:type="character" w:styleId="Pogrubienie">
    <w:name w:val="Strong"/>
    <w:basedOn w:val="Domylnaczcionkaakapitu"/>
    <w:uiPriority w:val="22"/>
    <w:qFormat/>
    <w:rsid w:val="00206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Żołądkowski</dc:creator>
  <cp:lastModifiedBy>Michał</cp:lastModifiedBy>
  <cp:revision>2</cp:revision>
  <dcterms:created xsi:type="dcterms:W3CDTF">2015-01-26T13:47:00Z</dcterms:created>
  <dcterms:modified xsi:type="dcterms:W3CDTF">2015-01-26T13:47:00Z</dcterms:modified>
</cp:coreProperties>
</file>