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3A52" w14:textId="77777777" w:rsidR="00D26A77" w:rsidRPr="00D26A77" w:rsidRDefault="00D26A77" w:rsidP="00D26A77">
      <w:pPr>
        <w:jc w:val="both"/>
        <w:rPr>
          <w:rFonts w:cstheme="minorHAnsi"/>
          <w:b/>
          <w:bCs/>
        </w:rPr>
      </w:pPr>
      <w:r w:rsidRPr="00D26A77">
        <w:rPr>
          <w:rFonts w:cstheme="minorHAnsi"/>
          <w:b/>
          <w:bCs/>
        </w:rPr>
        <w:t>Coraz więcej chętnych do udziału w Aeromixer 2020</w:t>
      </w:r>
    </w:p>
    <w:p w14:paraId="5B045021" w14:textId="3931C079" w:rsidR="00D26A77" w:rsidRPr="00D26A77" w:rsidRDefault="00D26A77" w:rsidP="00D26A77">
      <w:pPr>
        <w:jc w:val="both"/>
        <w:rPr>
          <w:rFonts w:cstheme="minorHAnsi"/>
          <w:b/>
          <w:bCs/>
        </w:rPr>
      </w:pPr>
      <w:r w:rsidRPr="00D26A77">
        <w:rPr>
          <w:rFonts w:cstheme="minorHAnsi"/>
          <w:b/>
          <w:bCs/>
        </w:rPr>
        <w:t xml:space="preserve">Już ponad </w:t>
      </w:r>
      <w:r w:rsidR="003327E5">
        <w:rPr>
          <w:rFonts w:cstheme="minorHAnsi"/>
          <w:b/>
          <w:bCs/>
        </w:rPr>
        <w:t>9</w:t>
      </w:r>
      <w:r w:rsidRPr="00D26A77">
        <w:rPr>
          <w:rFonts w:cstheme="minorHAnsi"/>
          <w:b/>
          <w:bCs/>
        </w:rPr>
        <w:t xml:space="preserve">0 polskich i zagranicznych firm zapowiedziało udział w drugiej edycji Civil and Military Aeromixer 2020, która </w:t>
      </w:r>
      <w:bookmarkStart w:id="0" w:name="_GoBack"/>
      <w:bookmarkEnd w:id="0"/>
      <w:r w:rsidRPr="00D26A77">
        <w:rPr>
          <w:rFonts w:cstheme="minorHAnsi"/>
          <w:b/>
          <w:bCs/>
        </w:rPr>
        <w:t xml:space="preserve">za miesiąc odbędzie się we Wrocławiu. Organizator – firma Bosetti Global Consulting – informuje, że na tym etapie liczba zarejestrowanych firm i instytucji jest </w:t>
      </w:r>
      <w:r w:rsidR="00235070">
        <w:rPr>
          <w:rFonts w:cstheme="minorHAnsi"/>
          <w:b/>
          <w:bCs/>
        </w:rPr>
        <w:t xml:space="preserve">ponad dwukrotnie wyższa </w:t>
      </w:r>
      <w:r w:rsidRPr="00D26A77">
        <w:rPr>
          <w:rFonts w:cstheme="minorHAnsi"/>
          <w:b/>
          <w:bCs/>
        </w:rPr>
        <w:t>niż przed dwoma laty i każdego dnia zgłaszają się nowi zainteresowani. „W tym roku obserwujemy m.in. wyraźny wzrost zainteresowania Aeromixerem ze strony podmiotów z Niemiec i Czech” – wyjaśnia Enrico Ciullo, koordynator imprezy.</w:t>
      </w:r>
    </w:p>
    <w:p w14:paraId="6A82E253" w14:textId="156FA8A1" w:rsidR="00D26A77" w:rsidRPr="00D26A77" w:rsidRDefault="00D26A77" w:rsidP="00D26A77">
      <w:pPr>
        <w:jc w:val="both"/>
        <w:rPr>
          <w:rFonts w:cstheme="minorHAnsi"/>
        </w:rPr>
      </w:pPr>
      <w:r w:rsidRPr="00D26A77">
        <w:rPr>
          <w:rFonts w:cstheme="minorHAnsi"/>
        </w:rPr>
        <w:t>Przypomnijmy: Civil and Military Aeromixer 2020 będzie drugą edycj</w:t>
      </w:r>
      <w:r w:rsidR="00087724">
        <w:rPr>
          <w:rFonts w:cstheme="minorHAnsi"/>
        </w:rPr>
        <w:t>ą</w:t>
      </w:r>
      <w:r w:rsidRPr="00D26A77">
        <w:rPr>
          <w:rFonts w:cstheme="minorHAnsi"/>
        </w:rPr>
        <w:t xml:space="preserve"> kluczowej imprezy networkingowej i naukowej branży aeronautycznej, która odbędzie się 25 marca 2020 w Centrum Konferencyjnym na Stadionie Wrocław. Dla firm z tego sektora (oraz tych, które dopiero planują rozpocząć działanie w nim) impreza będzie doskonałą okazją do nawiązania nowych kontaktów biznesowych oraz sprawdzenia, jakim zainteresowaniem cieszyć się mogą ich produkty i rozwiązania. Istotnym elementem programu Aeromixera jest część naukowa, która w tym roku poświęcona będzie zastosowaniu druku 3D (additive manufacturing), a także rozwiązaniom z dziedziny Przemysłu 4.0 w branży lotniczej.</w:t>
      </w:r>
    </w:p>
    <w:p w14:paraId="14F54C04" w14:textId="19726BDA" w:rsidR="00D26A77" w:rsidRPr="00D26A77" w:rsidRDefault="00D26A77" w:rsidP="00D26A77">
      <w:pPr>
        <w:jc w:val="both"/>
        <w:rPr>
          <w:rFonts w:cstheme="minorHAnsi"/>
        </w:rPr>
      </w:pPr>
      <w:r w:rsidRPr="00D26A77">
        <w:rPr>
          <w:rFonts w:cstheme="minorHAnsi"/>
        </w:rPr>
        <w:t xml:space="preserve">„W pierwszej edycji imprezy Aeromixer, w 2018 r., udział wzięło ok. 120 podmiotów, w tym ok. </w:t>
      </w:r>
      <w:r w:rsidR="001D1E41">
        <w:rPr>
          <w:rFonts w:cstheme="minorHAnsi"/>
        </w:rPr>
        <w:t>9</w:t>
      </w:r>
      <w:r w:rsidRPr="00D26A77">
        <w:rPr>
          <w:rFonts w:cstheme="minorHAnsi"/>
        </w:rPr>
        <w:t xml:space="preserve">0 firm i ok. 30 instytucji branżowych oraz regionalnych. Co istotne, większość zgłoszeń i rejestracji finalizowana była w ostatnich tygodniach, a na podobnym etapie jak obecnie – czyli ok. miesiąca przed imprezą – zarezerwowanych mieliśmy ok. 40 uczestników. W tym roku sytuacja wygląda jeszcze lepiej. Już teraz zarejestrowało się ponad </w:t>
      </w:r>
      <w:r w:rsidR="00A63247">
        <w:rPr>
          <w:rFonts w:cstheme="minorHAnsi"/>
        </w:rPr>
        <w:t>9</w:t>
      </w:r>
      <w:r w:rsidRPr="00D26A77">
        <w:rPr>
          <w:rFonts w:cstheme="minorHAnsi"/>
        </w:rPr>
        <w:t xml:space="preserve">0 firm” – informuje Enrico Ciullo, koordynator imprezy. </w:t>
      </w:r>
    </w:p>
    <w:p w14:paraId="2B6BF3D7" w14:textId="77777777" w:rsidR="00D26A77" w:rsidRPr="00D26A77" w:rsidRDefault="00D26A77" w:rsidP="00D26A77">
      <w:pPr>
        <w:jc w:val="both"/>
        <w:rPr>
          <w:rFonts w:eastAsia="Times New Roman" w:cstheme="minorHAnsi"/>
        </w:rPr>
      </w:pPr>
      <w:r w:rsidRPr="00D26A77">
        <w:rPr>
          <w:rFonts w:cstheme="minorHAnsi"/>
        </w:rPr>
        <w:t>Jeśli chodzi o strukturę uczestników, to w tym roku odnotowano wyższe niż przed dwoma laty zainteresowanie ze strony organizacji branżowych i gospodarczych. „Stanowią one już obecnie ok. 50% zarejestrowanych uczestników, co wydaje nam się świetną informacją – oznacza to bowiem, że organizacje branżowe skupiające firmy z branży aeronautycznej doceniają to, jak Aeromixer pomaga w nawiązywaniu nowych kontaktów biznesowych. Oczywiście, wśród uczestników dominują na razie firmy i organizacje z Polski – ale mamy również sporo zgłoszeń z USA, Włoch, Niemiec oraz Czech. Warto przypomnieć, że Stany Zjednoczone są krajem partnerskim tegorocznej edycji imprezy, zaś Włochy były partnerem Aeromixera 2018” – dodaje przedstawiciel Bosetti Global Consulting.</w:t>
      </w:r>
      <w:r w:rsidRPr="00D26A77">
        <w:rPr>
          <w:rFonts w:eastAsia="Times New Roman" w:cstheme="minorHAnsi"/>
        </w:rPr>
        <w:t xml:space="preserve"> </w:t>
      </w:r>
    </w:p>
    <w:p w14:paraId="3F1A31CC" w14:textId="5D8F0D7F" w:rsidR="00D26A77" w:rsidRDefault="00D26A77" w:rsidP="00D26A77">
      <w:pPr>
        <w:jc w:val="both"/>
        <w:rPr>
          <w:rFonts w:eastAsia="Times New Roman" w:cstheme="minorHAnsi"/>
        </w:rPr>
      </w:pPr>
      <w:r w:rsidRPr="00D26A77">
        <w:rPr>
          <w:rFonts w:eastAsia="Times New Roman" w:cstheme="minorHAnsi"/>
        </w:rPr>
        <w:t>„Wydaje nam się, że wiele firm jest już nieco zmęczonych i rozczarowanych tradycyjną formą targów, na których wystawcy po prostu prezentują, co mają do zaoferowania, a goście biernie się temu przyglądają. My zdecydowaliśmy się postawić na zdecydowanie bardziej angażującą formułę, w której potencjalni partnerzy mogą błyskawicznie i precyzyjnie poznać swoje potrzeby, zorientować się, na ile efektywna może być ich współpraca i od razu rozpocząć jej planowanie” – podsumowuje Enrico Ciullo.</w:t>
      </w:r>
    </w:p>
    <w:p w14:paraId="5405A0F8" w14:textId="76FD3025" w:rsidR="004161D1" w:rsidRDefault="004161D1" w:rsidP="00D26A77">
      <w:pPr>
        <w:jc w:val="both"/>
        <w:rPr>
          <w:rFonts w:eastAsia="Times New Roman" w:cstheme="minorHAnsi"/>
        </w:rPr>
      </w:pPr>
    </w:p>
    <w:p w14:paraId="6A2CE46A" w14:textId="5743A2C7" w:rsidR="004161D1" w:rsidRDefault="004161D1" w:rsidP="00D26A77">
      <w:pPr>
        <w:jc w:val="both"/>
        <w:rPr>
          <w:rFonts w:eastAsia="Times New Roman" w:cstheme="minorHAnsi"/>
        </w:rPr>
      </w:pPr>
    </w:p>
    <w:p w14:paraId="58C89830" w14:textId="228358DC" w:rsidR="004161D1" w:rsidRDefault="004161D1" w:rsidP="00D26A77">
      <w:pPr>
        <w:jc w:val="both"/>
        <w:rPr>
          <w:rFonts w:eastAsia="Times New Roman" w:cstheme="minorHAnsi"/>
        </w:rPr>
      </w:pPr>
    </w:p>
    <w:p w14:paraId="23F4A739" w14:textId="7BBFEB21" w:rsidR="004161D1" w:rsidRDefault="004161D1" w:rsidP="00D26A77">
      <w:pPr>
        <w:jc w:val="both"/>
        <w:rPr>
          <w:rFonts w:eastAsia="Times New Roman" w:cstheme="minorHAnsi"/>
        </w:rPr>
      </w:pPr>
    </w:p>
    <w:p w14:paraId="0CAC3E63" w14:textId="77777777" w:rsidR="004161D1" w:rsidRPr="00D26A77" w:rsidRDefault="004161D1" w:rsidP="00D26A77">
      <w:pPr>
        <w:jc w:val="both"/>
        <w:rPr>
          <w:rFonts w:eastAsia="Times New Roman" w:cstheme="minorHAnsi"/>
        </w:rPr>
      </w:pPr>
    </w:p>
    <w:p w14:paraId="5CF84F8D" w14:textId="77777777" w:rsidR="00D26A77" w:rsidRPr="004161D1" w:rsidRDefault="00D26A77" w:rsidP="00D26A77">
      <w:pPr>
        <w:jc w:val="both"/>
        <w:rPr>
          <w:rFonts w:cstheme="minorHAnsi"/>
          <w:b/>
          <w:bCs/>
          <w:sz w:val="24"/>
          <w:szCs w:val="24"/>
        </w:rPr>
      </w:pPr>
      <w:r w:rsidRPr="004161D1">
        <w:rPr>
          <w:rFonts w:cstheme="minorHAnsi"/>
          <w:b/>
          <w:bCs/>
          <w:sz w:val="24"/>
          <w:szCs w:val="24"/>
        </w:rPr>
        <w:lastRenderedPageBreak/>
        <w:t xml:space="preserve">Zdaniem Partnerów </w:t>
      </w:r>
    </w:p>
    <w:p w14:paraId="45E0D73E" w14:textId="77777777" w:rsidR="00D26A77" w:rsidRPr="00D26A77" w:rsidRDefault="00D26A77" w:rsidP="00D26A77">
      <w:pPr>
        <w:jc w:val="both"/>
        <w:rPr>
          <w:rFonts w:cstheme="minorHAnsi"/>
        </w:rPr>
      </w:pPr>
      <w:r w:rsidRPr="00D26A77">
        <w:rPr>
          <w:rFonts w:cstheme="minorHAnsi"/>
        </w:rPr>
        <w:t>Osoby, które wciąż zastanawiają się, czy i dlaczego warto wziąć udział w imprezie Aeromixer 2020, być może przekonają opinie sponsorów imprezy – przedsiębiorstw, które już zaangażowały się w jej organizację:</w:t>
      </w:r>
    </w:p>
    <w:p w14:paraId="7DF304C9" w14:textId="77777777" w:rsidR="00D26A77" w:rsidRPr="00D26A77" w:rsidRDefault="00D26A77" w:rsidP="00D26A77">
      <w:pPr>
        <w:jc w:val="both"/>
        <w:rPr>
          <w:rFonts w:cstheme="minorHAnsi"/>
        </w:rPr>
      </w:pPr>
      <w:r w:rsidRPr="00D26A77">
        <w:rPr>
          <w:rFonts w:cstheme="minorHAnsi"/>
        </w:rPr>
        <w:t>„W udziale w imprezie Aeromixer 2020 widzimy ogromną szansę na zainteresowanie naszą ofertą zupełnie nowej grupy potencjalnych klientów, poszukujących często nietypowych, „szytych na miarę” rozwiązań i usług budowlanych. Jesteśmy w stanie zrealizować najbardziej wymagające projekty z tej dziedziny i zdajemy sobie sprawę, że właśnie takich rozwiązań często poszukują firmy działające w sektorze aeronautycznym. Liczymy więc na wiele owocnych rozmów, wymianę doświadczeń… i nawiązanie kontaktu z potencjalnymi kontrahentami” – komentuje Jos Amsing, prezes firmy CoBouw Polska.</w:t>
      </w:r>
    </w:p>
    <w:p w14:paraId="2935CDCD" w14:textId="77777777" w:rsidR="00D26A77" w:rsidRPr="00D26A77" w:rsidRDefault="00D26A77" w:rsidP="00D26A77">
      <w:pPr>
        <w:jc w:val="both"/>
        <w:rPr>
          <w:rFonts w:cstheme="minorHAnsi"/>
        </w:rPr>
      </w:pPr>
      <w:r w:rsidRPr="00D26A77">
        <w:rPr>
          <w:rFonts w:cstheme="minorHAnsi"/>
        </w:rPr>
        <w:t>„Nasi inżynierowie od kilkunastu lat współtworzą innowacyjne rozwiązania dla branży aerospace. Dobrze, że powstają takie wydarzenia jak Aeromixer. To miejsce, gdzie możemy porozmawiać z ludźmi z branży, poznać ich wyzwania i wspólnie stawiać im czoła. Rzadko się zdarza taka okazja, gdzie podczas jednej konferencji, możemy spotkać ludzi, którzy kreują to co widzimy na niebie” – Tomasz Szpikowski CEO Bergman Engineering.</w:t>
      </w:r>
    </w:p>
    <w:p w14:paraId="10250253" w14:textId="3D3D4C88" w:rsidR="00D26A77" w:rsidRPr="00D26A77" w:rsidRDefault="00D26A77" w:rsidP="00D26A77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D26A77">
        <w:rPr>
          <w:rFonts w:eastAsia="Times New Roman" w:cstheme="minorHAnsi"/>
        </w:rPr>
        <w:t>„PKO Bank Polski po raz drugi zdecydował się na udział w międzynarodowym spotkaniu biznesowym producentów, dostawców i inwestorów sektora lotniczego</w:t>
      </w:r>
      <w:r w:rsidRPr="00D26A77">
        <w:rPr>
          <w:rFonts w:eastAsia="Times New Roman" w:cstheme="minorHAnsi"/>
          <w:b/>
          <w:bCs/>
        </w:rPr>
        <w:t xml:space="preserve"> </w:t>
      </w:r>
      <w:r w:rsidRPr="00D26A77">
        <w:rPr>
          <w:rFonts w:eastAsia="Times New Roman" w:cstheme="minorHAnsi"/>
        </w:rPr>
        <w:t>– rozumiemy i doceniamy nowoczesną formułę oraz rolę, jaką Aeromixer odgrywa w stymulowaniu rozwoju polskiego biznesu aeronautycznego jak i wspieraniu kooperacji w tej dziedzinie. Praktyka pokazuje, że proponowany przez organizatorów model wymiany doświadczeń oraz nawiązywania kontaktów przez potencjalnych partnerów doskonale się sprawdza – szczególnie w zakresie spotkań 1:1 – mówi Robert Ślawski, dyrektor Południowo-Zachodni</w:t>
      </w:r>
      <w:r w:rsidR="00087724">
        <w:rPr>
          <w:rFonts w:eastAsia="Times New Roman" w:cstheme="minorHAnsi"/>
        </w:rPr>
        <w:t>ego</w:t>
      </w:r>
      <w:r w:rsidRPr="00D26A77">
        <w:rPr>
          <w:rFonts w:eastAsia="Times New Roman" w:cstheme="minorHAnsi"/>
        </w:rPr>
        <w:t xml:space="preserve"> Regionalnego Oddziału Korporacyjny PKO Banku Polskiego we Wrocławiu. </w:t>
      </w:r>
    </w:p>
    <w:p w14:paraId="76D6DD40" w14:textId="5B684048" w:rsidR="00D26A77" w:rsidRPr="008B0953" w:rsidRDefault="00D26A77" w:rsidP="00D26A77">
      <w:pPr>
        <w:spacing w:before="100" w:beforeAutospacing="1" w:after="100" w:afterAutospacing="1"/>
        <w:jc w:val="both"/>
        <w:rPr>
          <w:rFonts w:cstheme="minorHAnsi"/>
        </w:rPr>
      </w:pPr>
      <w:r w:rsidRPr="00D26A77">
        <w:rPr>
          <w:rFonts w:cstheme="minorHAnsi"/>
        </w:rPr>
        <w:t xml:space="preserve"> „Nasza firma </w:t>
      </w:r>
      <w:r w:rsidRPr="00D26A77">
        <w:rPr>
          <w:rFonts w:eastAsia="Times New Roman" w:cstheme="minorHAnsi"/>
        </w:rPr>
        <w:t xml:space="preserve">specjalizująca się w transporcie elementów wielkogabarytowych </w:t>
      </w:r>
      <w:r w:rsidRPr="00D26A77">
        <w:rPr>
          <w:rFonts w:cstheme="minorHAnsi"/>
        </w:rPr>
        <w:t xml:space="preserve">od zawsze stara się być jak najbliżej potencjalnych klientów i kontrahentów – a Aeromixer 2020 jest właśnie takim wydarzeniem. To idealne miejsce dla firm, które poszukują nowych partnerów, nowych rynków i nowych form kooperacji, dlatego też nie mogło nas tu zabraknąć. Dodatkowym atutem imprezy jest fakt, że już po raz kolejny organizatorom udało się idealnie dobrać grono uczestników, partnerów i sponsorów, na które składają się zarówno instytucje rządowe i organizacje branżowe, jak i kluczowi gracze rynku aeronautycznego z Polski i zagranicy” – </w:t>
      </w:r>
      <w:r w:rsidR="004161D1">
        <w:rPr>
          <w:rFonts w:cstheme="minorHAnsi"/>
        </w:rPr>
        <w:t xml:space="preserve">komentuje </w:t>
      </w:r>
      <w:r w:rsidRPr="00D26A77">
        <w:rPr>
          <w:rFonts w:cstheme="minorHAnsi"/>
        </w:rPr>
        <w:t>Marco Marta, Commercial Manager firmy Manima Srl (Gruppo Marta Fernando).</w:t>
      </w:r>
      <w:r w:rsidRPr="008B0953">
        <w:rPr>
          <w:rFonts w:cstheme="minorHAnsi"/>
        </w:rPr>
        <w:t xml:space="preserve"> </w:t>
      </w:r>
    </w:p>
    <w:p w14:paraId="2BF2DBCF" w14:textId="6CF1FDE1" w:rsidR="00D26A77" w:rsidRPr="008B0953" w:rsidRDefault="0017340D" w:rsidP="00D26A77">
      <w:pPr>
        <w:jc w:val="both"/>
        <w:rPr>
          <w:rFonts w:cstheme="minorHAnsi"/>
        </w:rPr>
      </w:pPr>
      <w:r>
        <w:rPr>
          <w:rFonts w:cstheme="minorHAnsi"/>
        </w:rPr>
        <w:t xml:space="preserve">Więcej informacji o imprezie oraz formularz rejestracyjny znaleźć można na stronie </w:t>
      </w:r>
      <w:hyperlink r:id="rId8" w:history="1">
        <w:r>
          <w:rPr>
            <w:rStyle w:val="Hipercze"/>
          </w:rPr>
          <w:t>https://aeromixer.eu/</w:t>
        </w:r>
      </w:hyperlink>
    </w:p>
    <w:p w14:paraId="3E61DB2E" w14:textId="6ADE4D82" w:rsidR="00244F96" w:rsidRPr="00D26A77" w:rsidRDefault="00244F96" w:rsidP="0080394A">
      <w:pPr>
        <w:ind w:left="4956" w:firstLine="708"/>
        <w:jc w:val="both"/>
        <w:rPr>
          <w:rFonts w:cstheme="minorHAnsi"/>
          <w:sz w:val="24"/>
          <w:szCs w:val="24"/>
        </w:rPr>
      </w:pPr>
    </w:p>
    <w:sectPr w:rsidR="00244F96" w:rsidRPr="00D26A77" w:rsidSect="00797E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91" w:bottom="1928" w:left="1134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ADBB" w14:textId="77777777" w:rsidR="006972D7" w:rsidRDefault="006972D7" w:rsidP="004724BB">
      <w:pPr>
        <w:spacing w:after="0" w:line="240" w:lineRule="auto"/>
      </w:pPr>
      <w:r>
        <w:separator/>
      </w:r>
    </w:p>
  </w:endnote>
  <w:endnote w:type="continuationSeparator" w:id="0">
    <w:p w14:paraId="0FF1C380" w14:textId="77777777" w:rsidR="006972D7" w:rsidRDefault="006972D7" w:rsidP="0047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T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E4D6" w14:textId="77777777" w:rsidR="005D7612" w:rsidRDefault="005D7612" w:rsidP="005D7612">
    <w:pPr>
      <w:pStyle w:val="Stopka"/>
      <w:spacing w:after="40"/>
      <w:jc w:val="right"/>
      <w:rPr>
        <w:rFonts w:asciiTheme="majorHAnsi" w:hAnsiTheme="majorHAnsi" w:cstheme="majorHAnsi"/>
        <w:b/>
        <w:bCs/>
        <w:sz w:val="18"/>
        <w:szCs w:val="18"/>
      </w:rPr>
    </w:pPr>
    <w:r>
      <w:rPr>
        <w:rFonts w:asciiTheme="majorHAnsi" w:hAnsiTheme="majorHAnsi" w:cstheme="majorHAnsi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65689E8" wp14:editId="40F54C7E">
          <wp:simplePos x="0" y="0"/>
          <wp:positionH relativeFrom="page">
            <wp:posOffset>0</wp:posOffset>
          </wp:positionH>
          <wp:positionV relativeFrom="paragraph">
            <wp:posOffset>-666750</wp:posOffset>
          </wp:positionV>
          <wp:extent cx="7560000" cy="871200"/>
          <wp:effectExtent l="0" t="0" r="3175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eromixer_stopk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7F93" w:rsidRPr="005D761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Pr="005D7612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EE7F93" w:rsidRPr="005D761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B308CF">
      <w:rPr>
        <w:rFonts w:asciiTheme="majorHAnsi" w:hAnsiTheme="majorHAnsi" w:cstheme="majorHAnsi"/>
        <w:b/>
        <w:bCs/>
        <w:noProof/>
        <w:sz w:val="18"/>
        <w:szCs w:val="18"/>
      </w:rPr>
      <w:t>2</w:t>
    </w:r>
    <w:r w:rsidR="00EE7F93" w:rsidRPr="005D7612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Pr="005D7612">
      <w:rPr>
        <w:rFonts w:asciiTheme="majorHAnsi" w:hAnsiTheme="majorHAnsi" w:cstheme="majorHAnsi"/>
        <w:sz w:val="18"/>
        <w:szCs w:val="18"/>
      </w:rPr>
      <w:t xml:space="preserve"> / </w:t>
    </w:r>
    <w:r w:rsidR="006972D7">
      <w:fldChar w:fldCharType="begin"/>
    </w:r>
    <w:r w:rsidR="006972D7">
      <w:instrText>NUMPAGES  \* Arabic  \* MERGEFORMAT</w:instrText>
    </w:r>
    <w:r w:rsidR="006972D7">
      <w:fldChar w:fldCharType="separate"/>
    </w:r>
    <w:r w:rsidR="00B308CF">
      <w:rPr>
        <w:rFonts w:asciiTheme="majorHAnsi" w:hAnsiTheme="majorHAnsi" w:cstheme="majorHAnsi"/>
        <w:b/>
        <w:bCs/>
        <w:noProof/>
        <w:sz w:val="18"/>
        <w:szCs w:val="18"/>
      </w:rPr>
      <w:t>2</w:t>
    </w:r>
    <w:r w:rsidR="006972D7">
      <w:rPr>
        <w:rFonts w:asciiTheme="majorHAnsi" w:hAnsiTheme="majorHAnsi" w:cstheme="majorHAnsi"/>
        <w:b/>
        <w:bCs/>
        <w:noProof/>
        <w:sz w:val="18"/>
        <w:szCs w:val="18"/>
      </w:rPr>
      <w:fldChar w:fldCharType="end"/>
    </w:r>
  </w:p>
  <w:p w14:paraId="68D8E39F" w14:textId="77777777" w:rsidR="005D7612" w:rsidRPr="005D7612" w:rsidRDefault="005D7612" w:rsidP="005D7612">
    <w:pPr>
      <w:pStyle w:val="Stopka"/>
      <w:spacing w:after="40"/>
      <w:jc w:val="right"/>
      <w:rPr>
        <w:rFonts w:asciiTheme="majorHAnsi" w:hAnsiTheme="majorHAnsi" w:cstheme="majorHAnsi"/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52D5" w14:textId="77777777" w:rsidR="00985C43" w:rsidRPr="00985C43" w:rsidRDefault="0053617E" w:rsidP="00985C43">
    <w:pPr>
      <w:pStyle w:val="Stopka"/>
      <w:jc w:val="right"/>
      <w:rPr>
        <w:rFonts w:asciiTheme="majorHAnsi" w:hAnsiTheme="majorHAnsi" w:cstheme="majorHAnsi"/>
        <w:b/>
        <w:bCs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2EEC5F9" wp14:editId="6D2DA2B8">
          <wp:simplePos x="0" y="0"/>
          <wp:positionH relativeFrom="page">
            <wp:align>left</wp:align>
          </wp:positionH>
          <wp:positionV relativeFrom="paragraph">
            <wp:posOffset>-667385</wp:posOffset>
          </wp:positionV>
          <wp:extent cx="7560000" cy="8244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eromixer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C43" w:rsidRPr="00985C43">
      <w:rPr>
        <w:rFonts w:asciiTheme="majorHAnsi" w:hAnsiTheme="majorHAnsi" w:cstheme="majorHAnsi"/>
        <w:sz w:val="18"/>
        <w:szCs w:val="18"/>
      </w:rPr>
      <w:t xml:space="preserve"> </w:t>
    </w:r>
    <w:r w:rsidR="00EE7F93" w:rsidRPr="00985C43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985C43" w:rsidRPr="00985C43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EE7F93" w:rsidRPr="00985C43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B308CF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EE7F93" w:rsidRPr="00985C43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="00985C43" w:rsidRPr="00985C43">
      <w:rPr>
        <w:rFonts w:asciiTheme="majorHAnsi" w:hAnsiTheme="majorHAnsi" w:cstheme="majorHAnsi"/>
        <w:sz w:val="18"/>
        <w:szCs w:val="18"/>
      </w:rPr>
      <w:t xml:space="preserve"> / </w:t>
    </w:r>
    <w:r w:rsidR="006972D7">
      <w:fldChar w:fldCharType="begin"/>
    </w:r>
    <w:r w:rsidR="006972D7">
      <w:instrText>NUMPAGES  \* Arabic  \* MERGEFORMAT</w:instrText>
    </w:r>
    <w:r w:rsidR="006972D7">
      <w:fldChar w:fldCharType="separate"/>
    </w:r>
    <w:r w:rsidR="00B308CF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6972D7">
      <w:rPr>
        <w:rFonts w:asciiTheme="majorHAnsi" w:hAnsiTheme="majorHAnsi" w:cstheme="majorHAnsi"/>
        <w:b/>
        <w:bCs/>
        <w:noProof/>
        <w:sz w:val="18"/>
        <w:szCs w:val="18"/>
      </w:rPr>
      <w:fldChar w:fldCharType="end"/>
    </w:r>
  </w:p>
  <w:p w14:paraId="2F2073F2" w14:textId="77777777" w:rsidR="00985C43" w:rsidRDefault="00985C43" w:rsidP="00985C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55391" w14:textId="77777777" w:rsidR="006972D7" w:rsidRDefault="006972D7" w:rsidP="004724BB">
      <w:pPr>
        <w:spacing w:after="0" w:line="240" w:lineRule="auto"/>
      </w:pPr>
      <w:r>
        <w:separator/>
      </w:r>
    </w:p>
  </w:footnote>
  <w:footnote w:type="continuationSeparator" w:id="0">
    <w:p w14:paraId="3D4C6EC3" w14:textId="77777777" w:rsidR="006972D7" w:rsidRDefault="006972D7" w:rsidP="0047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CD05" w14:textId="77777777" w:rsidR="005D7612" w:rsidRDefault="005D7612">
    <w:pPr>
      <w:pStyle w:val="Nagwek"/>
    </w:pPr>
    <w:r>
      <w:rPr>
        <w:noProof/>
        <w:lang w:eastAsia="pl-PL"/>
      </w:rPr>
      <w:drawing>
        <wp:inline distT="0" distB="0" distL="0" distR="0" wp14:anchorId="2C59BDE3" wp14:editId="09D6891B">
          <wp:extent cx="1620000" cy="370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AEROMIXER wybrane 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EF46" w14:textId="77777777" w:rsidR="00707F11" w:rsidRDefault="00707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8454FE" wp14:editId="78BD583B">
          <wp:simplePos x="0" y="0"/>
          <wp:positionH relativeFrom="column">
            <wp:posOffset>3810</wp:posOffset>
          </wp:positionH>
          <wp:positionV relativeFrom="paragraph">
            <wp:posOffset>-90170</wp:posOffset>
          </wp:positionV>
          <wp:extent cx="2520000" cy="5796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EROMIXER wybrane 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A4D"/>
    <w:multiLevelType w:val="hybridMultilevel"/>
    <w:tmpl w:val="F9D025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D0AAD"/>
    <w:multiLevelType w:val="hybridMultilevel"/>
    <w:tmpl w:val="908A9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2669"/>
    <w:multiLevelType w:val="hybridMultilevel"/>
    <w:tmpl w:val="029E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B"/>
    <w:rsid w:val="00032FE3"/>
    <w:rsid w:val="00087724"/>
    <w:rsid w:val="000C36CE"/>
    <w:rsid w:val="00152AC0"/>
    <w:rsid w:val="001636BD"/>
    <w:rsid w:val="0017340D"/>
    <w:rsid w:val="00173CEB"/>
    <w:rsid w:val="0017672B"/>
    <w:rsid w:val="00196000"/>
    <w:rsid w:val="001A3BCF"/>
    <w:rsid w:val="001A4658"/>
    <w:rsid w:val="001C2DDD"/>
    <w:rsid w:val="001D1E41"/>
    <w:rsid w:val="00213FC7"/>
    <w:rsid w:val="00235070"/>
    <w:rsid w:val="00244F96"/>
    <w:rsid w:val="0025478A"/>
    <w:rsid w:val="002A2CF2"/>
    <w:rsid w:val="002A30D4"/>
    <w:rsid w:val="002B36C2"/>
    <w:rsid w:val="002D3059"/>
    <w:rsid w:val="002D695B"/>
    <w:rsid w:val="00330E7B"/>
    <w:rsid w:val="003327E5"/>
    <w:rsid w:val="00352B8F"/>
    <w:rsid w:val="00361069"/>
    <w:rsid w:val="003A1BAC"/>
    <w:rsid w:val="004161D1"/>
    <w:rsid w:val="00421215"/>
    <w:rsid w:val="00436343"/>
    <w:rsid w:val="0047044C"/>
    <w:rsid w:val="004724BB"/>
    <w:rsid w:val="00486F6D"/>
    <w:rsid w:val="004A6FDE"/>
    <w:rsid w:val="004B11A3"/>
    <w:rsid w:val="004D60A9"/>
    <w:rsid w:val="00504B87"/>
    <w:rsid w:val="00512D02"/>
    <w:rsid w:val="00526B4A"/>
    <w:rsid w:val="0053617E"/>
    <w:rsid w:val="005544A0"/>
    <w:rsid w:val="005D270A"/>
    <w:rsid w:val="005D7612"/>
    <w:rsid w:val="00634641"/>
    <w:rsid w:val="006350B0"/>
    <w:rsid w:val="00647724"/>
    <w:rsid w:val="00652073"/>
    <w:rsid w:val="006972D7"/>
    <w:rsid w:val="007020F5"/>
    <w:rsid w:val="007061BF"/>
    <w:rsid w:val="00707F11"/>
    <w:rsid w:val="007344A9"/>
    <w:rsid w:val="00776A45"/>
    <w:rsid w:val="007973FF"/>
    <w:rsid w:val="00797EDA"/>
    <w:rsid w:val="007A483D"/>
    <w:rsid w:val="0080394A"/>
    <w:rsid w:val="008170AE"/>
    <w:rsid w:val="00841620"/>
    <w:rsid w:val="008557A3"/>
    <w:rsid w:val="008C559D"/>
    <w:rsid w:val="008C70F3"/>
    <w:rsid w:val="00914519"/>
    <w:rsid w:val="0093713D"/>
    <w:rsid w:val="00985C43"/>
    <w:rsid w:val="009F3334"/>
    <w:rsid w:val="009F707B"/>
    <w:rsid w:val="00A251F4"/>
    <w:rsid w:val="00A63247"/>
    <w:rsid w:val="00AA1B72"/>
    <w:rsid w:val="00AD5E59"/>
    <w:rsid w:val="00AE565F"/>
    <w:rsid w:val="00AF69E5"/>
    <w:rsid w:val="00B308CF"/>
    <w:rsid w:val="00B370A3"/>
    <w:rsid w:val="00B74F66"/>
    <w:rsid w:val="00B751F6"/>
    <w:rsid w:val="00BB376D"/>
    <w:rsid w:val="00BF086E"/>
    <w:rsid w:val="00C3162F"/>
    <w:rsid w:val="00C50E5F"/>
    <w:rsid w:val="00C5418F"/>
    <w:rsid w:val="00C62208"/>
    <w:rsid w:val="00CB4281"/>
    <w:rsid w:val="00CE0C64"/>
    <w:rsid w:val="00CF5163"/>
    <w:rsid w:val="00D26A77"/>
    <w:rsid w:val="00D33154"/>
    <w:rsid w:val="00D40AB6"/>
    <w:rsid w:val="00D44677"/>
    <w:rsid w:val="00D73D74"/>
    <w:rsid w:val="00DD6E2D"/>
    <w:rsid w:val="00E3120A"/>
    <w:rsid w:val="00E35229"/>
    <w:rsid w:val="00E74442"/>
    <w:rsid w:val="00ED6CAB"/>
    <w:rsid w:val="00EE7F93"/>
    <w:rsid w:val="00EF079C"/>
    <w:rsid w:val="00F346B2"/>
    <w:rsid w:val="00FB4B9A"/>
    <w:rsid w:val="00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0B8F"/>
  <w15:docId w15:val="{E745FE9F-8F44-44B4-9A77-51B5EC88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4BB"/>
  </w:style>
  <w:style w:type="paragraph" w:styleId="Stopka">
    <w:name w:val="footer"/>
    <w:basedOn w:val="Normalny"/>
    <w:link w:val="StopkaZnak"/>
    <w:uiPriority w:val="99"/>
    <w:unhideWhenUsed/>
    <w:rsid w:val="0047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4BB"/>
  </w:style>
  <w:style w:type="paragraph" w:customStyle="1" w:styleId="Bosetti">
    <w:name w:val="Bosetti"/>
    <w:basedOn w:val="Normalny"/>
    <w:qFormat/>
    <w:rsid w:val="004724BB"/>
    <w:pPr>
      <w:spacing w:line="259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7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74442"/>
    <w:rPr>
      <w:b/>
      <w:bCs/>
    </w:rPr>
  </w:style>
  <w:style w:type="paragraph" w:customStyle="1" w:styleId="Adresat1">
    <w:name w:val="Adresat 1"/>
    <w:basedOn w:val="Normalny"/>
    <w:link w:val="Adresat1Znak"/>
    <w:qFormat/>
    <w:rsid w:val="00E74442"/>
    <w:pPr>
      <w:spacing w:line="259" w:lineRule="auto"/>
    </w:pPr>
    <w:rPr>
      <w:rFonts w:ascii="FuturaTEE" w:hAnsi="FuturaTEE"/>
    </w:rPr>
  </w:style>
  <w:style w:type="paragraph" w:customStyle="1" w:styleId="Adresat2">
    <w:name w:val="Adresat 2"/>
    <w:basedOn w:val="Adresat1"/>
    <w:link w:val="Adresat2Znak"/>
    <w:qFormat/>
    <w:rsid w:val="00E74442"/>
    <w:pPr>
      <w:spacing w:after="0" w:line="240" w:lineRule="auto"/>
    </w:pPr>
  </w:style>
  <w:style w:type="character" w:customStyle="1" w:styleId="Adresat1Znak">
    <w:name w:val="Adresat 1 Znak"/>
    <w:basedOn w:val="Domylnaczcionkaakapitu"/>
    <w:link w:val="Adresat1"/>
    <w:rsid w:val="00E74442"/>
    <w:rPr>
      <w:rFonts w:ascii="FuturaTEE" w:hAnsi="FuturaTEE"/>
    </w:rPr>
  </w:style>
  <w:style w:type="paragraph" w:customStyle="1" w:styleId="Podstawowyakapitowy">
    <w:name w:val="[Podstawowy akapitowy]"/>
    <w:basedOn w:val="Normalny"/>
    <w:uiPriority w:val="99"/>
    <w:rsid w:val="00E7444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Adresat2Znak">
    <w:name w:val="Adresat 2 Znak"/>
    <w:basedOn w:val="Adresat1Znak"/>
    <w:link w:val="Adresat2"/>
    <w:rsid w:val="00E74442"/>
    <w:rPr>
      <w:rFonts w:ascii="FuturaTEE" w:hAnsi="FuturaTEE"/>
    </w:rPr>
  </w:style>
  <w:style w:type="paragraph" w:styleId="Bezodstpw">
    <w:name w:val="No Spacing"/>
    <w:uiPriority w:val="1"/>
    <w:qFormat/>
    <w:rsid w:val="00E74442"/>
    <w:pPr>
      <w:spacing w:after="0" w:line="240" w:lineRule="auto"/>
    </w:pPr>
  </w:style>
  <w:style w:type="character" w:styleId="Hipercze">
    <w:name w:val="Hyperlink"/>
    <w:uiPriority w:val="99"/>
    <w:unhideWhenUsed/>
    <w:rsid w:val="007020F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0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2AC0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93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mixer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9C26-6E6B-472C-A634-4DA3F432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 Cieślak</cp:lastModifiedBy>
  <cp:revision>3</cp:revision>
  <cp:lastPrinted>2019-11-20T14:08:00Z</cp:lastPrinted>
  <dcterms:created xsi:type="dcterms:W3CDTF">2020-02-27T08:02:00Z</dcterms:created>
  <dcterms:modified xsi:type="dcterms:W3CDTF">2020-02-27T08:12:00Z</dcterms:modified>
</cp:coreProperties>
</file>