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9360" w:type="dxa"/>
        <w:tblBorders>
          <w:top w:val="none" w:sz="0" w:space="0" w:color="auto"/>
          <w:left w:val="none" w:sz="0" w:space="0" w:color="auto"/>
          <w:bottom w:val="single" w:sz="4" w:space="0" w:color="B9B8BB" w:themeColor="accent2"/>
          <w:right w:val="none" w:sz="0" w:space="0" w:color="auto"/>
          <w:insideH w:val="none" w:sz="0" w:space="0" w:color="auto"/>
          <w:insideV w:val="none" w:sz="0" w:space="0" w:color="auto"/>
        </w:tblBorders>
        <w:tblLayout w:type="fixed"/>
        <w:tblCellMar>
          <w:top w:w="288" w:type="dxa"/>
          <w:left w:w="0" w:type="dxa"/>
          <w:bottom w:w="288" w:type="dxa"/>
          <w:right w:w="0" w:type="dxa"/>
        </w:tblCellMar>
        <w:tblLook w:val="04A0" w:firstRow="1" w:lastRow="0" w:firstColumn="1" w:lastColumn="0" w:noHBand="0" w:noVBand="1"/>
      </w:tblPr>
      <w:tblGrid>
        <w:gridCol w:w="9360"/>
      </w:tblGrid>
      <w:tr w:rsidR="001C3E10" w:rsidRPr="00E71E1C" w14:paraId="72D89408" w14:textId="77777777" w:rsidTr="00805044">
        <w:tc>
          <w:tcPr>
            <w:tcW w:w="9360" w:type="dxa"/>
            <w:tcBorders>
              <w:top w:val="single" w:sz="18" w:space="0" w:color="B9B8BB" w:themeColor="accent2"/>
              <w:bottom w:val="single" w:sz="8" w:space="0" w:color="B9B8BB" w:themeColor="accent2"/>
            </w:tcBorders>
          </w:tcPr>
          <w:p w14:paraId="6DA5CC1E" w14:textId="735DEA71" w:rsidR="006E1E09" w:rsidRPr="005D4B9C" w:rsidRDefault="005D4B9C" w:rsidP="006E1E09">
            <w:pPr>
              <w:pStyle w:val="DocumentType"/>
              <w:rPr>
                <w:rFonts w:ascii="Arial" w:hAnsi="Arial" w:cs="Arial"/>
                <w:b w:val="0"/>
                <w:color w:val="FF0000"/>
                <w:sz w:val="24"/>
                <w:szCs w:val="24"/>
                <w:lang w:val="pl-PL"/>
              </w:rPr>
            </w:pPr>
            <w:bookmarkStart w:id="0" w:name="_Hlk533024096"/>
            <w:r>
              <w:rPr>
                <w:rFonts w:ascii="Arial" w:hAnsi="Arial" w:cs="Arial"/>
                <w:b w:val="0"/>
                <w:color w:val="FF0000"/>
                <w:sz w:val="24"/>
                <w:szCs w:val="24"/>
                <w:lang w:val="pl-PL"/>
              </w:rPr>
              <w:t>Informacja prasowa</w:t>
            </w:r>
          </w:p>
          <w:p w14:paraId="30A98824" w14:textId="46E6B1E9" w:rsidR="00C3076E" w:rsidRPr="005D4B9C" w:rsidRDefault="00E71E1C" w:rsidP="006519C2">
            <w:pPr>
              <w:pStyle w:val="PRHeadline"/>
              <w:rPr>
                <w:rFonts w:ascii="Arial" w:hAnsi="Arial" w:cs="Arial"/>
                <w:noProof/>
                <w:sz w:val="48"/>
                <w:lang w:val="pl-PL"/>
              </w:rPr>
            </w:pPr>
            <w:r w:rsidRPr="00E71E1C">
              <w:rPr>
                <w:rFonts w:ascii="Arial" w:hAnsi="Arial" w:cs="Arial"/>
                <w:noProof/>
                <w:sz w:val="48"/>
                <w:lang w:val="pl-PL"/>
              </w:rPr>
              <w:t>Jak nie stracić (a nawet zarobić) na kończącej się dacie przydatności do spożycia?</w:t>
            </w:r>
          </w:p>
        </w:tc>
      </w:tr>
    </w:tbl>
    <w:p w14:paraId="77899243" w14:textId="50BA3AA8" w:rsidR="004E76D0" w:rsidRPr="005D4B9C" w:rsidRDefault="004E76D0" w:rsidP="00ED24D1">
      <w:pPr>
        <w:pStyle w:val="HPIbulletedtext"/>
        <w:numPr>
          <w:ilvl w:val="0"/>
          <w:numId w:val="0"/>
        </w:numPr>
        <w:ind w:left="187" w:hanging="187"/>
        <w:jc w:val="both"/>
        <w:rPr>
          <w:rFonts w:ascii="Arial" w:hAnsi="Arial" w:cs="Arial"/>
          <w:sz w:val="22"/>
          <w:lang w:val="pl-PL"/>
        </w:rPr>
      </w:pPr>
    </w:p>
    <w:p w14:paraId="5340F0D1" w14:textId="4FAD9499" w:rsidR="00E668EC" w:rsidRPr="00031399" w:rsidRDefault="00E71E1C" w:rsidP="004943EA">
      <w:pPr>
        <w:jc w:val="both"/>
        <w:rPr>
          <w:rFonts w:ascii="Arial" w:eastAsia="Times New Roman" w:hAnsi="Arial" w:cs="Arial"/>
          <w:sz w:val="22"/>
          <w:lang w:val="pl-PL"/>
        </w:rPr>
      </w:pPr>
      <w:r>
        <w:rPr>
          <w:rFonts w:ascii="Arial" w:eastAsia="Times New Roman" w:hAnsi="Arial" w:cs="Arial"/>
          <w:b/>
          <w:sz w:val="22"/>
          <w:lang w:val="pl-PL"/>
        </w:rPr>
        <w:t>17</w:t>
      </w:r>
      <w:r w:rsidR="00915E4C" w:rsidRPr="00271901">
        <w:rPr>
          <w:rFonts w:ascii="Arial" w:eastAsia="Times New Roman" w:hAnsi="Arial" w:cs="Arial"/>
          <w:b/>
          <w:sz w:val="22"/>
          <w:lang w:val="pl-PL"/>
        </w:rPr>
        <w:t xml:space="preserve"> </w:t>
      </w:r>
      <w:r>
        <w:rPr>
          <w:rFonts w:ascii="Arial" w:eastAsia="Times New Roman" w:hAnsi="Arial" w:cs="Arial"/>
          <w:b/>
          <w:sz w:val="22"/>
          <w:lang w:val="pl-PL"/>
        </w:rPr>
        <w:t>marca</w:t>
      </w:r>
      <w:r w:rsidR="00915E4C" w:rsidRPr="00271901">
        <w:rPr>
          <w:rFonts w:ascii="Arial" w:eastAsia="Times New Roman" w:hAnsi="Arial" w:cs="Arial"/>
          <w:b/>
          <w:sz w:val="22"/>
          <w:lang w:val="pl-PL"/>
        </w:rPr>
        <w:t xml:space="preserve"> </w:t>
      </w:r>
      <w:r w:rsidR="00285347" w:rsidRPr="00271901">
        <w:rPr>
          <w:rFonts w:ascii="Arial" w:eastAsia="Times New Roman" w:hAnsi="Arial" w:cs="Arial"/>
          <w:b/>
          <w:sz w:val="22"/>
          <w:lang w:val="pl-PL"/>
        </w:rPr>
        <w:t>20</w:t>
      </w:r>
      <w:r w:rsidR="007610D5" w:rsidRPr="00271901">
        <w:rPr>
          <w:rFonts w:ascii="Arial" w:eastAsia="Times New Roman" w:hAnsi="Arial" w:cs="Arial"/>
          <w:b/>
          <w:sz w:val="22"/>
          <w:lang w:val="pl-PL"/>
        </w:rPr>
        <w:t>20</w:t>
      </w:r>
      <w:r w:rsidR="004F2CED" w:rsidRPr="00031399">
        <w:rPr>
          <w:rFonts w:ascii="Arial" w:eastAsia="Times New Roman" w:hAnsi="Arial" w:cs="Arial"/>
          <w:sz w:val="22"/>
          <w:lang w:val="pl-PL"/>
        </w:rPr>
        <w:t xml:space="preserve"> –</w:t>
      </w:r>
      <w:r w:rsidR="00587087" w:rsidRPr="00031399">
        <w:rPr>
          <w:rFonts w:ascii="Arial" w:eastAsia="Times New Roman" w:hAnsi="Arial" w:cs="Arial"/>
          <w:sz w:val="22"/>
          <w:lang w:val="pl-PL"/>
        </w:rPr>
        <w:t xml:space="preserve"> </w:t>
      </w:r>
      <w:r w:rsidRPr="00E71E1C">
        <w:rPr>
          <w:rFonts w:ascii="Arial" w:eastAsia="Times New Roman" w:hAnsi="Arial" w:cs="Arial"/>
          <w:sz w:val="22"/>
          <w:lang w:val="pl-PL"/>
        </w:rPr>
        <w:t>Kilkanaście dni temu w Polsce weszła w życie ustawa o przeciwdziałaniu marnowania żywności. Oznacza to, że sklepy o powierzchni powyżej 250 m2, w których połowa lub więcej przychodów pochodzi ze sprzedaży żywności, będą płaciły kary za każdy kilogram wyrzuconych towarów spożywczych. Oczywiście mogą uniknąć płacenia kar, jeśli w odpowiednim momencie przekażą żywność organizacjom pożytku publicznego, z którymi musiały zawrzeć umowę. To dobre rozwiązanie, ponieważ pełnowartościowa żywność jest marnowana w ogromnych ilościach. Według Eurostat</w:t>
      </w:r>
      <w:r w:rsidR="006412B5">
        <w:rPr>
          <w:rStyle w:val="Odwoanieprzypisudolnego"/>
          <w:rFonts w:ascii="Arial" w:eastAsia="Times New Roman" w:hAnsi="Arial" w:cs="Arial"/>
          <w:sz w:val="22"/>
          <w:lang w:val="pl-PL"/>
        </w:rPr>
        <w:footnoteReference w:id="1"/>
      </w:r>
      <w:r w:rsidRPr="00E71E1C">
        <w:rPr>
          <w:rFonts w:ascii="Arial" w:eastAsia="Times New Roman" w:hAnsi="Arial" w:cs="Arial"/>
          <w:sz w:val="22"/>
          <w:lang w:val="pl-PL"/>
        </w:rPr>
        <w:t xml:space="preserve">  kraje Unii Europejskiej marnotrawią 88 milionów ton żywności rocznie, z czego na Polskę przypada 9 milionów. To problem nie tylko społeczny, ale także gospodarczy. Za niesprzedaną żywność płaci przecież sprzedawca i to realna strata w przychodach. Jeśli doliczymy do tego kary – wygląda to jeszcze mniej ciekawie.</w:t>
      </w:r>
    </w:p>
    <w:p w14:paraId="00B66DE6" w14:textId="77777777" w:rsidR="00E71E1C" w:rsidRPr="00E71E1C" w:rsidRDefault="00E71E1C" w:rsidP="00B83518">
      <w:pPr>
        <w:pStyle w:val="Footnote"/>
        <w:spacing w:after="120" w:line="264" w:lineRule="auto"/>
        <w:jc w:val="both"/>
        <w:rPr>
          <w:rFonts w:ascii="Arial" w:eastAsia="Times New Roman" w:hAnsi="Arial" w:cs="Arial"/>
          <w:sz w:val="22"/>
          <w:szCs w:val="22"/>
          <w:lang w:val="pl-PL"/>
        </w:rPr>
      </w:pPr>
      <w:r w:rsidRPr="00E71E1C">
        <w:rPr>
          <w:rFonts w:ascii="Arial" w:eastAsia="Times New Roman" w:hAnsi="Arial" w:cs="Arial"/>
          <w:sz w:val="22"/>
          <w:szCs w:val="22"/>
          <w:lang w:val="pl-PL"/>
        </w:rPr>
        <w:t>Sprzedawcy detaliczni zostali postawieni w sytuacji, którą można przyrównać do hazardu. Muszą poniekąd „obstawić” czy uda im się sprzedać żywność przed upływem terminu ważności, czy też w celu uniknięcia kary lepiej zawczasu oddać ją organizacjom pożytku publicznego. Ustawa wyraźnie mówi, że nie można oddawać towarów przeterminowanych, a zatem to sprzedawca musi rozważyć, którą drogę wybrać – ryzykować karę i spróbować sprzedać towar do ostatniego dnia czy też jej uniknąć i zawczasu przekazać żywność z krótkim terminem ważności?</w:t>
      </w:r>
      <w:bookmarkStart w:id="1" w:name="_GoBack"/>
      <w:bookmarkEnd w:id="1"/>
    </w:p>
    <w:p w14:paraId="5805CE6F" w14:textId="71CD4BF1" w:rsidR="00E71E1C" w:rsidRPr="00E71E1C" w:rsidRDefault="00E71E1C" w:rsidP="00B83518">
      <w:pPr>
        <w:pStyle w:val="Footnote"/>
        <w:spacing w:after="120" w:line="264" w:lineRule="auto"/>
        <w:jc w:val="both"/>
        <w:rPr>
          <w:rFonts w:ascii="Arial" w:eastAsia="Times New Roman" w:hAnsi="Arial" w:cs="Arial"/>
          <w:sz w:val="22"/>
          <w:szCs w:val="22"/>
          <w:lang w:val="pl-PL"/>
        </w:rPr>
      </w:pPr>
      <w:r w:rsidRPr="00E71E1C">
        <w:rPr>
          <w:rFonts w:ascii="Arial" w:eastAsia="Times New Roman" w:hAnsi="Arial" w:cs="Arial"/>
          <w:sz w:val="22"/>
          <w:szCs w:val="22"/>
          <w:lang w:val="pl-PL"/>
        </w:rPr>
        <w:t xml:space="preserve">Z punktu widzenia konsumenta, zmieniło się ich podejście do towarów z „krótką datą”. Wielu kupujących świadomie poszukuje okazji do kupna tańszych produktów, a coraz więcej sieci handlowych ma przygotowane specjalne półki właśnie z taką żywnością. Polacy chcą być coraz bardziej ekologiczni, rośnie świadomość społeczna dotycząca marnotrawienia żywności i tego, jak nadmierna produkcja wpływa na środowisko naturalne. To właśnie dlatego zaczęliśmy przyjaznym okiem patrzeć na pojedyncze banany, nawet te z brązowymi plamami, kupujemy nabiał czy wędliny, którym termin przydatności kończy się za dzień lub dwa, a „nieidealne” marchewki kupujemy tak samo chętnie, jak te o perfekcyjnych kształtach. Wynika to także z tego, że zmieniają się przyzwyczajenia zakupowe Polaków. Przestajemy robić duże zakupy raz w tygodniu, ale coraz częściej pojawiamy się w mniejszych sklepach pod domem. </w:t>
      </w:r>
      <w:r w:rsidRPr="00E71E1C">
        <w:rPr>
          <w:rFonts w:ascii="Arial" w:eastAsia="Times New Roman" w:hAnsi="Arial" w:cs="Arial"/>
          <w:sz w:val="22"/>
          <w:szCs w:val="22"/>
          <w:lang w:val="pl-PL"/>
        </w:rPr>
        <w:lastRenderedPageBreak/>
        <w:t xml:space="preserve">To sprawia, że kupujemy jednorazowo mniej, ale za to częściej. Dzięki temu krótki termin ważności nie stanowi dla nas problemu. </w:t>
      </w:r>
    </w:p>
    <w:p w14:paraId="18780F46" w14:textId="77777777" w:rsidR="00E3016B" w:rsidRPr="00CC7C46" w:rsidRDefault="00E3016B" w:rsidP="00CC7C46">
      <w:pPr>
        <w:pStyle w:val="Footnote"/>
        <w:rPr>
          <w:rFonts w:ascii="Arial" w:hAnsi="Arial"/>
          <w:sz w:val="22"/>
          <w:szCs w:val="22"/>
          <w:lang w:val="pl-PL"/>
        </w:rPr>
      </w:pPr>
    </w:p>
    <w:p w14:paraId="4C0EA90D" w14:textId="77777777" w:rsidR="00B83518" w:rsidRDefault="00B83518" w:rsidP="008D5A9A">
      <w:pPr>
        <w:pStyle w:val="Footnote"/>
        <w:spacing w:after="120" w:line="264" w:lineRule="auto"/>
        <w:jc w:val="both"/>
        <w:rPr>
          <w:rFonts w:ascii="Arial" w:eastAsia="Times New Roman" w:hAnsi="Arial" w:cs="Arial"/>
          <w:b/>
          <w:bCs/>
          <w:color w:val="000000" w:themeColor="background1"/>
          <w:sz w:val="22"/>
          <w:szCs w:val="22"/>
          <w:lang w:val="pl-PL"/>
        </w:rPr>
      </w:pPr>
      <w:r w:rsidRPr="00B83518">
        <w:rPr>
          <w:rFonts w:ascii="Arial" w:eastAsia="Times New Roman" w:hAnsi="Arial" w:cs="Arial"/>
          <w:b/>
          <w:bCs/>
          <w:color w:val="000000" w:themeColor="background1"/>
          <w:sz w:val="22"/>
          <w:szCs w:val="22"/>
          <w:lang w:val="pl-PL"/>
        </w:rPr>
        <w:t>Jak na tym nie stracić, a nawet zarobić?</w:t>
      </w:r>
    </w:p>
    <w:p w14:paraId="425A3B43" w14:textId="77777777" w:rsidR="00B83518" w:rsidRDefault="00B83518" w:rsidP="008D5A9A">
      <w:pPr>
        <w:pStyle w:val="Footnote"/>
        <w:spacing w:after="120" w:line="264" w:lineRule="auto"/>
        <w:jc w:val="both"/>
        <w:rPr>
          <w:rFonts w:ascii="Arial" w:eastAsia="Times New Roman" w:hAnsi="Arial" w:cs="Arial"/>
          <w:b/>
          <w:bCs/>
          <w:color w:val="000000" w:themeColor="background1"/>
          <w:sz w:val="22"/>
          <w:szCs w:val="22"/>
          <w:lang w:val="pl-PL"/>
        </w:rPr>
      </w:pPr>
    </w:p>
    <w:p w14:paraId="16588CF7" w14:textId="20A2935D" w:rsidR="00B83518" w:rsidRDefault="00B83518" w:rsidP="00B83518">
      <w:pPr>
        <w:pStyle w:val="Footnote"/>
        <w:jc w:val="both"/>
        <w:rPr>
          <w:rFonts w:ascii="Arial" w:eastAsia="Times New Roman" w:hAnsi="Arial" w:cs="Arial"/>
          <w:sz w:val="22"/>
          <w:szCs w:val="22"/>
          <w:lang w:val="pl-PL"/>
        </w:rPr>
      </w:pPr>
      <w:r w:rsidRPr="00B83518">
        <w:rPr>
          <w:rFonts w:ascii="Arial" w:eastAsia="Times New Roman" w:hAnsi="Arial" w:cs="Arial"/>
          <w:sz w:val="22"/>
          <w:szCs w:val="22"/>
          <w:lang w:val="pl-PL"/>
        </w:rPr>
        <w:t xml:space="preserve">Kluczowym elementem sprawnego zarządzania towarami z kończącą się datą przydatności do spożycia jest dokładna wiedza o stanach magazynowych i poziomie </w:t>
      </w:r>
      <w:proofErr w:type="spellStart"/>
      <w:r w:rsidRPr="00B83518">
        <w:rPr>
          <w:rFonts w:ascii="Arial" w:eastAsia="Times New Roman" w:hAnsi="Arial" w:cs="Arial"/>
          <w:sz w:val="22"/>
          <w:szCs w:val="22"/>
          <w:lang w:val="pl-PL"/>
        </w:rPr>
        <w:t>zatowarowania</w:t>
      </w:r>
      <w:proofErr w:type="spellEnd"/>
      <w:r w:rsidRPr="00B83518">
        <w:rPr>
          <w:rFonts w:ascii="Arial" w:eastAsia="Times New Roman" w:hAnsi="Arial" w:cs="Arial"/>
          <w:sz w:val="22"/>
          <w:szCs w:val="22"/>
          <w:lang w:val="pl-PL"/>
        </w:rPr>
        <w:t xml:space="preserve"> sklepu. Im bardziej aktualna wiedza, tym większa szansa na skuteczne zarządzanie zapasami, zamówieniami, ale także wyprzedażą lub promocją towarów, których data przydatności dobiega końca. Ręczne inwentaryzacje są czasochłonne i wymagają praktycznie codziennego zaangażowania pracowników w kontrolę półek i dat ważności. Wykorzystywanie skanerów kodów kreskowych nieco ułatwia ten proces, jednak nadal to rozwiązanie dalekie jest od ideału. </w:t>
      </w:r>
    </w:p>
    <w:p w14:paraId="17FC271C" w14:textId="77777777" w:rsidR="00381824" w:rsidRPr="00B83518" w:rsidRDefault="00381824" w:rsidP="00B83518">
      <w:pPr>
        <w:pStyle w:val="Footnote"/>
        <w:jc w:val="both"/>
        <w:rPr>
          <w:rFonts w:ascii="Arial" w:eastAsia="Times New Roman" w:hAnsi="Arial" w:cs="Arial"/>
          <w:sz w:val="22"/>
          <w:szCs w:val="22"/>
          <w:lang w:val="pl-PL"/>
        </w:rPr>
      </w:pPr>
    </w:p>
    <w:p w14:paraId="04357A15" w14:textId="5E24A1D1" w:rsidR="00305F70" w:rsidRDefault="00B83518" w:rsidP="00B83518">
      <w:pPr>
        <w:pStyle w:val="Footnote"/>
        <w:spacing w:after="120" w:line="264" w:lineRule="auto"/>
        <w:jc w:val="both"/>
        <w:rPr>
          <w:rFonts w:ascii="Arial" w:eastAsia="Times New Roman" w:hAnsi="Arial" w:cs="Arial"/>
          <w:color w:val="000000" w:themeColor="background1"/>
          <w:sz w:val="22"/>
          <w:szCs w:val="22"/>
          <w:lang w:val="pl-PL"/>
        </w:rPr>
      </w:pPr>
      <w:r w:rsidRPr="00B83518">
        <w:rPr>
          <w:rFonts w:ascii="Arial" w:eastAsia="Times New Roman" w:hAnsi="Arial" w:cs="Arial"/>
          <w:sz w:val="22"/>
          <w:szCs w:val="22"/>
          <w:lang w:val="pl-PL"/>
        </w:rPr>
        <w:t xml:space="preserve">Z pomocą przychodzą nowoczesne technologie, oparte o </w:t>
      </w:r>
      <w:proofErr w:type="spellStart"/>
      <w:r w:rsidRPr="00B83518">
        <w:rPr>
          <w:rFonts w:ascii="Arial" w:eastAsia="Times New Roman" w:hAnsi="Arial" w:cs="Arial"/>
          <w:sz w:val="22"/>
          <w:szCs w:val="22"/>
          <w:lang w:val="pl-PL"/>
        </w:rPr>
        <w:t>tagi</w:t>
      </w:r>
      <w:proofErr w:type="spellEnd"/>
      <w:r w:rsidRPr="00B83518">
        <w:rPr>
          <w:rFonts w:ascii="Arial" w:eastAsia="Times New Roman" w:hAnsi="Arial" w:cs="Arial"/>
          <w:sz w:val="22"/>
          <w:szCs w:val="22"/>
          <w:lang w:val="pl-PL"/>
        </w:rPr>
        <w:t xml:space="preserve"> RFID. Przykładowo, kompleksowe rozwiązanie Checkpoint </w:t>
      </w:r>
      <w:proofErr w:type="spellStart"/>
      <w:r w:rsidRPr="00B83518">
        <w:rPr>
          <w:rFonts w:ascii="Arial" w:eastAsia="Times New Roman" w:hAnsi="Arial" w:cs="Arial"/>
          <w:sz w:val="22"/>
          <w:szCs w:val="22"/>
          <w:lang w:val="pl-PL"/>
        </w:rPr>
        <w:t>Fresh</w:t>
      </w:r>
      <w:proofErr w:type="spellEnd"/>
      <w:r w:rsidRPr="00B83518">
        <w:rPr>
          <w:rFonts w:ascii="Arial" w:eastAsia="Times New Roman" w:hAnsi="Arial" w:cs="Arial"/>
          <w:sz w:val="22"/>
          <w:szCs w:val="22"/>
          <w:lang w:val="pl-PL"/>
        </w:rPr>
        <w:t xml:space="preserve"> Food „</w:t>
      </w:r>
      <w:proofErr w:type="spellStart"/>
      <w:r w:rsidRPr="00B83518">
        <w:rPr>
          <w:rFonts w:ascii="Arial" w:eastAsia="Times New Roman" w:hAnsi="Arial" w:cs="Arial"/>
          <w:sz w:val="22"/>
          <w:szCs w:val="22"/>
          <w:lang w:val="pl-PL"/>
        </w:rPr>
        <w:t>ExtrACT</w:t>
      </w:r>
      <w:proofErr w:type="spellEnd"/>
      <w:r w:rsidRPr="00B83518">
        <w:rPr>
          <w:rFonts w:ascii="Arial" w:eastAsia="Times New Roman" w:hAnsi="Arial" w:cs="Arial"/>
          <w:sz w:val="22"/>
          <w:szCs w:val="22"/>
          <w:lang w:val="pl-PL"/>
        </w:rPr>
        <w:t>” to narzędzie, które pomaga zoptymalizować proces zarządzania świeżymi produktami w sklepach detalicznych. Oferuje on wysoki poziom dokładności przy minimalnych nakładach finansowych. Dzięki temu sprzedawca detaliczny posiada pełną wiedzę nie tylko na temat ile ma towaru, ale także gdzie na terenie sklepu lub magazynu się on znajduje, jaka jest jego data ważności i wiele innych, przydatnych informacji. Wszystko to w czasie rzeczywistym, bez konieczności angażowania pracowników.</w:t>
      </w:r>
    </w:p>
    <w:p w14:paraId="37F3F70C" w14:textId="65E83EDC" w:rsidR="006E32D4" w:rsidRPr="00381824" w:rsidRDefault="00381824" w:rsidP="004943EA">
      <w:pPr>
        <w:pStyle w:val="Footnote"/>
        <w:spacing w:after="120" w:line="264" w:lineRule="auto"/>
        <w:rPr>
          <w:rFonts w:ascii="Arial" w:eastAsia="Times New Roman" w:hAnsi="Arial" w:cs="Arial"/>
          <w:color w:val="000000" w:themeColor="background1"/>
          <w:sz w:val="22"/>
          <w:szCs w:val="22"/>
          <w:lang w:val="pl-PL"/>
        </w:rPr>
      </w:pPr>
      <w:r w:rsidRPr="00381824">
        <w:rPr>
          <w:rFonts w:ascii="Arial" w:eastAsia="Times New Roman" w:hAnsi="Arial" w:cs="Arial"/>
          <w:color w:val="000000" w:themeColor="background1"/>
          <w:sz w:val="22"/>
          <w:szCs w:val="22"/>
          <w:lang w:val="pl-PL"/>
        </w:rPr>
        <w:t xml:space="preserve">- </w:t>
      </w:r>
      <w:r w:rsidRPr="00381824">
        <w:rPr>
          <w:rFonts w:ascii="Arial" w:eastAsia="Times New Roman" w:hAnsi="Arial" w:cs="Arial"/>
          <w:i/>
          <w:iCs/>
          <w:color w:val="000000" w:themeColor="background1"/>
          <w:sz w:val="22"/>
          <w:szCs w:val="22"/>
          <w:lang w:val="pl-PL"/>
        </w:rPr>
        <w:t>Technologia RFID jest banalnie prosta w użyciu i nie wymaga długotrwałego szkolenia pracowników, tak samo, jak dużych nakładów finansowych. Oprócz oczywistych korzyści związanych z niemal automatyczną inwentaryzacją i pełną kontrolą dat ważności, etykiety RFID mogą pełnić wiele dodatkowych funkcji – od pełnego wglądu towaru w ciągu łańcucha dostaw, aż po zabezpieczenie antykradzieżowe aktywowane po przekroczeniu linii kas bez płacenia. Co ciekawe, wiele firm korzysta z tej technologii już na masową skalę</w:t>
      </w:r>
      <w:r w:rsidRPr="00381824">
        <w:rPr>
          <w:rFonts w:ascii="Arial" w:eastAsia="Times New Roman" w:hAnsi="Arial" w:cs="Arial"/>
          <w:color w:val="000000" w:themeColor="background1"/>
          <w:sz w:val="22"/>
          <w:szCs w:val="22"/>
          <w:lang w:val="pl-PL"/>
        </w:rPr>
        <w:t xml:space="preserve"> – komentuje Ewa Pytkowska, Dyrektor Sprzedaży w Checkpoint Systems.</w:t>
      </w:r>
    </w:p>
    <w:p w14:paraId="018D5252" w14:textId="52185C80" w:rsidR="001D28C7" w:rsidRPr="006412B5" w:rsidRDefault="00381824" w:rsidP="006412B5">
      <w:pPr>
        <w:pStyle w:val="Footnote"/>
        <w:spacing w:after="120" w:line="264" w:lineRule="auto"/>
        <w:rPr>
          <w:rStyle w:val="Hipercze"/>
          <w:rFonts w:ascii="Arial" w:eastAsia="Times New Roman" w:hAnsi="Arial" w:cs="Arial"/>
          <w:color w:val="000000" w:themeColor="background1"/>
          <w:sz w:val="22"/>
          <w:szCs w:val="22"/>
          <w:u w:val="none"/>
          <w:lang w:val="pl-PL"/>
        </w:rPr>
      </w:pPr>
      <w:r w:rsidRPr="00381824">
        <w:rPr>
          <w:rFonts w:ascii="Arial" w:eastAsia="Times New Roman" w:hAnsi="Arial" w:cs="Arial"/>
          <w:color w:val="000000" w:themeColor="background1"/>
          <w:sz w:val="22"/>
          <w:szCs w:val="22"/>
          <w:lang w:val="pl-PL"/>
        </w:rPr>
        <w:t xml:space="preserve">Co to oznacza w praktyce? Wykorzystanie tej technologii umożliwia szybką inwentaryzację, dokładną identyfikację oraz lokalizację produktów z bliską lub przekroczoną datą przydatności. Dzięki niej sklepy mają aktualny i szczegółowy obraz swojego asortymentu oraz jego właściwości, takich jak terminy ważności i daty produkcji. Sklepy są w stanie precyzyjnie planować </w:t>
      </w:r>
      <w:proofErr w:type="spellStart"/>
      <w:r w:rsidRPr="00381824">
        <w:rPr>
          <w:rFonts w:ascii="Arial" w:eastAsia="Times New Roman" w:hAnsi="Arial" w:cs="Arial"/>
          <w:color w:val="000000" w:themeColor="background1"/>
          <w:sz w:val="22"/>
          <w:szCs w:val="22"/>
          <w:lang w:val="pl-PL"/>
        </w:rPr>
        <w:t>zatowarowanie</w:t>
      </w:r>
      <w:proofErr w:type="spellEnd"/>
      <w:r w:rsidRPr="00381824">
        <w:rPr>
          <w:rFonts w:ascii="Arial" w:eastAsia="Times New Roman" w:hAnsi="Arial" w:cs="Arial"/>
          <w:color w:val="000000" w:themeColor="background1"/>
          <w:sz w:val="22"/>
          <w:szCs w:val="22"/>
          <w:lang w:val="pl-PL"/>
        </w:rPr>
        <w:t xml:space="preserve">, uzupełnianie asortymentu i sprzedaż, co ostatecznie przekłada się na znaczne ograniczenie ilości marnowanej żywności (nawet o 35 proc.) oraz skrócenie czasu pracy poświęconego na liczenie produktów blisko o 80 proc. Oprócz zmniejszenia ilości wyrzucanego jedzenia </w:t>
      </w:r>
      <w:proofErr w:type="spellStart"/>
      <w:r w:rsidRPr="00381824">
        <w:rPr>
          <w:rFonts w:ascii="Arial" w:eastAsia="Times New Roman" w:hAnsi="Arial" w:cs="Arial"/>
          <w:color w:val="000000" w:themeColor="background1"/>
          <w:sz w:val="22"/>
          <w:szCs w:val="22"/>
          <w:lang w:val="pl-PL"/>
        </w:rPr>
        <w:t>ExtrACT</w:t>
      </w:r>
      <w:proofErr w:type="spellEnd"/>
      <w:r w:rsidRPr="00381824">
        <w:rPr>
          <w:rFonts w:ascii="Arial" w:eastAsia="Times New Roman" w:hAnsi="Arial" w:cs="Arial"/>
          <w:color w:val="000000" w:themeColor="background1"/>
          <w:sz w:val="22"/>
          <w:szCs w:val="22"/>
          <w:lang w:val="pl-PL"/>
        </w:rPr>
        <w:t xml:space="preserve"> usprawnia aktywne zarządzanie zapasami w sklepie, co pozwala personelowi poświęcać więcej czasu na obsługę klienta. Bezpośredni kontakt z kupującymi oraz gwarancja świeżych produktów przyczyniają się do poprawy doświadczeń zakupowych, co znacząco wpływa na budowanie zaufania klientów do sklepu i pozwala osiągać nawet 7% wzrost sprzedaży. Warto też podkreślić społeczny </w:t>
      </w:r>
      <w:r w:rsidRPr="00381824">
        <w:rPr>
          <w:rFonts w:ascii="Arial" w:eastAsia="Times New Roman" w:hAnsi="Arial" w:cs="Arial"/>
          <w:color w:val="000000" w:themeColor="background1"/>
          <w:sz w:val="22"/>
          <w:szCs w:val="22"/>
          <w:lang w:val="pl-PL"/>
        </w:rPr>
        <w:lastRenderedPageBreak/>
        <w:t>wymiar tego typu działań. Konsumenci doceniają akcje, które pozytywnie wpływają na stan środowiska i bardzo dobrze przyjęli półki z tańszą żywnością o kończącym się terminie przydatności do spożycia wprowadzone przez niektóre sieci handlowe. Wizerunek sklepu, który nie marnuje żywności to dziś pożądany wyznacznik na rynku</w:t>
      </w:r>
      <w:r w:rsidR="006412B5">
        <w:rPr>
          <w:rFonts w:ascii="Arial" w:eastAsia="Times New Roman" w:hAnsi="Arial" w:cs="Arial"/>
          <w:color w:val="000000" w:themeColor="background1"/>
          <w:sz w:val="22"/>
          <w:szCs w:val="22"/>
          <w:lang w:val="pl-PL"/>
        </w:rPr>
        <w:t>.</w:t>
      </w:r>
    </w:p>
    <w:p w14:paraId="260DF337" w14:textId="30106E9A" w:rsidR="00836616" w:rsidRPr="00FA673C" w:rsidRDefault="00836616" w:rsidP="00ED24D1">
      <w:pPr>
        <w:pStyle w:val="Footnote"/>
        <w:spacing w:line="276" w:lineRule="auto"/>
        <w:jc w:val="both"/>
        <w:rPr>
          <w:rFonts w:ascii="Arial" w:eastAsiaTheme="majorEastAsia" w:hAnsi="Arial" w:cs="Arial"/>
          <w:b/>
          <w:color w:val="000000" w:themeColor="background1"/>
          <w:sz w:val="28"/>
          <w:szCs w:val="26"/>
          <w:lang w:val="pl-PL"/>
        </w:rPr>
      </w:pPr>
    </w:p>
    <w:p w14:paraId="6C09306C" w14:textId="21AB5306" w:rsidR="007409A9" w:rsidRPr="00FA673C" w:rsidRDefault="007409A9" w:rsidP="004E7E76">
      <w:pPr>
        <w:pStyle w:val="Footnote"/>
        <w:spacing w:line="276" w:lineRule="auto"/>
        <w:jc w:val="both"/>
        <w:rPr>
          <w:rFonts w:eastAsiaTheme="majorEastAsia"/>
          <w:highlight w:val="yellow"/>
          <w:lang w:val="pl-PL"/>
        </w:rPr>
      </w:pPr>
    </w:p>
    <w:p w14:paraId="72A5CE25" w14:textId="77777777" w:rsidR="00FA673C" w:rsidRPr="00386C21" w:rsidRDefault="00FA673C" w:rsidP="00FA673C">
      <w:pPr>
        <w:rPr>
          <w:b/>
          <w:color w:val="FFFFFF"/>
          <w:sz w:val="28"/>
          <w:szCs w:val="26"/>
          <w:lang w:val="pl-PL"/>
        </w:rPr>
      </w:pPr>
      <w:r w:rsidRPr="00386C21">
        <w:rPr>
          <w:b/>
          <w:sz w:val="28"/>
          <w:szCs w:val="26"/>
          <w:lang w:val="pl-PL"/>
        </w:rPr>
        <w:t>Informacje o Checkpoint Systems, Inc. (</w:t>
      </w:r>
      <w:hyperlink r:id="rId11" w:history="1">
        <w:r w:rsidRPr="00386C21">
          <w:rPr>
            <w:rStyle w:val="Hipercze"/>
            <w:lang w:val="pl-PL"/>
          </w:rPr>
          <w:t>www.checkpointsystems</w:t>
        </w:r>
      </w:hyperlink>
      <w:r>
        <w:rPr>
          <w:b/>
          <w:sz w:val="28"/>
          <w:szCs w:val="26"/>
          <w:lang w:val="pl-PL"/>
        </w:rPr>
        <w:t xml:space="preserve">) </w:t>
      </w:r>
      <w:r w:rsidRPr="00386C21">
        <w:rPr>
          <w:b/>
          <w:color w:val="FFFFFF"/>
          <w:sz w:val="28"/>
          <w:szCs w:val="26"/>
          <w:lang w:val="pl-PL"/>
        </w:rPr>
        <w:t>.com)</w:t>
      </w:r>
    </w:p>
    <w:p w14:paraId="5DE24A31" w14:textId="77777777" w:rsidR="00FA673C" w:rsidRPr="00386C21" w:rsidRDefault="00FA673C" w:rsidP="00FA673C">
      <w:pPr>
        <w:jc w:val="both"/>
        <w:rPr>
          <w:sz w:val="18"/>
          <w:lang w:val="pl-PL"/>
        </w:rPr>
      </w:pPr>
      <w:r w:rsidRPr="00386C21">
        <w:rPr>
          <w:sz w:val="18"/>
          <w:lang w:val="pl-PL"/>
        </w:rPr>
        <w:t xml:space="preserve">Firma Checkpoint, będąca częścią CCL </w:t>
      </w:r>
      <w:proofErr w:type="spellStart"/>
      <w:r w:rsidRPr="00386C21">
        <w:rPr>
          <w:sz w:val="18"/>
          <w:lang w:val="pl-PL"/>
        </w:rPr>
        <w:t>Industries</w:t>
      </w:r>
      <w:proofErr w:type="spellEnd"/>
      <w:r w:rsidRPr="00386C21">
        <w:rPr>
          <w:sz w:val="18"/>
          <w:lang w:val="pl-PL"/>
        </w:rPr>
        <w:t xml:space="preserve">, jest jedynym dostawcą zintegrowanego rozwiązania RF/RFID dla sprzedawców. Gdy napędzane technologią potrzeby klientów są coraz większe, Checkpoint dostarcza inteligentne rozwiązania, gwarantując przejrzystość i wydajność środowiska handlowego w dowolnym miejscu i czasie. Dzięki unikalnej ofercie oprogramowania, sprzętu, etykiet, </w:t>
      </w:r>
      <w:proofErr w:type="spellStart"/>
      <w:r w:rsidRPr="00386C21">
        <w:rPr>
          <w:sz w:val="18"/>
          <w:lang w:val="pl-PL"/>
        </w:rPr>
        <w:t>tagów</w:t>
      </w:r>
      <w:proofErr w:type="spellEnd"/>
      <w:r w:rsidRPr="00386C21">
        <w:rPr>
          <w:sz w:val="18"/>
          <w:lang w:val="pl-PL"/>
        </w:rPr>
        <w:t xml:space="preserve"> i połączonych rozwiązań chmurowych Checkpoint optymalizuje operacje dzięki danym na temat łańcucha dostaw i sklepów dostarczanym w czasie rzeczywistym, co gwarantuje zwiększone przychody i lepsze doświadczenie klienta. Inteligentne rozwiązania Checkpoint oparte są o 50  lat doświadczenia w produkcji technologii radiowej, innowacyjnych rozwiązań zapobiegających kradzieżom i stratom, najlepszego oprogramowania, sprzętu RFID oraz kompleksowych rozwiązań do znakowania, zabezpieczania i monitorowania produktów od źródła do półki sklepowej.</w:t>
      </w:r>
    </w:p>
    <w:p w14:paraId="4D45113E" w14:textId="77777777" w:rsidR="00FA673C" w:rsidRDefault="00FA673C" w:rsidP="00FA673C">
      <w:pPr>
        <w:jc w:val="both"/>
        <w:rPr>
          <w:sz w:val="18"/>
        </w:rPr>
      </w:pPr>
      <w:r w:rsidRPr="00A2224D">
        <w:rPr>
          <w:sz w:val="18"/>
        </w:rPr>
        <w:t>Twitter: @</w:t>
      </w:r>
      <w:proofErr w:type="spellStart"/>
      <w:r w:rsidRPr="00A2224D">
        <w:rPr>
          <w:sz w:val="18"/>
        </w:rPr>
        <w:t>CheckpointSys</w:t>
      </w:r>
      <w:proofErr w:type="spellEnd"/>
    </w:p>
    <w:p w14:paraId="6DB35063" w14:textId="77777777" w:rsidR="00FA673C" w:rsidRPr="00A2224D" w:rsidRDefault="00FA673C" w:rsidP="00FA673C">
      <w:pPr>
        <w:jc w:val="both"/>
        <w:rPr>
          <w:sz w:val="18"/>
        </w:rPr>
      </w:pPr>
    </w:p>
    <w:p w14:paraId="131FD024" w14:textId="77777777" w:rsidR="00FA673C" w:rsidRPr="00A2224D" w:rsidRDefault="00FA673C" w:rsidP="00FA673C">
      <w:pPr>
        <w:jc w:val="both"/>
        <w:rPr>
          <w:b/>
          <w:sz w:val="28"/>
          <w:szCs w:val="28"/>
        </w:rPr>
      </w:pPr>
      <w:proofErr w:type="spellStart"/>
      <w:r w:rsidRPr="00A2224D">
        <w:rPr>
          <w:b/>
          <w:sz w:val="28"/>
          <w:szCs w:val="28"/>
        </w:rPr>
        <w:t>Informacje</w:t>
      </w:r>
      <w:proofErr w:type="spellEnd"/>
      <w:r w:rsidRPr="00A2224D">
        <w:rPr>
          <w:b/>
          <w:sz w:val="28"/>
          <w:szCs w:val="28"/>
        </w:rPr>
        <w:t xml:space="preserve"> o CCL Industries</w:t>
      </w:r>
    </w:p>
    <w:p w14:paraId="4680B764" w14:textId="77777777" w:rsidR="00FA673C" w:rsidRPr="000F2620" w:rsidRDefault="00FA673C" w:rsidP="00FA673C">
      <w:pPr>
        <w:jc w:val="both"/>
        <w:rPr>
          <w:sz w:val="18"/>
        </w:rPr>
      </w:pPr>
      <w:r w:rsidRPr="00386C21">
        <w:rPr>
          <w:sz w:val="18"/>
          <w:lang w:val="pl-PL"/>
        </w:rPr>
        <w:t xml:space="preserve">CCL </w:t>
      </w:r>
      <w:proofErr w:type="spellStart"/>
      <w:r w:rsidRPr="00386C21">
        <w:rPr>
          <w:sz w:val="18"/>
          <w:lang w:val="pl-PL"/>
        </w:rPr>
        <w:t>Industries</w:t>
      </w:r>
      <w:proofErr w:type="spellEnd"/>
      <w:r w:rsidRPr="00386C21">
        <w:rPr>
          <w:sz w:val="18"/>
          <w:lang w:val="pl-PL"/>
        </w:rPr>
        <w:t xml:space="preserve"> Inc., światowy lider w branży etykiet i opakowań dla globalnych korporacji, małych przedsiębiorstw i konsumentów, zatrudnia około 19 000 osób w 150 zakładach w 25 krajach na sześciu kontynentach oraz posiada biura w Toronto w Kanadzie oraz </w:t>
      </w:r>
      <w:proofErr w:type="spellStart"/>
      <w:r w:rsidRPr="00386C21">
        <w:rPr>
          <w:sz w:val="18"/>
          <w:lang w:val="pl-PL"/>
        </w:rPr>
        <w:t>Framingham</w:t>
      </w:r>
      <w:proofErr w:type="spellEnd"/>
      <w:r w:rsidRPr="00386C21">
        <w:rPr>
          <w:sz w:val="18"/>
          <w:lang w:val="pl-PL"/>
        </w:rPr>
        <w:t xml:space="preserve"> w Massachusetts. </w:t>
      </w:r>
      <w:proofErr w:type="spellStart"/>
      <w:r w:rsidRPr="00A56DB6">
        <w:rPr>
          <w:sz w:val="18"/>
        </w:rPr>
        <w:t>Więcej</w:t>
      </w:r>
      <w:proofErr w:type="spellEnd"/>
      <w:r w:rsidRPr="00A56DB6">
        <w:rPr>
          <w:sz w:val="18"/>
        </w:rPr>
        <w:t xml:space="preserve"> </w:t>
      </w:r>
      <w:proofErr w:type="spellStart"/>
      <w:r w:rsidRPr="00A56DB6">
        <w:rPr>
          <w:sz w:val="18"/>
        </w:rPr>
        <w:t>informacji</w:t>
      </w:r>
      <w:proofErr w:type="spellEnd"/>
      <w:r w:rsidRPr="00A56DB6">
        <w:rPr>
          <w:sz w:val="18"/>
        </w:rPr>
        <w:t xml:space="preserve"> </w:t>
      </w:r>
      <w:proofErr w:type="spellStart"/>
      <w:r w:rsidRPr="00A56DB6">
        <w:rPr>
          <w:sz w:val="18"/>
        </w:rPr>
        <w:t>znajduje</w:t>
      </w:r>
      <w:proofErr w:type="spellEnd"/>
      <w:r w:rsidRPr="00A56DB6">
        <w:rPr>
          <w:sz w:val="18"/>
        </w:rPr>
        <w:t xml:space="preserve"> </w:t>
      </w:r>
      <w:proofErr w:type="spellStart"/>
      <w:r w:rsidRPr="00A56DB6">
        <w:rPr>
          <w:sz w:val="18"/>
        </w:rPr>
        <w:t>się</w:t>
      </w:r>
      <w:proofErr w:type="spellEnd"/>
      <w:r w:rsidRPr="00A56DB6">
        <w:rPr>
          <w:sz w:val="18"/>
        </w:rPr>
        <w:t xml:space="preserve"> </w:t>
      </w:r>
      <w:proofErr w:type="spellStart"/>
      <w:r w:rsidRPr="00A56DB6">
        <w:rPr>
          <w:sz w:val="18"/>
        </w:rPr>
        <w:t>na</w:t>
      </w:r>
      <w:proofErr w:type="spellEnd"/>
      <w:r w:rsidRPr="00A56DB6">
        <w:rPr>
          <w:sz w:val="18"/>
        </w:rPr>
        <w:t xml:space="preserve"> </w:t>
      </w:r>
      <w:proofErr w:type="spellStart"/>
      <w:r w:rsidRPr="00A56DB6">
        <w:rPr>
          <w:sz w:val="18"/>
        </w:rPr>
        <w:t>stronie</w:t>
      </w:r>
      <w:proofErr w:type="spellEnd"/>
      <w:r>
        <w:rPr>
          <w:sz w:val="18"/>
        </w:rPr>
        <w:t xml:space="preserve"> </w:t>
      </w:r>
      <w:hyperlink r:id="rId12" w:history="1">
        <w:r>
          <w:rPr>
            <w:rStyle w:val="Hipercze"/>
            <w:sz w:val="18"/>
          </w:rPr>
          <w:t>www.cclind.com</w:t>
        </w:r>
      </w:hyperlink>
      <w:r>
        <w:rPr>
          <w:sz w:val="18"/>
        </w:rPr>
        <w:t>.</w:t>
      </w:r>
    </w:p>
    <w:p w14:paraId="39F904E3" w14:textId="30075C02" w:rsidR="002323D3" w:rsidRPr="002323D3" w:rsidRDefault="002323D3" w:rsidP="000F2620">
      <w:pPr>
        <w:rPr>
          <w:rFonts w:ascii="Arial" w:hAnsi="Arial" w:cs="Arial"/>
          <w:sz w:val="18"/>
        </w:rPr>
      </w:pPr>
    </w:p>
    <w:tbl>
      <w:tblPr>
        <w:tblStyle w:val="Tabela-Siatka"/>
        <w:tblW w:w="12480" w:type="dxa"/>
        <w:tblBorders>
          <w:left w:val="none" w:sz="0" w:space="0" w:color="auto"/>
          <w:right w:val="none" w:sz="0" w:space="0" w:color="auto"/>
          <w:insideH w:val="none" w:sz="0" w:space="0" w:color="auto"/>
          <w:insideV w:val="none" w:sz="0" w:space="0" w:color="auto"/>
        </w:tblBorders>
        <w:tblLayout w:type="fixed"/>
        <w:tblCellMar>
          <w:top w:w="288" w:type="dxa"/>
          <w:left w:w="0" w:type="dxa"/>
          <w:bottom w:w="288" w:type="dxa"/>
          <w:right w:w="0" w:type="dxa"/>
        </w:tblCellMar>
        <w:tblLook w:val="04A0" w:firstRow="1" w:lastRow="0" w:firstColumn="1" w:lastColumn="0" w:noHBand="0" w:noVBand="1"/>
      </w:tblPr>
      <w:tblGrid>
        <w:gridCol w:w="3120"/>
        <w:gridCol w:w="3120"/>
        <w:gridCol w:w="3120"/>
        <w:gridCol w:w="3120"/>
      </w:tblGrid>
      <w:tr w:rsidR="00061DB5" w:rsidRPr="001C1A11" w14:paraId="7568D438" w14:textId="77777777" w:rsidTr="00061DB5">
        <w:tc>
          <w:tcPr>
            <w:tcW w:w="3120" w:type="dxa"/>
          </w:tcPr>
          <w:p w14:paraId="334E8C66" w14:textId="77777777" w:rsidR="00061DB5" w:rsidRPr="00061DB5" w:rsidRDefault="00061DB5" w:rsidP="00061DB5">
            <w:pPr>
              <w:pStyle w:val="HPInformation"/>
              <w:jc w:val="both"/>
              <w:rPr>
                <w:rFonts w:ascii="Arial" w:hAnsi="Arial" w:cs="Arial"/>
                <w:lang w:val="pl-PL"/>
              </w:rPr>
            </w:pPr>
            <w:r w:rsidRPr="00061DB5">
              <w:rPr>
                <w:rFonts w:ascii="Arial" w:hAnsi="Arial" w:cs="Arial"/>
                <w:lang w:val="pl-PL"/>
              </w:rPr>
              <w:t>Kontakt z lokalnym działem PR:</w:t>
            </w:r>
          </w:p>
          <w:p w14:paraId="676CE93D" w14:textId="77777777" w:rsidR="00061DB5" w:rsidRPr="002922C1" w:rsidRDefault="00061DB5" w:rsidP="00061DB5">
            <w:pPr>
              <w:pStyle w:val="HPInformation"/>
              <w:jc w:val="both"/>
              <w:rPr>
                <w:rFonts w:ascii="Arial" w:hAnsi="Arial" w:cs="Arial"/>
              </w:rPr>
            </w:pPr>
            <w:r w:rsidRPr="002922C1">
              <w:rPr>
                <w:rFonts w:ascii="Arial" w:hAnsi="Arial" w:cs="Arial"/>
              </w:rPr>
              <w:t>ITBC Communication</w:t>
            </w:r>
          </w:p>
          <w:p w14:paraId="583CB9BD" w14:textId="6A63082C" w:rsidR="00061DB5" w:rsidRPr="00215A12" w:rsidRDefault="00061DB5" w:rsidP="00061DB5">
            <w:pPr>
              <w:pStyle w:val="HPInformation"/>
              <w:jc w:val="both"/>
              <w:rPr>
                <w:rFonts w:ascii="Arial" w:hAnsi="Arial" w:cs="Arial"/>
                <w:lang w:val="en-GB"/>
              </w:rPr>
            </w:pPr>
            <w:r w:rsidRPr="00215A12">
              <w:rPr>
                <w:rFonts w:ascii="Arial" w:hAnsi="Arial" w:cs="Arial"/>
                <w:lang w:val="en-GB"/>
              </w:rPr>
              <w:t>Jarosław Babraj</w:t>
            </w:r>
          </w:p>
          <w:p w14:paraId="2CAE7176" w14:textId="52188E73" w:rsidR="00061DB5" w:rsidRPr="00215A12" w:rsidRDefault="00061DB5" w:rsidP="00061DB5">
            <w:pPr>
              <w:pStyle w:val="HPInformation"/>
              <w:jc w:val="both"/>
              <w:rPr>
                <w:rFonts w:ascii="Arial" w:hAnsi="Arial" w:cs="Arial"/>
                <w:lang w:val="en-GB"/>
              </w:rPr>
            </w:pPr>
            <w:r w:rsidRPr="00215A12">
              <w:rPr>
                <w:rFonts w:ascii="Arial" w:hAnsi="Arial" w:cs="Arial"/>
                <w:lang w:val="en-GB"/>
              </w:rPr>
              <w:t>Telefon: +48 502 707 347</w:t>
            </w:r>
          </w:p>
          <w:p w14:paraId="1C9EC625" w14:textId="33CBEC01" w:rsidR="00061DB5" w:rsidRPr="00061DB5" w:rsidRDefault="00061DB5" w:rsidP="00061DB5">
            <w:pPr>
              <w:pStyle w:val="HPInformation"/>
              <w:jc w:val="both"/>
              <w:rPr>
                <w:rFonts w:ascii="Arial" w:hAnsi="Arial" w:cs="Arial"/>
                <w:lang w:val="en-GB"/>
              </w:rPr>
            </w:pPr>
            <w:r w:rsidRPr="00061DB5">
              <w:rPr>
                <w:lang w:val="en-GB"/>
              </w:rPr>
              <w:t xml:space="preserve">E-mail: </w:t>
            </w:r>
            <w:hyperlink r:id="rId13" w:history="1">
              <w:r w:rsidR="00B74A33" w:rsidRPr="00D525B3">
                <w:rPr>
                  <w:rStyle w:val="Hipercze"/>
                  <w:lang w:val="en-GB"/>
                </w:rPr>
                <w:t>Jaroslaw_Babraj@itbc.pl</w:t>
              </w:r>
            </w:hyperlink>
            <w:r w:rsidRPr="00061DB5">
              <w:rPr>
                <w:lang w:val="en-GB"/>
              </w:rPr>
              <w:t xml:space="preserve"> </w:t>
            </w:r>
          </w:p>
        </w:tc>
        <w:tc>
          <w:tcPr>
            <w:tcW w:w="3120" w:type="dxa"/>
          </w:tcPr>
          <w:p w14:paraId="125B4CE7" w14:textId="77777777" w:rsidR="00061DB5" w:rsidRPr="00061DB5" w:rsidRDefault="00061DB5" w:rsidP="00061DB5">
            <w:pPr>
              <w:pStyle w:val="HPInformation"/>
              <w:jc w:val="both"/>
              <w:rPr>
                <w:rFonts w:ascii="Arial" w:hAnsi="Arial" w:cs="Arial"/>
                <w:highlight w:val="yellow"/>
                <w:lang w:val="en-GB"/>
              </w:rPr>
            </w:pPr>
          </w:p>
          <w:p w14:paraId="53A1FF87" w14:textId="77777777" w:rsidR="00061DB5" w:rsidRPr="00E0326C" w:rsidRDefault="00061DB5" w:rsidP="00061DB5">
            <w:pPr>
              <w:pStyle w:val="HPInformation"/>
              <w:jc w:val="both"/>
              <w:rPr>
                <w:rFonts w:ascii="Arial" w:hAnsi="Arial" w:cs="Arial"/>
                <w:color w:val="000000" w:themeColor="hyperlink"/>
                <w:u w:val="single"/>
                <w:lang w:val="en-GB"/>
              </w:rPr>
            </w:pPr>
            <w:r>
              <w:drawing>
                <wp:inline distT="0" distB="0" distL="0" distR="0" wp14:anchorId="51A2598F" wp14:editId="5C52AE78">
                  <wp:extent cx="254000" cy="254000"/>
                  <wp:effectExtent l="0" t="0" r="0" b="0"/>
                  <wp:docPr id="2" name="Picture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t xml:space="preserve"> </w:t>
            </w:r>
            <w:r>
              <w:drawing>
                <wp:inline distT="0" distB="0" distL="0" distR="0" wp14:anchorId="6AFC2488" wp14:editId="661267AB">
                  <wp:extent cx="254000" cy="254000"/>
                  <wp:effectExtent l="0" t="0" r="0" b="0"/>
                  <wp:docPr id="3" name="Picture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t xml:space="preserve"> </w:t>
            </w:r>
            <w:r>
              <w:drawing>
                <wp:inline distT="0" distB="0" distL="0" distR="0" wp14:anchorId="6B200B79" wp14:editId="47650091">
                  <wp:extent cx="254000" cy="254000"/>
                  <wp:effectExtent l="0" t="0" r="0" b="0"/>
                  <wp:docPr id="5" name="Picture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p>
        </w:tc>
        <w:tc>
          <w:tcPr>
            <w:tcW w:w="3120" w:type="dxa"/>
          </w:tcPr>
          <w:p w14:paraId="129ECC5C" w14:textId="77777777" w:rsidR="00061DB5" w:rsidRPr="001C1A11" w:rsidRDefault="00061DB5" w:rsidP="00061DB5">
            <w:pPr>
              <w:pStyle w:val="HPInformation"/>
              <w:jc w:val="both"/>
              <w:rPr>
                <w:rFonts w:ascii="Arial" w:hAnsi="Arial" w:cs="Arial"/>
                <w:lang w:val="es-ES_tradnl"/>
              </w:rPr>
            </w:pPr>
          </w:p>
        </w:tc>
        <w:tc>
          <w:tcPr>
            <w:tcW w:w="3120" w:type="dxa"/>
          </w:tcPr>
          <w:p w14:paraId="7112B2F8" w14:textId="77777777" w:rsidR="00061DB5" w:rsidRPr="001C1A11" w:rsidRDefault="00061DB5" w:rsidP="00061DB5">
            <w:pPr>
              <w:pStyle w:val="HPInformation"/>
              <w:jc w:val="both"/>
              <w:rPr>
                <w:rFonts w:ascii="Arial" w:hAnsi="Arial" w:cs="Arial"/>
                <w:lang w:val="es-ES_tradnl"/>
              </w:rPr>
            </w:pPr>
          </w:p>
        </w:tc>
      </w:tr>
      <w:bookmarkEnd w:id="0"/>
    </w:tbl>
    <w:p w14:paraId="57D02109" w14:textId="5D4996C1" w:rsidR="0025348A" w:rsidRPr="002F0B96" w:rsidRDefault="0025348A" w:rsidP="0056290F">
      <w:pPr>
        <w:pStyle w:val="HPIfootnotes"/>
        <w:rPr>
          <w:rFonts w:ascii="Arial" w:hAnsi="Arial" w:cs="Arial"/>
          <w:lang w:val="en-GB"/>
        </w:rPr>
      </w:pPr>
    </w:p>
    <w:sectPr w:rsidR="0025348A" w:rsidRPr="002F0B96" w:rsidSect="00657194">
      <w:headerReference w:type="default" r:id="rId20"/>
      <w:footerReference w:type="default" r:id="rId21"/>
      <w:headerReference w:type="first" r:id="rId22"/>
      <w:footerReference w:type="first" r:id="rId23"/>
      <w:pgSz w:w="11907" w:h="16839" w:code="9"/>
      <w:pgMar w:top="216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A393E" w14:textId="77777777" w:rsidR="000F6BFC" w:rsidRDefault="000F6BFC" w:rsidP="00A215F4">
      <w:r>
        <w:separator/>
      </w:r>
    </w:p>
  </w:endnote>
  <w:endnote w:type="continuationSeparator" w:id="0">
    <w:p w14:paraId="43113910" w14:textId="77777777" w:rsidR="000F6BFC" w:rsidRDefault="000F6BFC" w:rsidP="00A2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P Simplified Light">
    <w:altName w:val="Arial"/>
    <w:charset w:val="00"/>
    <w:family w:val="swiss"/>
    <w:pitch w:val="variable"/>
    <w:sig w:usb0="A00002FF" w:usb1="5000205B" w:usb2="00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HP Simplified">
    <w:altName w:val="Calibri"/>
    <w:charset w:val="00"/>
    <w:family w:val="swiss"/>
    <w:pitch w:val="variable"/>
    <w:sig w:usb0="A00002FF" w:usb1="5000205B" w:usb2="00000000" w:usb3="00000000" w:csb0="0000019F" w:csb1="00000000"/>
  </w:font>
  <w:font w:name="HPSimplified-Light">
    <w:panose1 w:val="00000000000000000000"/>
    <w:charset w:val="4D"/>
    <w:family w:val="auto"/>
    <w:notTrueType/>
    <w:pitch w:val="default"/>
    <w:sig w:usb0="00000003" w:usb1="00000000" w:usb2="00000000" w:usb3="00000000" w:csb0="00000001" w:csb1="00000000"/>
  </w:font>
  <w:font w:name="Segoe UI">
    <w:altName w:val="Cambria"/>
    <w:panose1 w:val="020B0502040204020203"/>
    <w:charset w:val="EE"/>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Futura 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80"/>
      <w:gridCol w:w="1080"/>
    </w:tblGrid>
    <w:tr w:rsidR="00A215F4" w14:paraId="3BF41E9E" w14:textId="77777777" w:rsidTr="00A215F4">
      <w:tc>
        <w:tcPr>
          <w:tcW w:w="8280" w:type="dxa"/>
          <w:tcBorders>
            <w:top w:val="single" w:sz="4" w:space="0" w:color="B9B8BB" w:themeColor="accent2"/>
          </w:tcBorders>
          <w:vAlign w:val="bottom"/>
        </w:tcPr>
        <w:p w14:paraId="1DF5AF99" w14:textId="77777777" w:rsidR="00A215F4" w:rsidRDefault="00A215F4" w:rsidP="0053001C">
          <w:pPr>
            <w:pStyle w:val="Stopka"/>
            <w:rPr>
              <w:noProof/>
            </w:rPr>
          </w:pPr>
        </w:p>
      </w:tc>
      <w:tc>
        <w:tcPr>
          <w:tcW w:w="1080" w:type="dxa"/>
          <w:tcBorders>
            <w:top w:val="single" w:sz="4" w:space="0" w:color="B9B8BB" w:themeColor="accent2"/>
          </w:tcBorders>
          <w:vAlign w:val="bottom"/>
        </w:tcPr>
        <w:p w14:paraId="755E4118" w14:textId="77777777" w:rsidR="00A215F4" w:rsidRPr="0053001C" w:rsidRDefault="00A215F4" w:rsidP="0053001C">
          <w:pPr>
            <w:pStyle w:val="HPIpagenumber"/>
          </w:pPr>
        </w:p>
      </w:tc>
    </w:tr>
    <w:tr w:rsidR="0053001C" w14:paraId="4BE13A26" w14:textId="77777777" w:rsidTr="0053001C">
      <w:tc>
        <w:tcPr>
          <w:tcW w:w="8280" w:type="dxa"/>
          <w:vAlign w:val="bottom"/>
        </w:tcPr>
        <w:p w14:paraId="1F4778A1" w14:textId="27D21620" w:rsidR="0053001C" w:rsidRDefault="00C44C7A" w:rsidP="0053001C">
          <w:pPr>
            <w:pStyle w:val="Stopka"/>
          </w:pPr>
          <w:r>
            <w:rPr>
              <w:noProof/>
            </w:rPr>
            <w:t>©Copyright 201</w:t>
          </w:r>
          <w:r w:rsidR="002323D3">
            <w:rPr>
              <w:noProof/>
            </w:rPr>
            <w:t>9</w:t>
          </w:r>
          <w:r w:rsidR="001022AE" w:rsidRPr="001022AE">
            <w:rPr>
              <w:noProof/>
            </w:rPr>
            <w:t xml:space="preserve"> </w:t>
          </w:r>
          <w:r>
            <w:rPr>
              <w:noProof/>
            </w:rPr>
            <w:t>Checkpoint Systems</w:t>
          </w:r>
          <w:r w:rsidR="001022AE" w:rsidRPr="001022AE">
            <w:rPr>
              <w:noProof/>
            </w:rPr>
            <w:t>. The information contained herein is subject to change without no</w:t>
          </w:r>
          <w:r>
            <w:rPr>
              <w:noProof/>
            </w:rPr>
            <w:t>tice. The only warranties for Checkpoint Systems</w:t>
          </w:r>
          <w:r w:rsidR="001022AE" w:rsidRPr="001022AE">
            <w:rPr>
              <w:noProof/>
            </w:rPr>
            <w:t xml:space="preserve"> products and services are set forth in the express warranty statements accompanying such products and services. Nothing herein should be construed as constit</w:t>
          </w:r>
          <w:r>
            <w:rPr>
              <w:noProof/>
            </w:rPr>
            <w:t>uting an additional warranty. Checkpoint Systems</w:t>
          </w:r>
          <w:r w:rsidR="001022AE" w:rsidRPr="001022AE">
            <w:rPr>
              <w:noProof/>
            </w:rPr>
            <w:t xml:space="preserve"> shall not be liable for technical or editorial errors or omissions contained herein.</w:t>
          </w:r>
        </w:p>
      </w:tc>
      <w:tc>
        <w:tcPr>
          <w:tcW w:w="1080" w:type="dxa"/>
          <w:vAlign w:val="bottom"/>
        </w:tcPr>
        <w:p w14:paraId="13EB7B2D" w14:textId="344110A9" w:rsidR="0053001C" w:rsidRDefault="0053001C" w:rsidP="0053001C">
          <w:pPr>
            <w:pStyle w:val="HPIpagenumber"/>
          </w:pPr>
          <w:r w:rsidRPr="0053001C">
            <w:fldChar w:fldCharType="begin"/>
          </w:r>
          <w:r w:rsidRPr="0053001C">
            <w:instrText xml:space="preserve"> PAGE   \* MERGEFORMAT </w:instrText>
          </w:r>
          <w:r w:rsidRPr="0053001C">
            <w:fldChar w:fldCharType="separate"/>
          </w:r>
          <w:r w:rsidR="000B6A88">
            <w:rPr>
              <w:noProof/>
            </w:rPr>
            <w:t>2</w:t>
          </w:r>
          <w:r w:rsidRPr="0053001C">
            <w:fldChar w:fldCharType="end"/>
          </w:r>
        </w:p>
      </w:tc>
    </w:tr>
  </w:tbl>
  <w:p w14:paraId="1A80A49D" w14:textId="77777777" w:rsidR="00AD6EBC" w:rsidRDefault="00AD6E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80"/>
      <w:gridCol w:w="1080"/>
    </w:tblGrid>
    <w:tr w:rsidR="005940F5" w14:paraId="7B28A5CA" w14:textId="77777777" w:rsidTr="004368E0">
      <w:trPr>
        <w:trHeight w:hRule="exact" w:val="144"/>
      </w:trPr>
      <w:tc>
        <w:tcPr>
          <w:tcW w:w="8280" w:type="dxa"/>
          <w:tcBorders>
            <w:top w:val="single" w:sz="4" w:space="0" w:color="B9B8BB" w:themeColor="accent2"/>
          </w:tcBorders>
          <w:vAlign w:val="bottom"/>
        </w:tcPr>
        <w:p w14:paraId="383202A1" w14:textId="77777777" w:rsidR="005940F5" w:rsidRDefault="005940F5" w:rsidP="005940F5">
          <w:pPr>
            <w:pStyle w:val="Stopka"/>
            <w:rPr>
              <w:noProof/>
            </w:rPr>
          </w:pPr>
        </w:p>
      </w:tc>
      <w:tc>
        <w:tcPr>
          <w:tcW w:w="1080" w:type="dxa"/>
          <w:tcBorders>
            <w:top w:val="single" w:sz="4" w:space="0" w:color="B9B8BB" w:themeColor="accent2"/>
          </w:tcBorders>
          <w:vAlign w:val="bottom"/>
        </w:tcPr>
        <w:p w14:paraId="719BA57D" w14:textId="77777777" w:rsidR="005940F5" w:rsidRPr="0053001C" w:rsidRDefault="005940F5" w:rsidP="005940F5">
          <w:pPr>
            <w:pStyle w:val="HPIpagenumber"/>
          </w:pPr>
        </w:p>
      </w:tc>
    </w:tr>
    <w:tr w:rsidR="005940F5" w14:paraId="7A1CA015" w14:textId="77777777" w:rsidTr="00337CF1">
      <w:tc>
        <w:tcPr>
          <w:tcW w:w="8280" w:type="dxa"/>
          <w:vAlign w:val="bottom"/>
        </w:tcPr>
        <w:p w14:paraId="616D4079" w14:textId="5B9A0294" w:rsidR="005940F5" w:rsidRDefault="00E60A5F" w:rsidP="005940F5">
          <w:pPr>
            <w:pStyle w:val="Stopka"/>
          </w:pPr>
          <w:r>
            <w:rPr>
              <w:noProof/>
            </w:rPr>
            <w:t>©Copyright 201</w:t>
          </w:r>
          <w:r w:rsidR="002323D3">
            <w:rPr>
              <w:noProof/>
            </w:rPr>
            <w:t>9</w:t>
          </w:r>
          <w:r w:rsidRPr="001022AE">
            <w:rPr>
              <w:noProof/>
            </w:rPr>
            <w:t xml:space="preserve"> </w:t>
          </w:r>
          <w:r>
            <w:rPr>
              <w:noProof/>
            </w:rPr>
            <w:t>Checkpoint Systems</w:t>
          </w:r>
          <w:r w:rsidRPr="001022AE">
            <w:rPr>
              <w:noProof/>
            </w:rPr>
            <w:t>. The information contained herein is subject to change without no</w:t>
          </w:r>
          <w:r>
            <w:rPr>
              <w:noProof/>
            </w:rPr>
            <w:t>tice. The only warranties for Checkpoint Systems</w:t>
          </w:r>
          <w:r w:rsidRPr="001022AE">
            <w:rPr>
              <w:noProof/>
            </w:rPr>
            <w:t xml:space="preserve"> products and services are set forth in the express warranty statements accompanying such products and services. Nothing herein should be construed as constit</w:t>
          </w:r>
          <w:r>
            <w:rPr>
              <w:noProof/>
            </w:rPr>
            <w:t>uting an additional warranty. Checkpoint Systems</w:t>
          </w:r>
          <w:r w:rsidRPr="001022AE">
            <w:rPr>
              <w:noProof/>
            </w:rPr>
            <w:t xml:space="preserve"> shall not be liable for technical or editorial errors or omissions contained herein.</w:t>
          </w:r>
        </w:p>
      </w:tc>
      <w:tc>
        <w:tcPr>
          <w:tcW w:w="1080" w:type="dxa"/>
          <w:vAlign w:val="bottom"/>
        </w:tcPr>
        <w:p w14:paraId="374F592B" w14:textId="20DD93AB" w:rsidR="005940F5" w:rsidRDefault="005940F5" w:rsidP="005940F5">
          <w:pPr>
            <w:pStyle w:val="HPIpagenumber"/>
          </w:pPr>
          <w:r w:rsidRPr="0053001C">
            <w:fldChar w:fldCharType="begin"/>
          </w:r>
          <w:r w:rsidRPr="0053001C">
            <w:instrText xml:space="preserve"> PAGE   \* MERGEFORMAT </w:instrText>
          </w:r>
          <w:r w:rsidRPr="0053001C">
            <w:fldChar w:fldCharType="separate"/>
          </w:r>
          <w:r w:rsidR="000B6A88">
            <w:rPr>
              <w:noProof/>
            </w:rPr>
            <w:t>1</w:t>
          </w:r>
          <w:r w:rsidRPr="0053001C">
            <w:fldChar w:fldCharType="end"/>
          </w:r>
        </w:p>
      </w:tc>
    </w:tr>
  </w:tbl>
  <w:p w14:paraId="37364130" w14:textId="77777777" w:rsidR="005940F5" w:rsidRPr="004368E0" w:rsidRDefault="005940F5" w:rsidP="004368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7CB56" w14:textId="77777777" w:rsidR="000F6BFC" w:rsidRDefault="000F6BFC" w:rsidP="00A215F4">
      <w:r>
        <w:separator/>
      </w:r>
    </w:p>
  </w:footnote>
  <w:footnote w:type="continuationSeparator" w:id="0">
    <w:p w14:paraId="54123228" w14:textId="77777777" w:rsidR="000F6BFC" w:rsidRDefault="000F6BFC" w:rsidP="00A215F4">
      <w:r>
        <w:continuationSeparator/>
      </w:r>
    </w:p>
  </w:footnote>
  <w:footnote w:id="1">
    <w:p w14:paraId="512AA01A" w14:textId="3138CCC0" w:rsidR="006412B5" w:rsidRPr="006412B5" w:rsidRDefault="006412B5">
      <w:pPr>
        <w:pStyle w:val="Tekstprzypisudolnego"/>
        <w:rPr>
          <w:lang w:val="pl-PL"/>
        </w:rPr>
      </w:pPr>
      <w:r>
        <w:rPr>
          <w:rStyle w:val="Odwoanieprzypisudolnego"/>
        </w:rPr>
        <w:footnoteRef/>
      </w:r>
      <w:r>
        <w:t xml:space="preserve"> </w:t>
      </w:r>
      <w:r w:rsidRPr="00D42949">
        <w:rPr>
          <w:sz w:val="16"/>
          <w:szCs w:val="16"/>
        </w:rPr>
        <w:t>https://www.europarl.europa.eu/news/pl/headlines/society/20170505STO73528/marnowanie-zywnosci-w-ue-miliony-ton-jedzenia-do-kosza-infografika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1951F" w14:textId="0B9C7834" w:rsidR="002323D3" w:rsidRDefault="002323D3"/>
  <w:p w14:paraId="0CBC1B77" w14:textId="27765D07" w:rsidR="002323D3" w:rsidRDefault="002323D3">
    <w:r>
      <w:rPr>
        <w:noProof/>
      </w:rPr>
      <w:drawing>
        <wp:inline distT="0" distB="0" distL="0" distR="0" wp14:anchorId="02DBA33F" wp14:editId="3F126939">
          <wp:extent cx="3200400" cy="6419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641985"/>
                  </a:xfrm>
                  <a:prstGeom prst="rect">
                    <a:avLst/>
                  </a:prstGeom>
                  <a:noFill/>
                  <a:ln>
                    <a:noFill/>
                  </a:ln>
                </pic:spPr>
              </pic:pic>
            </a:graphicData>
          </a:graphic>
        </wp:inline>
      </w:drawing>
    </w:r>
  </w:p>
  <w:tbl>
    <w:tblPr>
      <w:tblStyle w:val="Tabela-Siatka"/>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2880"/>
      <w:gridCol w:w="4320"/>
    </w:tblGrid>
    <w:tr w:rsidR="00DB4451" w14:paraId="1A8068A4" w14:textId="77777777" w:rsidTr="00E02F05">
      <w:trPr>
        <w:trHeight w:val="691"/>
      </w:trPr>
      <w:tc>
        <w:tcPr>
          <w:tcW w:w="2160" w:type="dxa"/>
          <w:vAlign w:val="bottom"/>
        </w:tcPr>
        <w:p w14:paraId="42799041" w14:textId="59470AAE" w:rsidR="00A405BB" w:rsidRPr="00C44C7A" w:rsidRDefault="006F342E" w:rsidP="00743035">
          <w:pPr>
            <w:pStyle w:val="HPIheaderpages"/>
            <w:rPr>
              <w:color w:val="FF0000"/>
            </w:rPr>
          </w:pPr>
          <w:r>
            <w:rPr>
              <w:color w:val="FF0000"/>
            </w:rPr>
            <w:t>Press</w:t>
          </w:r>
          <w:r w:rsidR="00EA163D" w:rsidRPr="00C44C7A">
            <w:rPr>
              <w:color w:val="FF0000"/>
            </w:rPr>
            <w:t xml:space="preserve"> </w:t>
          </w:r>
          <w:r w:rsidR="00743035" w:rsidRPr="00C44C7A">
            <w:rPr>
              <w:color w:val="FF0000"/>
            </w:rPr>
            <w:t>Release</w:t>
          </w:r>
        </w:p>
      </w:tc>
      <w:tc>
        <w:tcPr>
          <w:tcW w:w="2880" w:type="dxa"/>
          <w:vAlign w:val="bottom"/>
        </w:tcPr>
        <w:p w14:paraId="4C9FE38E" w14:textId="54E39835" w:rsidR="00DB4451" w:rsidRPr="00DB4451" w:rsidRDefault="00DB4451" w:rsidP="003E62AE">
          <w:pPr>
            <w:pStyle w:val="HPIdatesecondpages"/>
          </w:pPr>
        </w:p>
      </w:tc>
      <w:tc>
        <w:tcPr>
          <w:tcW w:w="4320" w:type="dxa"/>
          <w:vAlign w:val="center"/>
        </w:tcPr>
        <w:p w14:paraId="2CE9A58A" w14:textId="27910B98" w:rsidR="00DB4451" w:rsidRPr="00DB4451" w:rsidRDefault="00DB4451" w:rsidP="003F2D07">
          <w:pPr>
            <w:pStyle w:val="Nagwek"/>
            <w:jc w:val="right"/>
            <w:rPr>
              <w:sz w:val="20"/>
              <w:szCs w:val="20"/>
            </w:rPr>
          </w:pPr>
        </w:p>
      </w:tc>
    </w:tr>
    <w:tr w:rsidR="00A64203" w14:paraId="428BDA8B" w14:textId="77777777" w:rsidTr="00A64203">
      <w:trPr>
        <w:trHeight w:hRule="exact" w:val="144"/>
      </w:trPr>
      <w:tc>
        <w:tcPr>
          <w:tcW w:w="2160" w:type="dxa"/>
          <w:tcBorders>
            <w:bottom w:val="single" w:sz="4" w:space="0" w:color="B9B8BB" w:themeColor="accent2"/>
          </w:tcBorders>
        </w:tcPr>
        <w:p w14:paraId="4B3B1652" w14:textId="77777777" w:rsidR="00A64203" w:rsidRPr="00A405BB" w:rsidRDefault="00A64203" w:rsidP="00A64203"/>
      </w:tc>
      <w:tc>
        <w:tcPr>
          <w:tcW w:w="2880" w:type="dxa"/>
          <w:tcBorders>
            <w:bottom w:val="single" w:sz="4" w:space="0" w:color="B9B8BB" w:themeColor="accent2"/>
          </w:tcBorders>
        </w:tcPr>
        <w:p w14:paraId="34D43137" w14:textId="77777777" w:rsidR="00A64203" w:rsidRPr="00DB4451" w:rsidRDefault="00A64203" w:rsidP="00A64203"/>
      </w:tc>
      <w:tc>
        <w:tcPr>
          <w:tcW w:w="4320" w:type="dxa"/>
          <w:tcBorders>
            <w:bottom w:val="single" w:sz="4" w:space="0" w:color="B9B8BB" w:themeColor="accent2"/>
          </w:tcBorders>
        </w:tcPr>
        <w:p w14:paraId="4B70D443" w14:textId="77777777" w:rsidR="00A64203" w:rsidRDefault="00A64203" w:rsidP="00A64203"/>
      </w:tc>
    </w:tr>
  </w:tbl>
  <w:p w14:paraId="0A4BD5EC" w14:textId="77777777" w:rsidR="00D545EC" w:rsidRPr="00D545EC" w:rsidRDefault="00D545EC" w:rsidP="00A215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0" w:type="dxa"/>
        <w:bottom w:w="29" w:type="dxa"/>
        <w:right w:w="0" w:type="dxa"/>
      </w:tblCellMar>
      <w:tblLook w:val="04A0" w:firstRow="1" w:lastRow="0" w:firstColumn="1" w:lastColumn="0" w:noHBand="0" w:noVBand="1"/>
    </w:tblPr>
    <w:tblGrid>
      <w:gridCol w:w="5040"/>
      <w:gridCol w:w="4320"/>
    </w:tblGrid>
    <w:tr w:rsidR="001C3E10" w:rsidRPr="005940F5" w14:paraId="47AE73C3" w14:textId="77777777" w:rsidTr="00A71B05">
      <w:trPr>
        <w:trHeight w:val="720"/>
      </w:trPr>
      <w:tc>
        <w:tcPr>
          <w:tcW w:w="5040" w:type="dxa"/>
        </w:tcPr>
        <w:p w14:paraId="635C77B7" w14:textId="3284EBCF" w:rsidR="00C44C7A" w:rsidRPr="001C1A11" w:rsidRDefault="002323D3" w:rsidP="001C1A11">
          <w:pPr>
            <w:pStyle w:val="HPInformation"/>
            <w:rPr>
              <w:rFonts w:ascii="Arial" w:hAnsi="Arial" w:cs="Arial"/>
              <w:b/>
            </w:rPr>
          </w:pPr>
          <w:r>
            <w:drawing>
              <wp:inline distT="0" distB="0" distL="0" distR="0" wp14:anchorId="3057264A" wp14:editId="1A64A04E">
                <wp:extent cx="3200400" cy="6419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641985"/>
                        </a:xfrm>
                        <a:prstGeom prst="rect">
                          <a:avLst/>
                        </a:prstGeom>
                        <a:noFill/>
                        <a:ln>
                          <a:noFill/>
                        </a:ln>
                      </pic:spPr>
                    </pic:pic>
                  </a:graphicData>
                </a:graphic>
              </wp:inline>
            </w:drawing>
          </w:r>
          <w:r w:rsidR="00C44C7A" w:rsidRPr="001C1A11">
            <w:rPr>
              <w:rFonts w:ascii="Arial" w:hAnsi="Arial" w:cs="Arial"/>
              <w:b/>
            </w:rPr>
            <w:t>Checkpoint Systems</w:t>
          </w:r>
        </w:p>
        <w:p w14:paraId="03234540" w14:textId="77560552" w:rsidR="00C44C7A" w:rsidRPr="001C1A11" w:rsidRDefault="00E60A5F" w:rsidP="00C44C7A">
          <w:pPr>
            <w:pStyle w:val="HPInformation"/>
            <w:rPr>
              <w:rFonts w:ascii="Arial" w:hAnsi="Arial" w:cs="Arial"/>
            </w:rPr>
          </w:pPr>
          <w:r w:rsidRPr="001C1A11">
            <w:rPr>
              <w:rFonts w:ascii="Arial" w:hAnsi="Arial" w:cs="Arial"/>
            </w:rPr>
            <w:t>Address</w:t>
          </w:r>
        </w:p>
        <w:p w14:paraId="5A1DDB62" w14:textId="183915BE" w:rsidR="00C44C7A" w:rsidRPr="001C1A11" w:rsidRDefault="00E60A5F" w:rsidP="00C44C7A">
          <w:pPr>
            <w:pStyle w:val="HPInformation"/>
            <w:rPr>
              <w:rFonts w:ascii="Arial" w:hAnsi="Arial" w:cs="Arial"/>
            </w:rPr>
          </w:pPr>
          <w:r w:rsidRPr="001C1A11">
            <w:rPr>
              <w:rFonts w:ascii="Arial" w:hAnsi="Arial" w:cs="Arial"/>
            </w:rPr>
            <w:t>Telephone</w:t>
          </w:r>
          <w:r w:rsidR="00C44C7A" w:rsidRPr="001C1A11">
            <w:rPr>
              <w:rFonts w:ascii="Arial" w:hAnsi="Arial" w:cs="Arial"/>
            </w:rPr>
            <w:t xml:space="preserve"> </w:t>
          </w:r>
        </w:p>
        <w:p w14:paraId="4A01B59D" w14:textId="29C6A4A8" w:rsidR="00E47CCE" w:rsidRPr="00E47CCE" w:rsidRDefault="00E60A5F" w:rsidP="00C44C7A">
          <w:pPr>
            <w:pStyle w:val="HPInformation"/>
            <w:rPr>
              <w:rFonts w:ascii="HP Simplified Light" w:hAnsi="HP Simplified Light"/>
              <w:sz w:val="20"/>
              <w:szCs w:val="20"/>
              <w:lang w:val="pt-BR"/>
            </w:rPr>
          </w:pPr>
          <w:r w:rsidRPr="001C1A11">
            <w:rPr>
              <w:rFonts w:ascii="Arial" w:hAnsi="Arial" w:cs="Arial"/>
            </w:rPr>
            <w:t>website</w:t>
          </w:r>
        </w:p>
      </w:tc>
      <w:tc>
        <w:tcPr>
          <w:tcW w:w="4320" w:type="dxa"/>
        </w:tcPr>
        <w:p w14:paraId="3EA128FE" w14:textId="5E15136D" w:rsidR="00DB4451" w:rsidRPr="005940F5" w:rsidRDefault="00DB4451" w:rsidP="005940F5">
          <w:pPr>
            <w:pStyle w:val="Nagwek"/>
            <w:spacing w:line="240" w:lineRule="auto"/>
            <w:jc w:val="right"/>
          </w:pPr>
        </w:p>
      </w:tc>
    </w:tr>
  </w:tbl>
  <w:p w14:paraId="0A9BD15E" w14:textId="2FB75876" w:rsidR="005940F5" w:rsidRDefault="005940F5" w:rsidP="00A71B05">
    <w:pPr>
      <w:pStyle w:val="HPI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50176"/>
    <w:multiLevelType w:val="multilevel"/>
    <w:tmpl w:val="B1F2010C"/>
    <w:styleLink w:val="bulletedlist"/>
    <w:lvl w:ilvl="0">
      <w:start w:val="1"/>
      <w:numFmt w:val="bullet"/>
      <w:pStyle w:val="HPIbulletedtext"/>
      <w:lvlText w:val=""/>
      <w:lvlJc w:val="left"/>
      <w:pPr>
        <w:tabs>
          <w:tab w:val="num" w:pos="187"/>
        </w:tabs>
        <w:ind w:left="180" w:hanging="180"/>
      </w:pPr>
      <w:rPr>
        <w:rFonts w:ascii="Symbol" w:hAnsi="Symbol" w:hint="default"/>
        <w:color w:val="auto"/>
        <w:position w:val="2"/>
        <w:sz w:val="14"/>
      </w:rPr>
    </w:lvl>
    <w:lvl w:ilvl="1">
      <w:start w:val="1"/>
      <w:numFmt w:val="bullet"/>
      <w:lvlText w:val=""/>
      <w:lvlJc w:val="left"/>
      <w:pPr>
        <w:tabs>
          <w:tab w:val="num" w:pos="576"/>
        </w:tabs>
        <w:ind w:left="576" w:hanging="216"/>
      </w:pPr>
      <w:rPr>
        <w:rFonts w:ascii="Symbol" w:hAnsi="Symbol" w:hint="default"/>
        <w:color w:val="auto"/>
        <w:position w:val="2"/>
        <w:sz w:val="14"/>
      </w:rPr>
    </w:lvl>
    <w:lvl w:ilvl="2">
      <w:start w:val="1"/>
      <w:numFmt w:val="bullet"/>
      <w:lvlText w:val=""/>
      <w:lvlJc w:val="left"/>
      <w:pPr>
        <w:tabs>
          <w:tab w:val="num" w:pos="576"/>
        </w:tabs>
        <w:ind w:left="864" w:hanging="288"/>
      </w:pPr>
      <w:rPr>
        <w:rFonts w:ascii="Wingdings" w:hAnsi="Wingdings" w:hint="default"/>
        <w:color w:val="auto"/>
        <w:position w:val="2"/>
        <w:sz w:val="12"/>
      </w:rPr>
    </w:lvl>
    <w:lvl w:ilvl="3">
      <w:start w:val="1"/>
      <w:numFmt w:val="bullet"/>
      <w:lvlText w:val=""/>
      <w:lvlJc w:val="left"/>
      <w:pPr>
        <w:tabs>
          <w:tab w:val="num" w:pos="864"/>
        </w:tabs>
        <w:ind w:left="1080" w:hanging="216"/>
      </w:pPr>
      <w:rPr>
        <w:rFonts w:ascii="Symbol" w:hAnsi="Symbol" w:hint="default"/>
        <w:color w:val="auto"/>
        <w:position w:val="2"/>
        <w:sz w:val="14"/>
      </w:rPr>
    </w:lvl>
    <w:lvl w:ilvl="4">
      <w:start w:val="1"/>
      <w:numFmt w:val="bullet"/>
      <w:lvlText w:val=""/>
      <w:lvlJc w:val="left"/>
      <w:pPr>
        <w:tabs>
          <w:tab w:val="num" w:pos="1080"/>
        </w:tabs>
        <w:ind w:left="1296" w:hanging="216"/>
      </w:pPr>
      <w:rPr>
        <w:rFonts w:ascii="Symbol" w:hAnsi="Symbol" w:hint="default"/>
        <w:color w:val="auto"/>
        <w:position w:val="2"/>
        <w:sz w:val="14"/>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1" w15:restartNumberingAfterBreak="0">
    <w:nsid w:val="102A3C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203A19"/>
    <w:multiLevelType w:val="multilevel"/>
    <w:tmpl w:val="2FC4EBC6"/>
    <w:lvl w:ilvl="0">
      <w:start w:val="1"/>
      <w:numFmt w:val="decimal"/>
      <w:lvlText w:val="%1."/>
      <w:lvlJc w:val="left"/>
      <w:pPr>
        <w:ind w:left="187" w:hanging="187"/>
      </w:pPr>
      <w:rPr>
        <w:rFonts w:hint="default"/>
        <w:color w:val="auto"/>
        <w:sz w:val="12"/>
      </w:rPr>
    </w:lvl>
    <w:lvl w:ilvl="1">
      <w:start w:val="1"/>
      <w:numFmt w:val="none"/>
      <w:lvlText w:val="%2"/>
      <w:lvlJc w:val="left"/>
      <w:pPr>
        <w:ind w:left="187" w:hanging="187"/>
      </w:pPr>
      <w:rPr>
        <w:rFonts w:hint="default"/>
      </w:rPr>
    </w:lvl>
    <w:lvl w:ilvl="2">
      <w:start w:val="1"/>
      <w:numFmt w:val="none"/>
      <w:lvlText w:val="%3"/>
      <w:lvlJc w:val="left"/>
      <w:pPr>
        <w:ind w:left="187" w:hanging="187"/>
      </w:pPr>
      <w:rPr>
        <w:rFonts w:hint="default"/>
      </w:rPr>
    </w:lvl>
    <w:lvl w:ilvl="3">
      <w:start w:val="1"/>
      <w:numFmt w:val="none"/>
      <w:lvlText w:val=""/>
      <w:lvlJc w:val="left"/>
      <w:pPr>
        <w:ind w:left="187" w:hanging="187"/>
      </w:pPr>
      <w:rPr>
        <w:rFonts w:hint="default"/>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3" w15:restartNumberingAfterBreak="0">
    <w:nsid w:val="15313D7B"/>
    <w:multiLevelType w:val="multilevel"/>
    <w:tmpl w:val="051073C0"/>
    <w:styleLink w:val="HPBullets"/>
    <w:lvl w:ilvl="0">
      <w:start w:val="1"/>
      <w:numFmt w:val="bullet"/>
      <w:pStyle w:val="BodyBullets"/>
      <w:lvlText w:val=""/>
      <w:lvlJc w:val="left"/>
      <w:pPr>
        <w:tabs>
          <w:tab w:val="num" w:pos="200"/>
        </w:tabs>
        <w:ind w:left="200" w:hanging="200"/>
      </w:pPr>
      <w:rPr>
        <w:rFonts w:ascii="Symbol" w:hAnsi="Symbol" w:hint="default"/>
      </w:rPr>
    </w:lvl>
    <w:lvl w:ilvl="1">
      <w:start w:val="1"/>
      <w:numFmt w:val="bullet"/>
      <w:lvlText w:val="–"/>
      <w:lvlJc w:val="left"/>
      <w:pPr>
        <w:tabs>
          <w:tab w:val="num" w:pos="400"/>
        </w:tabs>
        <w:ind w:left="400" w:hanging="200"/>
      </w:pPr>
      <w:rPr>
        <w:rFonts w:ascii="HP Simplified Light" w:hAnsi="HP Simplified Light" w:hint="default"/>
      </w:rPr>
    </w:lvl>
    <w:lvl w:ilvl="2">
      <w:start w:val="1"/>
      <w:numFmt w:val="bullet"/>
      <w:lvlText w:val=""/>
      <w:lvlJc w:val="left"/>
      <w:pPr>
        <w:tabs>
          <w:tab w:val="num" w:pos="600"/>
        </w:tabs>
        <w:ind w:left="600" w:hanging="200"/>
      </w:pPr>
      <w:rPr>
        <w:rFonts w:ascii="Symbol" w:hAnsi="Symbol" w:hint="default"/>
        <w:sz w:val="16"/>
        <w:szCs w:val="16"/>
      </w:rPr>
    </w:lvl>
    <w:lvl w:ilvl="3">
      <w:start w:val="1"/>
      <w:numFmt w:val="bullet"/>
      <w:lvlText w:val="–"/>
      <w:lvlJc w:val="left"/>
      <w:pPr>
        <w:tabs>
          <w:tab w:val="num" w:pos="800"/>
        </w:tabs>
        <w:ind w:left="800" w:hanging="200"/>
      </w:pPr>
      <w:rPr>
        <w:rFonts w:ascii="HP Simplified Light" w:hAnsi="HP Simplified Light" w:hint="default"/>
        <w:sz w:val="16"/>
      </w:rPr>
    </w:lvl>
    <w:lvl w:ilvl="4">
      <w:start w:val="1"/>
      <w:numFmt w:val="bullet"/>
      <w:lvlText w:val=""/>
      <w:lvlJc w:val="left"/>
      <w:pPr>
        <w:tabs>
          <w:tab w:val="num" w:pos="1000"/>
        </w:tabs>
        <w:ind w:left="1000" w:hanging="200"/>
      </w:pPr>
      <w:rPr>
        <w:rFonts w:ascii="Symbol" w:hAnsi="Symbol" w:hint="default"/>
        <w:sz w:val="16"/>
      </w:rPr>
    </w:lvl>
    <w:lvl w:ilvl="5">
      <w:start w:val="1"/>
      <w:numFmt w:val="bullet"/>
      <w:lvlText w:val="–"/>
      <w:lvlJc w:val="left"/>
      <w:pPr>
        <w:tabs>
          <w:tab w:val="num" w:pos="1200"/>
        </w:tabs>
        <w:ind w:left="1200" w:hanging="200"/>
      </w:pPr>
      <w:rPr>
        <w:rFonts w:ascii="HP Simplified Light" w:hAnsi="HP Simplified Light" w:hint="default"/>
        <w:sz w:val="16"/>
      </w:rPr>
    </w:lvl>
    <w:lvl w:ilvl="6">
      <w:start w:val="1"/>
      <w:numFmt w:val="bullet"/>
      <w:lvlText w:val=""/>
      <w:lvlJc w:val="left"/>
      <w:pPr>
        <w:tabs>
          <w:tab w:val="num" w:pos="1400"/>
        </w:tabs>
        <w:ind w:left="1400" w:hanging="200"/>
      </w:pPr>
      <w:rPr>
        <w:rFonts w:ascii="Symbol" w:hAnsi="Symbol" w:hint="default"/>
        <w:sz w:val="16"/>
      </w:rPr>
    </w:lvl>
    <w:lvl w:ilvl="7">
      <w:start w:val="1"/>
      <w:numFmt w:val="bullet"/>
      <w:lvlText w:val="–"/>
      <w:lvlJc w:val="left"/>
      <w:pPr>
        <w:tabs>
          <w:tab w:val="num" w:pos="1600"/>
        </w:tabs>
        <w:ind w:left="1600" w:hanging="200"/>
      </w:pPr>
      <w:rPr>
        <w:rFonts w:ascii="HP Simplified Light" w:hAnsi="HP Simplified Light" w:hint="default"/>
        <w:sz w:val="16"/>
      </w:rPr>
    </w:lvl>
    <w:lvl w:ilvl="8">
      <w:start w:val="1"/>
      <w:numFmt w:val="bullet"/>
      <w:lvlText w:val=""/>
      <w:lvlJc w:val="left"/>
      <w:pPr>
        <w:tabs>
          <w:tab w:val="num" w:pos="1800"/>
        </w:tabs>
        <w:ind w:left="1800" w:hanging="200"/>
      </w:pPr>
      <w:rPr>
        <w:rFonts w:ascii="Symbol" w:hAnsi="Symbol" w:hint="default"/>
        <w:sz w:val="16"/>
      </w:rPr>
    </w:lvl>
  </w:abstractNum>
  <w:abstractNum w:abstractNumId="4" w15:restartNumberingAfterBreak="0">
    <w:nsid w:val="18D3136F"/>
    <w:multiLevelType w:val="multilevel"/>
    <w:tmpl w:val="3B56E10E"/>
    <w:lvl w:ilvl="0">
      <w:start w:val="1"/>
      <w:numFmt w:val="decimal"/>
      <w:lvlText w:val="%1."/>
      <w:lvlJc w:val="left"/>
      <w:pPr>
        <w:ind w:left="187" w:hanging="187"/>
      </w:pPr>
      <w:rPr>
        <w:rFonts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none"/>
      <w:lvlText w:val="%3"/>
      <w:lvlJc w:val="left"/>
      <w:pPr>
        <w:ind w:left="187" w:hanging="187"/>
      </w:pPr>
      <w:rPr>
        <w:rFonts w:hint="default"/>
      </w:rPr>
    </w:lvl>
    <w:lvl w:ilvl="3">
      <w:start w:val="1"/>
      <w:numFmt w:val="none"/>
      <w:lvlText w:val=""/>
      <w:lvlJc w:val="left"/>
      <w:pPr>
        <w:ind w:left="187" w:hanging="187"/>
      </w:pPr>
      <w:rPr>
        <w:rFonts w:hint="default"/>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5" w15:restartNumberingAfterBreak="0">
    <w:nsid w:val="1D724F1B"/>
    <w:multiLevelType w:val="multilevel"/>
    <w:tmpl w:val="B1F2010C"/>
    <w:numStyleLink w:val="bulletedlist"/>
  </w:abstractNum>
  <w:abstractNum w:abstractNumId="6" w15:restartNumberingAfterBreak="0">
    <w:nsid w:val="25AF5524"/>
    <w:multiLevelType w:val="multilevel"/>
    <w:tmpl w:val="B1F2010C"/>
    <w:numStyleLink w:val="bulletedlist"/>
  </w:abstractNum>
  <w:abstractNum w:abstractNumId="7" w15:restartNumberingAfterBreak="0">
    <w:nsid w:val="2D6C45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2BB6E38"/>
    <w:multiLevelType w:val="hybridMultilevel"/>
    <w:tmpl w:val="3948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A39E7"/>
    <w:multiLevelType w:val="multilevel"/>
    <w:tmpl w:val="DA8604CA"/>
    <w:lvl w:ilvl="0">
      <w:start w:val="1"/>
      <w:numFmt w:val="bullet"/>
      <w:lvlText w:val=""/>
      <w:lvlJc w:val="left"/>
      <w:pPr>
        <w:ind w:left="187" w:hanging="187"/>
      </w:pPr>
      <w:rPr>
        <w:rFonts w:ascii="Symbol" w:hAnsi="Symbol"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bullet"/>
      <w:lvlText w:val=""/>
      <w:lvlJc w:val="left"/>
      <w:pPr>
        <w:tabs>
          <w:tab w:val="num" w:pos="576"/>
        </w:tabs>
        <w:ind w:left="864" w:hanging="288"/>
      </w:pPr>
      <w:rPr>
        <w:rFonts w:ascii="Wingdings" w:hAnsi="Wingdings" w:hint="default"/>
        <w:color w:val="auto"/>
        <w:sz w:val="16"/>
      </w:rPr>
    </w:lvl>
    <w:lvl w:ilvl="3">
      <w:start w:val="1"/>
      <w:numFmt w:val="bullet"/>
      <w:lvlText w:val=""/>
      <w:lvlJc w:val="left"/>
      <w:pPr>
        <w:tabs>
          <w:tab w:val="num" w:pos="864"/>
        </w:tabs>
        <w:ind w:left="1080" w:hanging="216"/>
      </w:pPr>
      <w:rPr>
        <w:rFonts w:ascii="Symbol" w:hAnsi="Symbol" w:hint="default"/>
        <w:color w:val="auto"/>
        <w:position w:val="1"/>
        <w:sz w:val="14"/>
      </w:rPr>
    </w:lvl>
    <w:lvl w:ilvl="4">
      <w:start w:val="1"/>
      <w:numFmt w:val="decimal"/>
      <w:lvlText w:val="%5."/>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10" w15:restartNumberingAfterBreak="0">
    <w:nsid w:val="3C3C7EAD"/>
    <w:multiLevelType w:val="multilevel"/>
    <w:tmpl w:val="3B56E10E"/>
    <w:lvl w:ilvl="0">
      <w:start w:val="1"/>
      <w:numFmt w:val="decimal"/>
      <w:lvlText w:val="%1."/>
      <w:lvlJc w:val="left"/>
      <w:pPr>
        <w:ind w:left="187" w:hanging="187"/>
      </w:pPr>
      <w:rPr>
        <w:rFonts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none"/>
      <w:lvlText w:val="%3"/>
      <w:lvlJc w:val="left"/>
      <w:pPr>
        <w:ind w:left="187" w:hanging="187"/>
      </w:pPr>
      <w:rPr>
        <w:rFonts w:hint="default"/>
      </w:rPr>
    </w:lvl>
    <w:lvl w:ilvl="3">
      <w:start w:val="1"/>
      <w:numFmt w:val="none"/>
      <w:lvlText w:val=""/>
      <w:lvlJc w:val="left"/>
      <w:pPr>
        <w:ind w:left="187" w:hanging="187"/>
      </w:pPr>
      <w:rPr>
        <w:rFonts w:hint="default"/>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11" w15:restartNumberingAfterBreak="0">
    <w:nsid w:val="3EA50B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05357C"/>
    <w:multiLevelType w:val="multilevel"/>
    <w:tmpl w:val="B1F2010C"/>
    <w:numStyleLink w:val="bulletedlist"/>
  </w:abstractNum>
  <w:abstractNum w:abstractNumId="13" w15:restartNumberingAfterBreak="0">
    <w:nsid w:val="46EA39F4"/>
    <w:multiLevelType w:val="hybridMultilevel"/>
    <w:tmpl w:val="1CBA891C"/>
    <w:lvl w:ilvl="0" w:tplc="73BC94EA">
      <w:start w:val="1"/>
      <w:numFmt w:val="bullet"/>
      <w:lvlText w:val="•"/>
      <w:lvlJc w:val="left"/>
      <w:pPr>
        <w:tabs>
          <w:tab w:val="num" w:pos="720"/>
        </w:tabs>
        <w:ind w:left="720" w:hanging="360"/>
      </w:pPr>
      <w:rPr>
        <w:rFonts w:ascii="Arial" w:hAnsi="Arial" w:hint="default"/>
      </w:rPr>
    </w:lvl>
    <w:lvl w:ilvl="1" w:tplc="79C4B868">
      <w:start w:val="1"/>
      <w:numFmt w:val="bullet"/>
      <w:lvlText w:val="•"/>
      <w:lvlJc w:val="left"/>
      <w:pPr>
        <w:tabs>
          <w:tab w:val="num" w:pos="1440"/>
        </w:tabs>
        <w:ind w:left="1440" w:hanging="360"/>
      </w:pPr>
      <w:rPr>
        <w:rFonts w:ascii="Arial" w:hAnsi="Arial" w:hint="default"/>
      </w:rPr>
    </w:lvl>
    <w:lvl w:ilvl="2" w:tplc="09C40826" w:tentative="1">
      <w:start w:val="1"/>
      <w:numFmt w:val="bullet"/>
      <w:lvlText w:val="•"/>
      <w:lvlJc w:val="left"/>
      <w:pPr>
        <w:tabs>
          <w:tab w:val="num" w:pos="2160"/>
        </w:tabs>
        <w:ind w:left="2160" w:hanging="360"/>
      </w:pPr>
      <w:rPr>
        <w:rFonts w:ascii="Arial" w:hAnsi="Arial" w:hint="default"/>
      </w:rPr>
    </w:lvl>
    <w:lvl w:ilvl="3" w:tplc="ECCCCCE2" w:tentative="1">
      <w:start w:val="1"/>
      <w:numFmt w:val="bullet"/>
      <w:lvlText w:val="•"/>
      <w:lvlJc w:val="left"/>
      <w:pPr>
        <w:tabs>
          <w:tab w:val="num" w:pos="2880"/>
        </w:tabs>
        <w:ind w:left="2880" w:hanging="360"/>
      </w:pPr>
      <w:rPr>
        <w:rFonts w:ascii="Arial" w:hAnsi="Arial" w:hint="default"/>
      </w:rPr>
    </w:lvl>
    <w:lvl w:ilvl="4" w:tplc="A31254FC" w:tentative="1">
      <w:start w:val="1"/>
      <w:numFmt w:val="bullet"/>
      <w:lvlText w:val="•"/>
      <w:lvlJc w:val="left"/>
      <w:pPr>
        <w:tabs>
          <w:tab w:val="num" w:pos="3600"/>
        </w:tabs>
        <w:ind w:left="3600" w:hanging="360"/>
      </w:pPr>
      <w:rPr>
        <w:rFonts w:ascii="Arial" w:hAnsi="Arial" w:hint="default"/>
      </w:rPr>
    </w:lvl>
    <w:lvl w:ilvl="5" w:tplc="D250DC12" w:tentative="1">
      <w:start w:val="1"/>
      <w:numFmt w:val="bullet"/>
      <w:lvlText w:val="•"/>
      <w:lvlJc w:val="left"/>
      <w:pPr>
        <w:tabs>
          <w:tab w:val="num" w:pos="4320"/>
        </w:tabs>
        <w:ind w:left="4320" w:hanging="360"/>
      </w:pPr>
      <w:rPr>
        <w:rFonts w:ascii="Arial" w:hAnsi="Arial" w:hint="default"/>
      </w:rPr>
    </w:lvl>
    <w:lvl w:ilvl="6" w:tplc="50A8B108" w:tentative="1">
      <w:start w:val="1"/>
      <w:numFmt w:val="bullet"/>
      <w:lvlText w:val="•"/>
      <w:lvlJc w:val="left"/>
      <w:pPr>
        <w:tabs>
          <w:tab w:val="num" w:pos="5040"/>
        </w:tabs>
        <w:ind w:left="5040" w:hanging="360"/>
      </w:pPr>
      <w:rPr>
        <w:rFonts w:ascii="Arial" w:hAnsi="Arial" w:hint="default"/>
      </w:rPr>
    </w:lvl>
    <w:lvl w:ilvl="7" w:tplc="1784748E" w:tentative="1">
      <w:start w:val="1"/>
      <w:numFmt w:val="bullet"/>
      <w:lvlText w:val="•"/>
      <w:lvlJc w:val="left"/>
      <w:pPr>
        <w:tabs>
          <w:tab w:val="num" w:pos="5760"/>
        </w:tabs>
        <w:ind w:left="5760" w:hanging="360"/>
      </w:pPr>
      <w:rPr>
        <w:rFonts w:ascii="Arial" w:hAnsi="Arial" w:hint="default"/>
      </w:rPr>
    </w:lvl>
    <w:lvl w:ilvl="8" w:tplc="C5DE5BF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484E06"/>
    <w:multiLevelType w:val="hybridMultilevel"/>
    <w:tmpl w:val="B7AA8A62"/>
    <w:lvl w:ilvl="0" w:tplc="B2BC8A6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A54461"/>
    <w:multiLevelType w:val="multilevel"/>
    <w:tmpl w:val="DA8604CA"/>
    <w:lvl w:ilvl="0">
      <w:start w:val="1"/>
      <w:numFmt w:val="bullet"/>
      <w:lvlText w:val=""/>
      <w:lvlJc w:val="left"/>
      <w:pPr>
        <w:ind w:left="187" w:hanging="187"/>
      </w:pPr>
      <w:rPr>
        <w:rFonts w:ascii="Symbol" w:hAnsi="Symbol"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bullet"/>
      <w:lvlText w:val=""/>
      <w:lvlJc w:val="left"/>
      <w:pPr>
        <w:tabs>
          <w:tab w:val="num" w:pos="576"/>
        </w:tabs>
        <w:ind w:left="864" w:hanging="288"/>
      </w:pPr>
      <w:rPr>
        <w:rFonts w:ascii="Wingdings" w:hAnsi="Wingdings" w:hint="default"/>
        <w:color w:val="auto"/>
        <w:sz w:val="16"/>
      </w:rPr>
    </w:lvl>
    <w:lvl w:ilvl="3">
      <w:start w:val="1"/>
      <w:numFmt w:val="bullet"/>
      <w:lvlText w:val=""/>
      <w:lvlJc w:val="left"/>
      <w:pPr>
        <w:tabs>
          <w:tab w:val="num" w:pos="864"/>
        </w:tabs>
        <w:ind w:left="1080" w:hanging="216"/>
      </w:pPr>
      <w:rPr>
        <w:rFonts w:ascii="Symbol" w:hAnsi="Symbol" w:hint="default"/>
        <w:color w:val="auto"/>
        <w:position w:val="1"/>
        <w:sz w:val="14"/>
      </w:rPr>
    </w:lvl>
    <w:lvl w:ilvl="4">
      <w:start w:val="1"/>
      <w:numFmt w:val="decimal"/>
      <w:lvlText w:val="%5."/>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16" w15:restartNumberingAfterBreak="0">
    <w:nsid w:val="4E7348A9"/>
    <w:multiLevelType w:val="multilevel"/>
    <w:tmpl w:val="B1F2010C"/>
    <w:numStyleLink w:val="bulletedlist"/>
  </w:abstractNum>
  <w:abstractNum w:abstractNumId="17" w15:restartNumberingAfterBreak="0">
    <w:nsid w:val="63BF584C"/>
    <w:multiLevelType w:val="multilevel"/>
    <w:tmpl w:val="3B56E10E"/>
    <w:lvl w:ilvl="0">
      <w:start w:val="1"/>
      <w:numFmt w:val="decimal"/>
      <w:lvlText w:val="%1."/>
      <w:lvlJc w:val="left"/>
      <w:pPr>
        <w:ind w:left="187" w:hanging="187"/>
      </w:pPr>
      <w:rPr>
        <w:rFonts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none"/>
      <w:lvlText w:val="%3"/>
      <w:lvlJc w:val="left"/>
      <w:pPr>
        <w:ind w:left="187" w:hanging="187"/>
      </w:pPr>
      <w:rPr>
        <w:rFonts w:hint="default"/>
      </w:rPr>
    </w:lvl>
    <w:lvl w:ilvl="3">
      <w:start w:val="1"/>
      <w:numFmt w:val="none"/>
      <w:lvlText w:val=""/>
      <w:lvlJc w:val="left"/>
      <w:pPr>
        <w:ind w:left="187" w:hanging="187"/>
      </w:pPr>
      <w:rPr>
        <w:rFonts w:hint="default"/>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18" w15:restartNumberingAfterBreak="0">
    <w:nsid w:val="6C2516A8"/>
    <w:multiLevelType w:val="multilevel"/>
    <w:tmpl w:val="3B56E10E"/>
    <w:lvl w:ilvl="0">
      <w:start w:val="1"/>
      <w:numFmt w:val="decimal"/>
      <w:lvlText w:val="%1."/>
      <w:lvlJc w:val="left"/>
      <w:pPr>
        <w:ind w:left="187" w:hanging="187"/>
      </w:pPr>
      <w:rPr>
        <w:rFonts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none"/>
      <w:lvlText w:val="%3"/>
      <w:lvlJc w:val="left"/>
      <w:pPr>
        <w:ind w:left="187" w:hanging="187"/>
      </w:pPr>
      <w:rPr>
        <w:rFonts w:hint="default"/>
        <w:color w:val="auto"/>
      </w:rPr>
    </w:lvl>
    <w:lvl w:ilvl="3">
      <w:start w:val="1"/>
      <w:numFmt w:val="none"/>
      <w:lvlText w:val=""/>
      <w:lvlJc w:val="left"/>
      <w:pPr>
        <w:ind w:left="187" w:hanging="187"/>
      </w:pPr>
      <w:rPr>
        <w:rFonts w:hint="default"/>
        <w:color w:val="auto"/>
        <w:position w:val="1"/>
        <w:sz w:val="14"/>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19" w15:restartNumberingAfterBreak="0">
    <w:nsid w:val="76E57961"/>
    <w:multiLevelType w:val="hybridMultilevel"/>
    <w:tmpl w:val="C5723AD4"/>
    <w:lvl w:ilvl="0" w:tplc="CBE488C8">
      <w:numFmt w:val="bullet"/>
      <w:lvlText w:val="•"/>
      <w:lvlJc w:val="left"/>
      <w:pPr>
        <w:ind w:left="1080" w:hanging="720"/>
      </w:pPr>
      <w:rPr>
        <w:rFonts w:ascii="HP Simplified Light" w:eastAsiaTheme="minorHAnsi" w:hAnsi="HP Simplified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384244"/>
    <w:multiLevelType w:val="multilevel"/>
    <w:tmpl w:val="B1F2010C"/>
    <w:numStyleLink w:val="bulletedlist"/>
  </w:abstractNum>
  <w:num w:numId="1">
    <w:abstractNumId w:val="7"/>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9"/>
  </w:num>
  <w:num w:numId="6">
    <w:abstractNumId w:val="2"/>
  </w:num>
  <w:num w:numId="7">
    <w:abstractNumId w:val="16"/>
  </w:num>
  <w:num w:numId="8">
    <w:abstractNumId w:val="11"/>
  </w:num>
  <w:num w:numId="9">
    <w:abstractNumId w:val="5"/>
  </w:num>
  <w:num w:numId="10">
    <w:abstractNumId w:val="6"/>
  </w:num>
  <w:num w:numId="11">
    <w:abstractNumId w:val="17"/>
  </w:num>
  <w:num w:numId="12">
    <w:abstractNumId w:val="10"/>
  </w:num>
  <w:num w:numId="13">
    <w:abstractNumId w:val="4"/>
  </w:num>
  <w:num w:numId="14">
    <w:abstractNumId w:val="18"/>
  </w:num>
  <w:num w:numId="15">
    <w:abstractNumId w:val="1"/>
  </w:num>
  <w:num w:numId="16">
    <w:abstractNumId w:val="9"/>
  </w:num>
  <w:num w:numId="17">
    <w:abstractNumId w:val="15"/>
  </w:num>
  <w:num w:numId="18">
    <w:abstractNumId w:val="12"/>
  </w:num>
  <w:num w:numId="19">
    <w:abstractNumId w:val="3"/>
  </w:num>
  <w:num w:numId="20">
    <w:abstractNumId w:val="8"/>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LQwMjQxMrK0MDMyMDBW0lEKTi0uzszPAykwMq4FAIZEJ2otAAAA"/>
  </w:docVars>
  <w:rsids>
    <w:rsidRoot w:val="009D47CA"/>
    <w:rsid w:val="00002650"/>
    <w:rsid w:val="00002665"/>
    <w:rsid w:val="00002DC5"/>
    <w:rsid w:val="000045E6"/>
    <w:rsid w:val="00006D94"/>
    <w:rsid w:val="00010A5C"/>
    <w:rsid w:val="000115F9"/>
    <w:rsid w:val="00011DF4"/>
    <w:rsid w:val="00013726"/>
    <w:rsid w:val="00015324"/>
    <w:rsid w:val="00015F6E"/>
    <w:rsid w:val="00020CB5"/>
    <w:rsid w:val="000239C5"/>
    <w:rsid w:val="00023C29"/>
    <w:rsid w:val="00025781"/>
    <w:rsid w:val="00025AFE"/>
    <w:rsid w:val="00031399"/>
    <w:rsid w:val="000331A2"/>
    <w:rsid w:val="00033485"/>
    <w:rsid w:val="0003382D"/>
    <w:rsid w:val="00036879"/>
    <w:rsid w:val="00040A0F"/>
    <w:rsid w:val="00043917"/>
    <w:rsid w:val="000529D4"/>
    <w:rsid w:val="000529E0"/>
    <w:rsid w:val="0005591A"/>
    <w:rsid w:val="00057FB7"/>
    <w:rsid w:val="000605D6"/>
    <w:rsid w:val="00061DB5"/>
    <w:rsid w:val="00064DE9"/>
    <w:rsid w:val="00076972"/>
    <w:rsid w:val="00077D64"/>
    <w:rsid w:val="00077FFA"/>
    <w:rsid w:val="00080FEB"/>
    <w:rsid w:val="00082B98"/>
    <w:rsid w:val="00087687"/>
    <w:rsid w:val="000A1881"/>
    <w:rsid w:val="000A4E50"/>
    <w:rsid w:val="000B024B"/>
    <w:rsid w:val="000B0E1A"/>
    <w:rsid w:val="000B1E4B"/>
    <w:rsid w:val="000B6A88"/>
    <w:rsid w:val="000C1EFA"/>
    <w:rsid w:val="000C7D91"/>
    <w:rsid w:val="000D086D"/>
    <w:rsid w:val="000D3327"/>
    <w:rsid w:val="000D41C3"/>
    <w:rsid w:val="000D7183"/>
    <w:rsid w:val="000E0146"/>
    <w:rsid w:val="000E45A9"/>
    <w:rsid w:val="000E7CD5"/>
    <w:rsid w:val="000F00E0"/>
    <w:rsid w:val="000F2620"/>
    <w:rsid w:val="000F6BFC"/>
    <w:rsid w:val="001017B1"/>
    <w:rsid w:val="001022AE"/>
    <w:rsid w:val="00102417"/>
    <w:rsid w:val="00105C84"/>
    <w:rsid w:val="00105DDD"/>
    <w:rsid w:val="00107793"/>
    <w:rsid w:val="0011169F"/>
    <w:rsid w:val="0011400D"/>
    <w:rsid w:val="00116549"/>
    <w:rsid w:val="00116A4D"/>
    <w:rsid w:val="00117AE2"/>
    <w:rsid w:val="001221AD"/>
    <w:rsid w:val="00125815"/>
    <w:rsid w:val="0012719F"/>
    <w:rsid w:val="00130730"/>
    <w:rsid w:val="00132442"/>
    <w:rsid w:val="00135542"/>
    <w:rsid w:val="001365C2"/>
    <w:rsid w:val="00136B1F"/>
    <w:rsid w:val="0013714C"/>
    <w:rsid w:val="0014335E"/>
    <w:rsid w:val="00151650"/>
    <w:rsid w:val="00151690"/>
    <w:rsid w:val="00153B4A"/>
    <w:rsid w:val="00160474"/>
    <w:rsid w:val="00161AA9"/>
    <w:rsid w:val="001630C4"/>
    <w:rsid w:val="0016386B"/>
    <w:rsid w:val="00171B2B"/>
    <w:rsid w:val="00173E29"/>
    <w:rsid w:val="00184FC0"/>
    <w:rsid w:val="0018688A"/>
    <w:rsid w:val="0018760D"/>
    <w:rsid w:val="001919EF"/>
    <w:rsid w:val="00193191"/>
    <w:rsid w:val="00194BD5"/>
    <w:rsid w:val="00195F91"/>
    <w:rsid w:val="00196B6A"/>
    <w:rsid w:val="001A6ACA"/>
    <w:rsid w:val="001B0401"/>
    <w:rsid w:val="001B3751"/>
    <w:rsid w:val="001C0720"/>
    <w:rsid w:val="001C0F5B"/>
    <w:rsid w:val="001C1A11"/>
    <w:rsid w:val="001C3E10"/>
    <w:rsid w:val="001C7371"/>
    <w:rsid w:val="001C74CD"/>
    <w:rsid w:val="001D28C7"/>
    <w:rsid w:val="001D3D7D"/>
    <w:rsid w:val="001D40B9"/>
    <w:rsid w:val="001D5217"/>
    <w:rsid w:val="001D5C6C"/>
    <w:rsid w:val="001D6400"/>
    <w:rsid w:val="001E1E97"/>
    <w:rsid w:val="001E20F6"/>
    <w:rsid w:val="001E3A1F"/>
    <w:rsid w:val="001E78DA"/>
    <w:rsid w:val="001F04CD"/>
    <w:rsid w:val="001F0C98"/>
    <w:rsid w:val="001F1D69"/>
    <w:rsid w:val="001F2301"/>
    <w:rsid w:val="001F2B47"/>
    <w:rsid w:val="001F4920"/>
    <w:rsid w:val="001F4F3B"/>
    <w:rsid w:val="001F5533"/>
    <w:rsid w:val="001F59A7"/>
    <w:rsid w:val="002015C5"/>
    <w:rsid w:val="0020413D"/>
    <w:rsid w:val="00215A12"/>
    <w:rsid w:val="002169C3"/>
    <w:rsid w:val="00220689"/>
    <w:rsid w:val="00222B52"/>
    <w:rsid w:val="002240D6"/>
    <w:rsid w:val="00224D2C"/>
    <w:rsid w:val="00226D68"/>
    <w:rsid w:val="002323D3"/>
    <w:rsid w:val="0023759F"/>
    <w:rsid w:val="00237986"/>
    <w:rsid w:val="0024429B"/>
    <w:rsid w:val="002446A3"/>
    <w:rsid w:val="00250216"/>
    <w:rsid w:val="0025348A"/>
    <w:rsid w:val="00263347"/>
    <w:rsid w:val="00263E39"/>
    <w:rsid w:val="00267F19"/>
    <w:rsid w:val="00271901"/>
    <w:rsid w:val="00272629"/>
    <w:rsid w:val="0027302F"/>
    <w:rsid w:val="002804F7"/>
    <w:rsid w:val="00282156"/>
    <w:rsid w:val="00285347"/>
    <w:rsid w:val="00291C66"/>
    <w:rsid w:val="0029649A"/>
    <w:rsid w:val="00297212"/>
    <w:rsid w:val="002A150E"/>
    <w:rsid w:val="002A1E7C"/>
    <w:rsid w:val="002A5B08"/>
    <w:rsid w:val="002A60D5"/>
    <w:rsid w:val="002A65AB"/>
    <w:rsid w:val="002B1A3F"/>
    <w:rsid w:val="002B4DF8"/>
    <w:rsid w:val="002C18D4"/>
    <w:rsid w:val="002C36FE"/>
    <w:rsid w:val="002C4797"/>
    <w:rsid w:val="002C5E59"/>
    <w:rsid w:val="002D220F"/>
    <w:rsid w:val="002D297D"/>
    <w:rsid w:val="002D3D74"/>
    <w:rsid w:val="002D5EF4"/>
    <w:rsid w:val="002D6133"/>
    <w:rsid w:val="002D65D3"/>
    <w:rsid w:val="002D6EF6"/>
    <w:rsid w:val="002E06E6"/>
    <w:rsid w:val="002E0DC4"/>
    <w:rsid w:val="002E14B7"/>
    <w:rsid w:val="002E17D6"/>
    <w:rsid w:val="002E3C57"/>
    <w:rsid w:val="002E7EEF"/>
    <w:rsid w:val="002F0B96"/>
    <w:rsid w:val="002F3665"/>
    <w:rsid w:val="002F5705"/>
    <w:rsid w:val="002F7022"/>
    <w:rsid w:val="0030239F"/>
    <w:rsid w:val="00305F70"/>
    <w:rsid w:val="00306E57"/>
    <w:rsid w:val="00311F89"/>
    <w:rsid w:val="003128DE"/>
    <w:rsid w:val="00314DFC"/>
    <w:rsid w:val="0032172D"/>
    <w:rsid w:val="003273A1"/>
    <w:rsid w:val="0033788F"/>
    <w:rsid w:val="003379B3"/>
    <w:rsid w:val="00340DEA"/>
    <w:rsid w:val="00346BED"/>
    <w:rsid w:val="00350A06"/>
    <w:rsid w:val="00352B75"/>
    <w:rsid w:val="00355051"/>
    <w:rsid w:val="003604F5"/>
    <w:rsid w:val="003615E7"/>
    <w:rsid w:val="003618F9"/>
    <w:rsid w:val="003645DD"/>
    <w:rsid w:val="003647F7"/>
    <w:rsid w:val="00364930"/>
    <w:rsid w:val="00367046"/>
    <w:rsid w:val="00370A04"/>
    <w:rsid w:val="00373BD9"/>
    <w:rsid w:val="00374D83"/>
    <w:rsid w:val="00381824"/>
    <w:rsid w:val="00381A82"/>
    <w:rsid w:val="003821EB"/>
    <w:rsid w:val="00383EA2"/>
    <w:rsid w:val="00386A21"/>
    <w:rsid w:val="0039550F"/>
    <w:rsid w:val="0039677C"/>
    <w:rsid w:val="003A17D0"/>
    <w:rsid w:val="003A53DA"/>
    <w:rsid w:val="003A55D0"/>
    <w:rsid w:val="003A69EE"/>
    <w:rsid w:val="003A78E9"/>
    <w:rsid w:val="003B19E7"/>
    <w:rsid w:val="003B4541"/>
    <w:rsid w:val="003B7586"/>
    <w:rsid w:val="003B7831"/>
    <w:rsid w:val="003C1FD9"/>
    <w:rsid w:val="003C2D1E"/>
    <w:rsid w:val="003D0C4C"/>
    <w:rsid w:val="003D1DF6"/>
    <w:rsid w:val="003D20EA"/>
    <w:rsid w:val="003D3CD4"/>
    <w:rsid w:val="003D5C35"/>
    <w:rsid w:val="003D6C5E"/>
    <w:rsid w:val="003E62AE"/>
    <w:rsid w:val="003E657A"/>
    <w:rsid w:val="003E6AF7"/>
    <w:rsid w:val="003F1498"/>
    <w:rsid w:val="003F1F3F"/>
    <w:rsid w:val="003F2D07"/>
    <w:rsid w:val="003F5E5D"/>
    <w:rsid w:val="003F7610"/>
    <w:rsid w:val="00400FA1"/>
    <w:rsid w:val="00402B95"/>
    <w:rsid w:val="004031ED"/>
    <w:rsid w:val="0040390A"/>
    <w:rsid w:val="00404356"/>
    <w:rsid w:val="00405291"/>
    <w:rsid w:val="00407073"/>
    <w:rsid w:val="00410350"/>
    <w:rsid w:val="004118A8"/>
    <w:rsid w:val="0042002A"/>
    <w:rsid w:val="0042278F"/>
    <w:rsid w:val="00425325"/>
    <w:rsid w:val="00425627"/>
    <w:rsid w:val="00425EA4"/>
    <w:rsid w:val="00426AB1"/>
    <w:rsid w:val="00427936"/>
    <w:rsid w:val="0043266C"/>
    <w:rsid w:val="0043610A"/>
    <w:rsid w:val="004368C2"/>
    <w:rsid w:val="004368E0"/>
    <w:rsid w:val="00437090"/>
    <w:rsid w:val="00442EEB"/>
    <w:rsid w:val="0044405F"/>
    <w:rsid w:val="00444838"/>
    <w:rsid w:val="00444A23"/>
    <w:rsid w:val="0044522A"/>
    <w:rsid w:val="004458AB"/>
    <w:rsid w:val="00445D8D"/>
    <w:rsid w:val="004500C8"/>
    <w:rsid w:val="00450B6B"/>
    <w:rsid w:val="00463C70"/>
    <w:rsid w:val="0047170F"/>
    <w:rsid w:val="00473259"/>
    <w:rsid w:val="0047421E"/>
    <w:rsid w:val="004746DD"/>
    <w:rsid w:val="00475157"/>
    <w:rsid w:val="004801AD"/>
    <w:rsid w:val="00484705"/>
    <w:rsid w:val="004872A2"/>
    <w:rsid w:val="0049238F"/>
    <w:rsid w:val="004943EA"/>
    <w:rsid w:val="00496978"/>
    <w:rsid w:val="00496C79"/>
    <w:rsid w:val="004A4CBC"/>
    <w:rsid w:val="004A6D03"/>
    <w:rsid w:val="004B060C"/>
    <w:rsid w:val="004B0FA3"/>
    <w:rsid w:val="004B2078"/>
    <w:rsid w:val="004C1CCF"/>
    <w:rsid w:val="004C4853"/>
    <w:rsid w:val="004C4ACE"/>
    <w:rsid w:val="004D5C6F"/>
    <w:rsid w:val="004D6871"/>
    <w:rsid w:val="004D7FFD"/>
    <w:rsid w:val="004E47AB"/>
    <w:rsid w:val="004E7405"/>
    <w:rsid w:val="004E76D0"/>
    <w:rsid w:val="004E7E76"/>
    <w:rsid w:val="004F0479"/>
    <w:rsid w:val="004F22F1"/>
    <w:rsid w:val="004F2CED"/>
    <w:rsid w:val="004F3F9E"/>
    <w:rsid w:val="004F46A8"/>
    <w:rsid w:val="004F635B"/>
    <w:rsid w:val="004F6780"/>
    <w:rsid w:val="005105F4"/>
    <w:rsid w:val="00511076"/>
    <w:rsid w:val="00511C9E"/>
    <w:rsid w:val="00520E01"/>
    <w:rsid w:val="005224EA"/>
    <w:rsid w:val="00522D71"/>
    <w:rsid w:val="00524E58"/>
    <w:rsid w:val="005273ED"/>
    <w:rsid w:val="0053001C"/>
    <w:rsid w:val="005336A8"/>
    <w:rsid w:val="00536CF5"/>
    <w:rsid w:val="00536ECD"/>
    <w:rsid w:val="00544552"/>
    <w:rsid w:val="005526E6"/>
    <w:rsid w:val="00553709"/>
    <w:rsid w:val="00555E1A"/>
    <w:rsid w:val="00557209"/>
    <w:rsid w:val="00557503"/>
    <w:rsid w:val="005609AB"/>
    <w:rsid w:val="00560BE3"/>
    <w:rsid w:val="0056260B"/>
    <w:rsid w:val="0056290F"/>
    <w:rsid w:val="00563A2D"/>
    <w:rsid w:val="00563C5D"/>
    <w:rsid w:val="0056684B"/>
    <w:rsid w:val="00567A06"/>
    <w:rsid w:val="00570AD0"/>
    <w:rsid w:val="005711F6"/>
    <w:rsid w:val="00573C56"/>
    <w:rsid w:val="005753DA"/>
    <w:rsid w:val="00580ACE"/>
    <w:rsid w:val="00583AC9"/>
    <w:rsid w:val="0058538A"/>
    <w:rsid w:val="00585783"/>
    <w:rsid w:val="00587087"/>
    <w:rsid w:val="00590501"/>
    <w:rsid w:val="005938DC"/>
    <w:rsid w:val="0059408B"/>
    <w:rsid w:val="005940F5"/>
    <w:rsid w:val="005942A1"/>
    <w:rsid w:val="00594922"/>
    <w:rsid w:val="005A2C0A"/>
    <w:rsid w:val="005A4AB0"/>
    <w:rsid w:val="005B1C55"/>
    <w:rsid w:val="005B2009"/>
    <w:rsid w:val="005B76D8"/>
    <w:rsid w:val="005C0FBA"/>
    <w:rsid w:val="005C1379"/>
    <w:rsid w:val="005C3FAE"/>
    <w:rsid w:val="005C4F3A"/>
    <w:rsid w:val="005D09F0"/>
    <w:rsid w:val="005D4B9C"/>
    <w:rsid w:val="005D5639"/>
    <w:rsid w:val="005E0A07"/>
    <w:rsid w:val="005E28CE"/>
    <w:rsid w:val="005E60A6"/>
    <w:rsid w:val="005E6D6E"/>
    <w:rsid w:val="005F1B48"/>
    <w:rsid w:val="005F731C"/>
    <w:rsid w:val="005F769F"/>
    <w:rsid w:val="005F7FC7"/>
    <w:rsid w:val="0060096D"/>
    <w:rsid w:val="006075CE"/>
    <w:rsid w:val="00613FBB"/>
    <w:rsid w:val="00614263"/>
    <w:rsid w:val="00614B78"/>
    <w:rsid w:val="00615A54"/>
    <w:rsid w:val="00615EB3"/>
    <w:rsid w:val="00624499"/>
    <w:rsid w:val="006272EF"/>
    <w:rsid w:val="00627BCB"/>
    <w:rsid w:val="00630455"/>
    <w:rsid w:val="0063281E"/>
    <w:rsid w:val="00633A46"/>
    <w:rsid w:val="00640CF3"/>
    <w:rsid w:val="006412B5"/>
    <w:rsid w:val="0064433F"/>
    <w:rsid w:val="00644722"/>
    <w:rsid w:val="00645AFF"/>
    <w:rsid w:val="006470C9"/>
    <w:rsid w:val="00650869"/>
    <w:rsid w:val="00651618"/>
    <w:rsid w:val="006519C2"/>
    <w:rsid w:val="00654DE0"/>
    <w:rsid w:val="006565C3"/>
    <w:rsid w:val="00657194"/>
    <w:rsid w:val="0066014F"/>
    <w:rsid w:val="006601D3"/>
    <w:rsid w:val="0066464B"/>
    <w:rsid w:val="00665F75"/>
    <w:rsid w:val="00680ADF"/>
    <w:rsid w:val="00680B8A"/>
    <w:rsid w:val="00680DB0"/>
    <w:rsid w:val="006813AF"/>
    <w:rsid w:val="00682DDF"/>
    <w:rsid w:val="0068680B"/>
    <w:rsid w:val="006950E7"/>
    <w:rsid w:val="006A1EA9"/>
    <w:rsid w:val="006A4424"/>
    <w:rsid w:val="006B11E8"/>
    <w:rsid w:val="006B2FEF"/>
    <w:rsid w:val="006C1144"/>
    <w:rsid w:val="006C5177"/>
    <w:rsid w:val="006C5723"/>
    <w:rsid w:val="006D238A"/>
    <w:rsid w:val="006D4F92"/>
    <w:rsid w:val="006E1E09"/>
    <w:rsid w:val="006E1F99"/>
    <w:rsid w:val="006E32D4"/>
    <w:rsid w:val="006F015E"/>
    <w:rsid w:val="006F0B11"/>
    <w:rsid w:val="006F0D6A"/>
    <w:rsid w:val="006F26EE"/>
    <w:rsid w:val="006F342E"/>
    <w:rsid w:val="006F40DB"/>
    <w:rsid w:val="006F4CB3"/>
    <w:rsid w:val="00701FC8"/>
    <w:rsid w:val="00702B0A"/>
    <w:rsid w:val="00703323"/>
    <w:rsid w:val="00705D42"/>
    <w:rsid w:val="00705DC0"/>
    <w:rsid w:val="00707C16"/>
    <w:rsid w:val="007108FD"/>
    <w:rsid w:val="00713DA5"/>
    <w:rsid w:val="00715384"/>
    <w:rsid w:val="0072262F"/>
    <w:rsid w:val="0072616F"/>
    <w:rsid w:val="00734513"/>
    <w:rsid w:val="0073463D"/>
    <w:rsid w:val="00735115"/>
    <w:rsid w:val="007362AD"/>
    <w:rsid w:val="007409A9"/>
    <w:rsid w:val="00743035"/>
    <w:rsid w:val="00744196"/>
    <w:rsid w:val="00744A15"/>
    <w:rsid w:val="00745E52"/>
    <w:rsid w:val="0074751C"/>
    <w:rsid w:val="00750FBE"/>
    <w:rsid w:val="00753790"/>
    <w:rsid w:val="00754B37"/>
    <w:rsid w:val="00755244"/>
    <w:rsid w:val="007610D5"/>
    <w:rsid w:val="007630F3"/>
    <w:rsid w:val="00766A88"/>
    <w:rsid w:val="007673C9"/>
    <w:rsid w:val="0076777D"/>
    <w:rsid w:val="00780442"/>
    <w:rsid w:val="0078176D"/>
    <w:rsid w:val="0078257A"/>
    <w:rsid w:val="00787B86"/>
    <w:rsid w:val="00793DDC"/>
    <w:rsid w:val="00795019"/>
    <w:rsid w:val="00797B4C"/>
    <w:rsid w:val="007A185C"/>
    <w:rsid w:val="007A65AB"/>
    <w:rsid w:val="007A779A"/>
    <w:rsid w:val="007B1007"/>
    <w:rsid w:val="007B69D8"/>
    <w:rsid w:val="007B707D"/>
    <w:rsid w:val="007B791C"/>
    <w:rsid w:val="007C1C36"/>
    <w:rsid w:val="007C5F21"/>
    <w:rsid w:val="007C670B"/>
    <w:rsid w:val="007D0424"/>
    <w:rsid w:val="007D1815"/>
    <w:rsid w:val="007D2099"/>
    <w:rsid w:val="007D3C8C"/>
    <w:rsid w:val="007E031A"/>
    <w:rsid w:val="007E0F2E"/>
    <w:rsid w:val="007E186E"/>
    <w:rsid w:val="008042A2"/>
    <w:rsid w:val="00805044"/>
    <w:rsid w:val="0080600F"/>
    <w:rsid w:val="0080663D"/>
    <w:rsid w:val="00806FA3"/>
    <w:rsid w:val="00812F59"/>
    <w:rsid w:val="00820CA1"/>
    <w:rsid w:val="00824DB7"/>
    <w:rsid w:val="0083011B"/>
    <w:rsid w:val="0083025F"/>
    <w:rsid w:val="00836616"/>
    <w:rsid w:val="008443B9"/>
    <w:rsid w:val="00844D5A"/>
    <w:rsid w:val="00844F9B"/>
    <w:rsid w:val="0084541B"/>
    <w:rsid w:val="00845447"/>
    <w:rsid w:val="00847313"/>
    <w:rsid w:val="00850648"/>
    <w:rsid w:val="00854F1F"/>
    <w:rsid w:val="0086471D"/>
    <w:rsid w:val="00865CF0"/>
    <w:rsid w:val="00870AAF"/>
    <w:rsid w:val="0087274E"/>
    <w:rsid w:val="0087346F"/>
    <w:rsid w:val="008778FB"/>
    <w:rsid w:val="008812D9"/>
    <w:rsid w:val="008852BA"/>
    <w:rsid w:val="008862EF"/>
    <w:rsid w:val="0089349B"/>
    <w:rsid w:val="00895118"/>
    <w:rsid w:val="008A17CD"/>
    <w:rsid w:val="008A26C5"/>
    <w:rsid w:val="008A32C9"/>
    <w:rsid w:val="008A6E06"/>
    <w:rsid w:val="008B001C"/>
    <w:rsid w:val="008B5FC1"/>
    <w:rsid w:val="008B7A3A"/>
    <w:rsid w:val="008C08A9"/>
    <w:rsid w:val="008C1FA1"/>
    <w:rsid w:val="008C3521"/>
    <w:rsid w:val="008C4C9C"/>
    <w:rsid w:val="008C626C"/>
    <w:rsid w:val="008D3E84"/>
    <w:rsid w:val="008D4BF3"/>
    <w:rsid w:val="008D5A9A"/>
    <w:rsid w:val="008E011D"/>
    <w:rsid w:val="008E13D6"/>
    <w:rsid w:val="008E5720"/>
    <w:rsid w:val="008F0322"/>
    <w:rsid w:val="008F1233"/>
    <w:rsid w:val="008F2129"/>
    <w:rsid w:val="008F5E03"/>
    <w:rsid w:val="008F6CBE"/>
    <w:rsid w:val="008F7F3B"/>
    <w:rsid w:val="00910299"/>
    <w:rsid w:val="009157BC"/>
    <w:rsid w:val="00915CE7"/>
    <w:rsid w:val="00915E4C"/>
    <w:rsid w:val="009214FA"/>
    <w:rsid w:val="00927853"/>
    <w:rsid w:val="0093062B"/>
    <w:rsid w:val="0093179A"/>
    <w:rsid w:val="009334A8"/>
    <w:rsid w:val="00934C15"/>
    <w:rsid w:val="00937F21"/>
    <w:rsid w:val="009431E3"/>
    <w:rsid w:val="00943872"/>
    <w:rsid w:val="009444B5"/>
    <w:rsid w:val="0094634F"/>
    <w:rsid w:val="00951D5E"/>
    <w:rsid w:val="00952DAE"/>
    <w:rsid w:val="00953E1C"/>
    <w:rsid w:val="00954759"/>
    <w:rsid w:val="00957934"/>
    <w:rsid w:val="009602C2"/>
    <w:rsid w:val="0096118C"/>
    <w:rsid w:val="009617F5"/>
    <w:rsid w:val="00963E8C"/>
    <w:rsid w:val="00965F84"/>
    <w:rsid w:val="0096621C"/>
    <w:rsid w:val="00970634"/>
    <w:rsid w:val="009741EE"/>
    <w:rsid w:val="00975052"/>
    <w:rsid w:val="00975148"/>
    <w:rsid w:val="009765AA"/>
    <w:rsid w:val="00976F5B"/>
    <w:rsid w:val="00980079"/>
    <w:rsid w:val="00981062"/>
    <w:rsid w:val="0098424C"/>
    <w:rsid w:val="00984D16"/>
    <w:rsid w:val="00984DBF"/>
    <w:rsid w:val="00987DAF"/>
    <w:rsid w:val="00995A7C"/>
    <w:rsid w:val="009A0A64"/>
    <w:rsid w:val="009A3B14"/>
    <w:rsid w:val="009A7576"/>
    <w:rsid w:val="009B1023"/>
    <w:rsid w:val="009B1D0E"/>
    <w:rsid w:val="009B59F9"/>
    <w:rsid w:val="009B62FD"/>
    <w:rsid w:val="009B6E37"/>
    <w:rsid w:val="009B74B6"/>
    <w:rsid w:val="009C44AC"/>
    <w:rsid w:val="009C4652"/>
    <w:rsid w:val="009D375A"/>
    <w:rsid w:val="009D47CA"/>
    <w:rsid w:val="009D5A04"/>
    <w:rsid w:val="009D6DF1"/>
    <w:rsid w:val="009D7E65"/>
    <w:rsid w:val="009E0301"/>
    <w:rsid w:val="009E4B5C"/>
    <w:rsid w:val="009E5958"/>
    <w:rsid w:val="009F02BC"/>
    <w:rsid w:val="009F123E"/>
    <w:rsid w:val="009F192C"/>
    <w:rsid w:val="009F4446"/>
    <w:rsid w:val="009F510B"/>
    <w:rsid w:val="00A0265F"/>
    <w:rsid w:val="00A0708C"/>
    <w:rsid w:val="00A114B5"/>
    <w:rsid w:val="00A12AF8"/>
    <w:rsid w:val="00A17A51"/>
    <w:rsid w:val="00A215F4"/>
    <w:rsid w:val="00A22A05"/>
    <w:rsid w:val="00A22E33"/>
    <w:rsid w:val="00A243C6"/>
    <w:rsid w:val="00A33FBE"/>
    <w:rsid w:val="00A3555D"/>
    <w:rsid w:val="00A35F95"/>
    <w:rsid w:val="00A405BB"/>
    <w:rsid w:val="00A40D12"/>
    <w:rsid w:val="00A44627"/>
    <w:rsid w:val="00A4554D"/>
    <w:rsid w:val="00A52A79"/>
    <w:rsid w:val="00A53EE8"/>
    <w:rsid w:val="00A55B16"/>
    <w:rsid w:val="00A64203"/>
    <w:rsid w:val="00A64532"/>
    <w:rsid w:val="00A66EC5"/>
    <w:rsid w:val="00A67FEA"/>
    <w:rsid w:val="00A71B05"/>
    <w:rsid w:val="00A71F47"/>
    <w:rsid w:val="00A84E92"/>
    <w:rsid w:val="00A86B79"/>
    <w:rsid w:val="00A877BD"/>
    <w:rsid w:val="00A914CA"/>
    <w:rsid w:val="00A92B8A"/>
    <w:rsid w:val="00A92CF9"/>
    <w:rsid w:val="00A93DC8"/>
    <w:rsid w:val="00A965F1"/>
    <w:rsid w:val="00A969C7"/>
    <w:rsid w:val="00A96D06"/>
    <w:rsid w:val="00A974A5"/>
    <w:rsid w:val="00AA45B7"/>
    <w:rsid w:val="00AA509B"/>
    <w:rsid w:val="00AA5273"/>
    <w:rsid w:val="00AA71AE"/>
    <w:rsid w:val="00AA723D"/>
    <w:rsid w:val="00AA7701"/>
    <w:rsid w:val="00AB3E32"/>
    <w:rsid w:val="00AB50ED"/>
    <w:rsid w:val="00AB61DF"/>
    <w:rsid w:val="00AB7121"/>
    <w:rsid w:val="00AC4509"/>
    <w:rsid w:val="00AD6EBC"/>
    <w:rsid w:val="00AD7572"/>
    <w:rsid w:val="00AE07B6"/>
    <w:rsid w:val="00AE3AEF"/>
    <w:rsid w:val="00AE69D5"/>
    <w:rsid w:val="00AE6AFE"/>
    <w:rsid w:val="00AF2B5B"/>
    <w:rsid w:val="00AF753A"/>
    <w:rsid w:val="00B0377A"/>
    <w:rsid w:val="00B0539A"/>
    <w:rsid w:val="00B15885"/>
    <w:rsid w:val="00B15C67"/>
    <w:rsid w:val="00B160E6"/>
    <w:rsid w:val="00B1716A"/>
    <w:rsid w:val="00B17C06"/>
    <w:rsid w:val="00B21161"/>
    <w:rsid w:val="00B243F8"/>
    <w:rsid w:val="00B26ABE"/>
    <w:rsid w:val="00B300FE"/>
    <w:rsid w:val="00B3350A"/>
    <w:rsid w:val="00B33DDE"/>
    <w:rsid w:val="00B341B2"/>
    <w:rsid w:val="00B35337"/>
    <w:rsid w:val="00B35FAE"/>
    <w:rsid w:val="00B41D5A"/>
    <w:rsid w:val="00B454E6"/>
    <w:rsid w:val="00B4682A"/>
    <w:rsid w:val="00B4713E"/>
    <w:rsid w:val="00B47ED7"/>
    <w:rsid w:val="00B47F2B"/>
    <w:rsid w:val="00B51FE5"/>
    <w:rsid w:val="00B53134"/>
    <w:rsid w:val="00B53F79"/>
    <w:rsid w:val="00B54482"/>
    <w:rsid w:val="00B54DFB"/>
    <w:rsid w:val="00B60DAE"/>
    <w:rsid w:val="00B62AD5"/>
    <w:rsid w:val="00B62DFC"/>
    <w:rsid w:val="00B66883"/>
    <w:rsid w:val="00B73DE6"/>
    <w:rsid w:val="00B74A33"/>
    <w:rsid w:val="00B76803"/>
    <w:rsid w:val="00B83518"/>
    <w:rsid w:val="00B87E55"/>
    <w:rsid w:val="00B925B2"/>
    <w:rsid w:val="00B9333F"/>
    <w:rsid w:val="00B941DF"/>
    <w:rsid w:val="00B973EA"/>
    <w:rsid w:val="00B975CB"/>
    <w:rsid w:val="00B97C6C"/>
    <w:rsid w:val="00BA249E"/>
    <w:rsid w:val="00BB022F"/>
    <w:rsid w:val="00BB7893"/>
    <w:rsid w:val="00BC0798"/>
    <w:rsid w:val="00BC2A6E"/>
    <w:rsid w:val="00BC6895"/>
    <w:rsid w:val="00BC6CF1"/>
    <w:rsid w:val="00BE1D6D"/>
    <w:rsid w:val="00BE3269"/>
    <w:rsid w:val="00BE7C9A"/>
    <w:rsid w:val="00BF177C"/>
    <w:rsid w:val="00BF17F1"/>
    <w:rsid w:val="00BF6954"/>
    <w:rsid w:val="00BF79D0"/>
    <w:rsid w:val="00C001B6"/>
    <w:rsid w:val="00C044C0"/>
    <w:rsid w:val="00C0451F"/>
    <w:rsid w:val="00C05C4D"/>
    <w:rsid w:val="00C07D7A"/>
    <w:rsid w:val="00C13ABE"/>
    <w:rsid w:val="00C1645D"/>
    <w:rsid w:val="00C165FC"/>
    <w:rsid w:val="00C2329B"/>
    <w:rsid w:val="00C2448D"/>
    <w:rsid w:val="00C26609"/>
    <w:rsid w:val="00C3076E"/>
    <w:rsid w:val="00C32671"/>
    <w:rsid w:val="00C330A0"/>
    <w:rsid w:val="00C33D26"/>
    <w:rsid w:val="00C373D2"/>
    <w:rsid w:val="00C448E6"/>
    <w:rsid w:val="00C44C7A"/>
    <w:rsid w:val="00C453BA"/>
    <w:rsid w:val="00C45E1A"/>
    <w:rsid w:val="00C466CC"/>
    <w:rsid w:val="00C60D0F"/>
    <w:rsid w:val="00C628B9"/>
    <w:rsid w:val="00C70D9B"/>
    <w:rsid w:val="00C71EA6"/>
    <w:rsid w:val="00C73A3F"/>
    <w:rsid w:val="00C7428F"/>
    <w:rsid w:val="00C75A6D"/>
    <w:rsid w:val="00C75E5B"/>
    <w:rsid w:val="00C839A3"/>
    <w:rsid w:val="00C87EA9"/>
    <w:rsid w:val="00C90020"/>
    <w:rsid w:val="00C90056"/>
    <w:rsid w:val="00C90436"/>
    <w:rsid w:val="00C93F9F"/>
    <w:rsid w:val="00C943DF"/>
    <w:rsid w:val="00C96969"/>
    <w:rsid w:val="00CA2B4B"/>
    <w:rsid w:val="00CA6CEB"/>
    <w:rsid w:val="00CB5A61"/>
    <w:rsid w:val="00CB65FB"/>
    <w:rsid w:val="00CB6A3C"/>
    <w:rsid w:val="00CB7807"/>
    <w:rsid w:val="00CC336E"/>
    <w:rsid w:val="00CC6B12"/>
    <w:rsid w:val="00CC7C46"/>
    <w:rsid w:val="00CD0275"/>
    <w:rsid w:val="00CD1C51"/>
    <w:rsid w:val="00CD1DA9"/>
    <w:rsid w:val="00CD5864"/>
    <w:rsid w:val="00CD70CF"/>
    <w:rsid w:val="00CD7704"/>
    <w:rsid w:val="00CE6BA0"/>
    <w:rsid w:val="00CE740C"/>
    <w:rsid w:val="00CE7CAB"/>
    <w:rsid w:val="00CF415D"/>
    <w:rsid w:val="00CF4B7A"/>
    <w:rsid w:val="00CF537B"/>
    <w:rsid w:val="00CF574F"/>
    <w:rsid w:val="00D00B57"/>
    <w:rsid w:val="00D00EEA"/>
    <w:rsid w:val="00D00FC8"/>
    <w:rsid w:val="00D06C10"/>
    <w:rsid w:val="00D06CD3"/>
    <w:rsid w:val="00D07892"/>
    <w:rsid w:val="00D0790B"/>
    <w:rsid w:val="00D13C1E"/>
    <w:rsid w:val="00D2044A"/>
    <w:rsid w:val="00D21925"/>
    <w:rsid w:val="00D23CD9"/>
    <w:rsid w:val="00D27E28"/>
    <w:rsid w:val="00D30EFD"/>
    <w:rsid w:val="00D326E4"/>
    <w:rsid w:val="00D33C58"/>
    <w:rsid w:val="00D35597"/>
    <w:rsid w:val="00D43A58"/>
    <w:rsid w:val="00D45DE4"/>
    <w:rsid w:val="00D469F3"/>
    <w:rsid w:val="00D50194"/>
    <w:rsid w:val="00D5074D"/>
    <w:rsid w:val="00D51BD0"/>
    <w:rsid w:val="00D52C8F"/>
    <w:rsid w:val="00D53945"/>
    <w:rsid w:val="00D545EC"/>
    <w:rsid w:val="00D63966"/>
    <w:rsid w:val="00D65490"/>
    <w:rsid w:val="00D67B1B"/>
    <w:rsid w:val="00D67D65"/>
    <w:rsid w:val="00D7205C"/>
    <w:rsid w:val="00D73CBD"/>
    <w:rsid w:val="00D76B31"/>
    <w:rsid w:val="00D76F53"/>
    <w:rsid w:val="00D77F7C"/>
    <w:rsid w:val="00D80F42"/>
    <w:rsid w:val="00D81180"/>
    <w:rsid w:val="00D81EC1"/>
    <w:rsid w:val="00D8528E"/>
    <w:rsid w:val="00D85F34"/>
    <w:rsid w:val="00D86FEF"/>
    <w:rsid w:val="00D911C2"/>
    <w:rsid w:val="00D91DFF"/>
    <w:rsid w:val="00D92EE4"/>
    <w:rsid w:val="00D94EAB"/>
    <w:rsid w:val="00D954CA"/>
    <w:rsid w:val="00DA1555"/>
    <w:rsid w:val="00DA18B3"/>
    <w:rsid w:val="00DA19D3"/>
    <w:rsid w:val="00DA1CAF"/>
    <w:rsid w:val="00DA1E44"/>
    <w:rsid w:val="00DA32A6"/>
    <w:rsid w:val="00DA47E5"/>
    <w:rsid w:val="00DA5AE0"/>
    <w:rsid w:val="00DA7F58"/>
    <w:rsid w:val="00DB117F"/>
    <w:rsid w:val="00DB18E5"/>
    <w:rsid w:val="00DB4451"/>
    <w:rsid w:val="00DB756B"/>
    <w:rsid w:val="00DC0C46"/>
    <w:rsid w:val="00DC3011"/>
    <w:rsid w:val="00DC5CBB"/>
    <w:rsid w:val="00DC6621"/>
    <w:rsid w:val="00DC7B21"/>
    <w:rsid w:val="00DD29FB"/>
    <w:rsid w:val="00DD6193"/>
    <w:rsid w:val="00DE2800"/>
    <w:rsid w:val="00DE38DB"/>
    <w:rsid w:val="00DE75E8"/>
    <w:rsid w:val="00DE7877"/>
    <w:rsid w:val="00DF02BA"/>
    <w:rsid w:val="00DF1546"/>
    <w:rsid w:val="00DF1E88"/>
    <w:rsid w:val="00DF4D31"/>
    <w:rsid w:val="00E009C7"/>
    <w:rsid w:val="00E018A0"/>
    <w:rsid w:val="00E02F05"/>
    <w:rsid w:val="00E0326C"/>
    <w:rsid w:val="00E05A39"/>
    <w:rsid w:val="00E12734"/>
    <w:rsid w:val="00E12BD1"/>
    <w:rsid w:val="00E13A44"/>
    <w:rsid w:val="00E163D4"/>
    <w:rsid w:val="00E20913"/>
    <w:rsid w:val="00E23792"/>
    <w:rsid w:val="00E25471"/>
    <w:rsid w:val="00E2644F"/>
    <w:rsid w:val="00E27C0A"/>
    <w:rsid w:val="00E300B2"/>
    <w:rsid w:val="00E3016B"/>
    <w:rsid w:val="00E40750"/>
    <w:rsid w:val="00E42CED"/>
    <w:rsid w:val="00E43468"/>
    <w:rsid w:val="00E44D59"/>
    <w:rsid w:val="00E4593D"/>
    <w:rsid w:val="00E478E8"/>
    <w:rsid w:val="00E47CCE"/>
    <w:rsid w:val="00E47D09"/>
    <w:rsid w:val="00E51B8C"/>
    <w:rsid w:val="00E51C53"/>
    <w:rsid w:val="00E52801"/>
    <w:rsid w:val="00E534DA"/>
    <w:rsid w:val="00E60204"/>
    <w:rsid w:val="00E60A5F"/>
    <w:rsid w:val="00E615BF"/>
    <w:rsid w:val="00E61D5D"/>
    <w:rsid w:val="00E668EC"/>
    <w:rsid w:val="00E66C56"/>
    <w:rsid w:val="00E71E1C"/>
    <w:rsid w:val="00E76772"/>
    <w:rsid w:val="00E80F92"/>
    <w:rsid w:val="00E8104A"/>
    <w:rsid w:val="00E81E62"/>
    <w:rsid w:val="00E82DA6"/>
    <w:rsid w:val="00E83052"/>
    <w:rsid w:val="00E83624"/>
    <w:rsid w:val="00E84FCD"/>
    <w:rsid w:val="00E9397A"/>
    <w:rsid w:val="00E9621C"/>
    <w:rsid w:val="00E96E53"/>
    <w:rsid w:val="00EA0B08"/>
    <w:rsid w:val="00EA163D"/>
    <w:rsid w:val="00EA35EA"/>
    <w:rsid w:val="00EB5616"/>
    <w:rsid w:val="00EB6598"/>
    <w:rsid w:val="00EB661E"/>
    <w:rsid w:val="00EC7E22"/>
    <w:rsid w:val="00ED0204"/>
    <w:rsid w:val="00ED138C"/>
    <w:rsid w:val="00ED24D1"/>
    <w:rsid w:val="00ED25D4"/>
    <w:rsid w:val="00ED291B"/>
    <w:rsid w:val="00ED5813"/>
    <w:rsid w:val="00EE198F"/>
    <w:rsid w:val="00EF278C"/>
    <w:rsid w:val="00EF31A1"/>
    <w:rsid w:val="00EF4C1A"/>
    <w:rsid w:val="00F045C8"/>
    <w:rsid w:val="00F11734"/>
    <w:rsid w:val="00F172B2"/>
    <w:rsid w:val="00F17BE7"/>
    <w:rsid w:val="00F30124"/>
    <w:rsid w:val="00F3152F"/>
    <w:rsid w:val="00F324A7"/>
    <w:rsid w:val="00F3310D"/>
    <w:rsid w:val="00F3538C"/>
    <w:rsid w:val="00F4469E"/>
    <w:rsid w:val="00F450E9"/>
    <w:rsid w:val="00F453DA"/>
    <w:rsid w:val="00F47943"/>
    <w:rsid w:val="00F51375"/>
    <w:rsid w:val="00F5192A"/>
    <w:rsid w:val="00F530FA"/>
    <w:rsid w:val="00F537E2"/>
    <w:rsid w:val="00F5730B"/>
    <w:rsid w:val="00F63301"/>
    <w:rsid w:val="00F740A9"/>
    <w:rsid w:val="00F80641"/>
    <w:rsid w:val="00F83726"/>
    <w:rsid w:val="00F84CF2"/>
    <w:rsid w:val="00F854EB"/>
    <w:rsid w:val="00F937A5"/>
    <w:rsid w:val="00F93A0D"/>
    <w:rsid w:val="00F9444D"/>
    <w:rsid w:val="00FA5B50"/>
    <w:rsid w:val="00FA5BFD"/>
    <w:rsid w:val="00FA673C"/>
    <w:rsid w:val="00FB1A8D"/>
    <w:rsid w:val="00FD3D94"/>
    <w:rsid w:val="00FD4C31"/>
    <w:rsid w:val="00FD6008"/>
    <w:rsid w:val="00FE281F"/>
    <w:rsid w:val="00FE2D45"/>
    <w:rsid w:val="00FF2E2A"/>
    <w:rsid w:val="00FF5676"/>
    <w:rsid w:val="00FF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7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4424"/>
    <w:pPr>
      <w:spacing w:after="120" w:line="264" w:lineRule="auto"/>
    </w:pPr>
    <w:rPr>
      <w:rFonts w:ascii="HP Simplified Light" w:hAnsi="HP Simplified Light"/>
      <w:sz w:val="20"/>
    </w:rPr>
  </w:style>
  <w:style w:type="paragraph" w:styleId="Nagwek1">
    <w:name w:val="heading 1"/>
    <w:basedOn w:val="Normalny"/>
    <w:next w:val="Normalny"/>
    <w:link w:val="Nagwek1Znak"/>
    <w:uiPriority w:val="9"/>
    <w:qFormat/>
    <w:rsid w:val="00A71B05"/>
    <w:pPr>
      <w:spacing w:after="0" w:line="192" w:lineRule="auto"/>
      <w:outlineLvl w:val="0"/>
    </w:pPr>
    <w:rPr>
      <w:rFonts w:ascii="HP Simplified" w:hAnsi="HP Simplified"/>
      <w:sz w:val="48"/>
      <w:szCs w:val="48"/>
    </w:rPr>
  </w:style>
  <w:style w:type="paragraph" w:styleId="Nagwek2">
    <w:name w:val="heading 2"/>
    <w:next w:val="Normalny"/>
    <w:link w:val="Nagwek2Znak"/>
    <w:uiPriority w:val="9"/>
    <w:unhideWhenUsed/>
    <w:qFormat/>
    <w:rsid w:val="002E06E6"/>
    <w:pPr>
      <w:keepNext/>
      <w:keepLines/>
      <w:tabs>
        <w:tab w:val="left" w:pos="360"/>
        <w:tab w:val="left" w:pos="547"/>
      </w:tabs>
      <w:spacing w:before="400" w:line="288" w:lineRule="auto"/>
      <w:outlineLvl w:val="1"/>
    </w:pPr>
    <w:rPr>
      <w:rFonts w:ascii="HP Simplified" w:eastAsiaTheme="majorEastAsia" w:hAnsi="HP Simplified" w:cstheme="majorBidi"/>
      <w:color w:val="000000" w:themeColor="background1"/>
      <w:sz w:val="28"/>
      <w:szCs w:val="26"/>
    </w:rPr>
  </w:style>
  <w:style w:type="paragraph" w:styleId="Nagwek3">
    <w:name w:val="heading 3"/>
    <w:basedOn w:val="Nagwek2"/>
    <w:next w:val="Normalny"/>
    <w:link w:val="Nagwek3Znak"/>
    <w:uiPriority w:val="9"/>
    <w:unhideWhenUsed/>
    <w:qFormat/>
    <w:rsid w:val="002E06E6"/>
    <w:pPr>
      <w:spacing w:before="240" w:after="120" w:line="252" w:lineRule="auto"/>
      <w:outlineLvl w:val="2"/>
    </w:pPr>
    <w:rPr>
      <w:sz w:val="24"/>
      <w:szCs w:val="24"/>
    </w:rPr>
  </w:style>
  <w:style w:type="paragraph" w:styleId="Nagwek4">
    <w:name w:val="heading 4"/>
    <w:basedOn w:val="Nagwek3"/>
    <w:next w:val="Normalny"/>
    <w:link w:val="Nagwek4Znak"/>
    <w:uiPriority w:val="9"/>
    <w:unhideWhenUsed/>
    <w:qFormat/>
    <w:rsid w:val="009C4652"/>
    <w:pPr>
      <w:spacing w:before="0" w:line="192" w:lineRule="auto"/>
      <w:outlineLvl w:val="3"/>
    </w:pPr>
    <w:rPr>
      <w:rFonts w:ascii="HP Simplified Light" w:hAnsi="HP Simplified Light"/>
      <w:iCs/>
    </w:rPr>
  </w:style>
  <w:style w:type="paragraph" w:styleId="Nagwek5">
    <w:name w:val="heading 5"/>
    <w:basedOn w:val="Normalny"/>
    <w:next w:val="Normalny"/>
    <w:link w:val="Nagwek5Znak"/>
    <w:uiPriority w:val="9"/>
    <w:unhideWhenUsed/>
    <w:qFormat/>
    <w:rsid w:val="008A26C5"/>
    <w:pPr>
      <w:keepNext/>
      <w:keepLines/>
      <w:spacing w:before="40" w:after="0"/>
      <w:outlineLvl w:val="4"/>
    </w:pPr>
    <w:rPr>
      <w:rFonts w:asciiTheme="majorHAnsi" w:eastAsiaTheme="majorEastAsia" w:hAnsiTheme="majorHAnsi" w:cstheme="majorBidi"/>
      <w:color w:val="006FA0"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link w:val="NagwekZnak"/>
    <w:uiPriority w:val="99"/>
    <w:unhideWhenUsed/>
    <w:rsid w:val="00A71B05"/>
    <w:pPr>
      <w:spacing w:after="0" w:line="216" w:lineRule="auto"/>
    </w:pPr>
    <w:rPr>
      <w:rFonts w:ascii="HP Simplified" w:hAnsi="HP Simplified"/>
      <w:noProof/>
      <w:color w:val="0096D6" w:themeColor="accent1"/>
      <w:sz w:val="50"/>
      <w:szCs w:val="50"/>
    </w:rPr>
  </w:style>
  <w:style w:type="character" w:customStyle="1" w:styleId="NagwekZnak">
    <w:name w:val="Nagłówek Znak"/>
    <w:basedOn w:val="Domylnaczcionkaakapitu"/>
    <w:link w:val="Nagwek"/>
    <w:uiPriority w:val="99"/>
    <w:rsid w:val="00A71B05"/>
    <w:rPr>
      <w:rFonts w:ascii="HP Simplified" w:hAnsi="HP Simplified"/>
      <w:noProof/>
      <w:color w:val="0096D6" w:themeColor="accent1"/>
      <w:sz w:val="50"/>
      <w:szCs w:val="50"/>
    </w:rPr>
  </w:style>
  <w:style w:type="paragraph" w:styleId="Stopka">
    <w:name w:val="footer"/>
    <w:link w:val="StopkaZnak"/>
    <w:uiPriority w:val="99"/>
    <w:unhideWhenUsed/>
    <w:rsid w:val="004368E0"/>
    <w:pPr>
      <w:spacing w:after="0" w:line="200" w:lineRule="exact"/>
    </w:pPr>
    <w:rPr>
      <w:rFonts w:ascii="HP Simplified Light" w:hAnsi="HP Simplified Light"/>
      <w:color w:val="767676"/>
      <w:sz w:val="14"/>
    </w:rPr>
  </w:style>
  <w:style w:type="character" w:customStyle="1" w:styleId="StopkaZnak">
    <w:name w:val="Stopka Znak"/>
    <w:basedOn w:val="Domylnaczcionkaakapitu"/>
    <w:link w:val="Stopka"/>
    <w:uiPriority w:val="99"/>
    <w:rsid w:val="004368E0"/>
    <w:rPr>
      <w:rFonts w:ascii="HP Simplified Light" w:hAnsi="HP Simplified Light"/>
      <w:color w:val="767676"/>
      <w:sz w:val="14"/>
    </w:rPr>
  </w:style>
  <w:style w:type="table" w:styleId="Tabela-Siatka">
    <w:name w:val="Table Grid"/>
    <w:basedOn w:val="Standardowy"/>
    <w:uiPriority w:val="39"/>
    <w:rsid w:val="00D54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Idatefirstpage">
    <w:name w:val="HPI date first page"/>
    <w:basedOn w:val="Nagwek"/>
    <w:qFormat/>
    <w:rsid w:val="003F2D07"/>
    <w:rPr>
      <w:rFonts w:ascii="HP Simplified Light" w:hAnsi="HP Simplified Light"/>
      <w:color w:val="000000" w:themeColor="background1"/>
      <w:sz w:val="28"/>
    </w:rPr>
  </w:style>
  <w:style w:type="paragraph" w:customStyle="1" w:styleId="HPIheaderpages">
    <w:name w:val="HPI header pages"/>
    <w:basedOn w:val="Nagwek"/>
    <w:qFormat/>
    <w:rsid w:val="003F2D07"/>
    <w:pPr>
      <w:spacing w:line="240" w:lineRule="auto"/>
    </w:pPr>
    <w:rPr>
      <w:sz w:val="24"/>
    </w:rPr>
  </w:style>
  <w:style w:type="paragraph" w:customStyle="1" w:styleId="HPIdatesecondpages">
    <w:name w:val="HPI date second pages"/>
    <w:basedOn w:val="HPIdatefirstpage"/>
    <w:qFormat/>
    <w:rsid w:val="003F2D07"/>
    <w:pPr>
      <w:spacing w:line="240" w:lineRule="auto"/>
    </w:pPr>
    <w:rPr>
      <w:sz w:val="20"/>
    </w:rPr>
  </w:style>
  <w:style w:type="character" w:customStyle="1" w:styleId="Nagwek1Znak">
    <w:name w:val="Nagłówek 1 Znak"/>
    <w:basedOn w:val="Domylnaczcionkaakapitu"/>
    <w:link w:val="Nagwek1"/>
    <w:uiPriority w:val="9"/>
    <w:rsid w:val="00A71B05"/>
    <w:rPr>
      <w:rFonts w:ascii="HP Simplified" w:hAnsi="HP Simplified"/>
      <w:sz w:val="48"/>
      <w:szCs w:val="48"/>
    </w:rPr>
  </w:style>
  <w:style w:type="paragraph" w:customStyle="1" w:styleId="HPIinterviewname">
    <w:name w:val="HPI interview name"/>
    <w:basedOn w:val="Nagwek1"/>
    <w:qFormat/>
    <w:rsid w:val="004368E0"/>
    <w:pPr>
      <w:spacing w:line="520" w:lineRule="exact"/>
    </w:pPr>
    <w:rPr>
      <w:rFonts w:ascii="HP Simplified Light" w:hAnsi="HP Simplified Light"/>
    </w:rPr>
  </w:style>
  <w:style w:type="paragraph" w:customStyle="1" w:styleId="HPItext">
    <w:name w:val="HPI text"/>
    <w:qFormat/>
    <w:rsid w:val="006950E7"/>
    <w:pPr>
      <w:tabs>
        <w:tab w:val="left" w:pos="360"/>
      </w:tabs>
      <w:spacing w:after="120" w:line="252" w:lineRule="auto"/>
      <w:ind w:right="1440"/>
    </w:pPr>
    <w:rPr>
      <w:rFonts w:ascii="HP Simplified Light" w:hAnsi="HP Simplified Light"/>
      <w:sz w:val="20"/>
    </w:rPr>
  </w:style>
  <w:style w:type="character" w:customStyle="1" w:styleId="Nagwek2Znak">
    <w:name w:val="Nagłówek 2 Znak"/>
    <w:basedOn w:val="Domylnaczcionkaakapitu"/>
    <w:link w:val="Nagwek2"/>
    <w:uiPriority w:val="9"/>
    <w:rsid w:val="002E06E6"/>
    <w:rPr>
      <w:rFonts w:ascii="HP Simplified" w:eastAsiaTheme="majorEastAsia" w:hAnsi="HP Simplified" w:cstheme="majorBidi"/>
      <w:color w:val="000000" w:themeColor="background1"/>
      <w:sz w:val="28"/>
      <w:szCs w:val="26"/>
    </w:rPr>
  </w:style>
  <w:style w:type="paragraph" w:customStyle="1" w:styleId="HPIpagenumber">
    <w:name w:val="HPI page number"/>
    <w:qFormat/>
    <w:rsid w:val="0053001C"/>
    <w:pPr>
      <w:jc w:val="right"/>
    </w:pPr>
    <w:rPr>
      <w:color w:val="000000" w:themeColor="background1"/>
      <w:sz w:val="16"/>
    </w:rPr>
  </w:style>
  <w:style w:type="paragraph" w:customStyle="1" w:styleId="HPItableinfo">
    <w:name w:val="HPI table info"/>
    <w:qFormat/>
    <w:rsid w:val="000529E0"/>
    <w:pPr>
      <w:spacing w:after="0" w:line="280" w:lineRule="exact"/>
    </w:pPr>
    <w:rPr>
      <w:rFonts w:ascii="HP Simplified Light" w:hAnsi="HP Simplified Light"/>
      <w:sz w:val="20"/>
    </w:rPr>
  </w:style>
  <w:style w:type="character" w:customStyle="1" w:styleId="Nagwek3Znak">
    <w:name w:val="Nagłówek 3 Znak"/>
    <w:basedOn w:val="Domylnaczcionkaakapitu"/>
    <w:link w:val="Nagwek3"/>
    <w:uiPriority w:val="9"/>
    <w:rsid w:val="002E06E6"/>
    <w:rPr>
      <w:rFonts w:ascii="HP Simplified" w:eastAsiaTheme="majorEastAsia" w:hAnsi="HP Simplified" w:cstheme="majorBidi"/>
      <w:color w:val="000000" w:themeColor="background1"/>
      <w:sz w:val="24"/>
      <w:szCs w:val="24"/>
    </w:rPr>
  </w:style>
  <w:style w:type="paragraph" w:customStyle="1" w:styleId="HPIbulletedtext">
    <w:name w:val="HPI bulleted text"/>
    <w:basedOn w:val="HPItext"/>
    <w:qFormat/>
    <w:rsid w:val="004D5C6F"/>
    <w:pPr>
      <w:numPr>
        <w:numId w:val="18"/>
      </w:numPr>
      <w:spacing w:after="80"/>
      <w:ind w:left="187" w:right="1260" w:hanging="187"/>
    </w:pPr>
  </w:style>
  <w:style w:type="paragraph" w:customStyle="1" w:styleId="Bodycopy">
    <w:name w:val="Body copy"/>
    <w:basedOn w:val="Normalny"/>
    <w:uiPriority w:val="99"/>
    <w:rsid w:val="009F02BC"/>
    <w:pPr>
      <w:tabs>
        <w:tab w:val="left" w:pos="180"/>
      </w:tabs>
      <w:autoSpaceDE w:val="0"/>
      <w:autoSpaceDN w:val="0"/>
      <w:adjustRightInd w:val="0"/>
      <w:spacing w:line="280" w:lineRule="atLeast"/>
      <w:textAlignment w:val="center"/>
    </w:pPr>
    <w:rPr>
      <w:rFonts w:ascii="HPSimplified-Light" w:hAnsi="HPSimplified-Light" w:cs="HPSimplified-Light"/>
      <w:color w:val="000000"/>
      <w:szCs w:val="20"/>
    </w:rPr>
  </w:style>
  <w:style w:type="paragraph" w:styleId="Legenda">
    <w:name w:val="caption"/>
    <w:basedOn w:val="Normalny"/>
    <w:next w:val="Normalny"/>
    <w:uiPriority w:val="35"/>
    <w:unhideWhenUsed/>
    <w:qFormat/>
    <w:rsid w:val="00CE6BA0"/>
    <w:pPr>
      <w:spacing w:after="200" w:line="240" w:lineRule="auto"/>
    </w:pPr>
    <w:rPr>
      <w:iCs/>
      <w:color w:val="000000" w:themeColor="background1"/>
      <w:sz w:val="18"/>
      <w:szCs w:val="18"/>
    </w:rPr>
  </w:style>
  <w:style w:type="character" w:customStyle="1" w:styleId="HPIboldtype">
    <w:name w:val="HPI bold type"/>
    <w:basedOn w:val="Domylnaczcionkaakapitu"/>
    <w:uiPriority w:val="1"/>
    <w:qFormat/>
    <w:rsid w:val="00BF17F1"/>
    <w:rPr>
      <w:rFonts w:ascii="HP Simplified" w:hAnsi="HP Simplified"/>
      <w:b w:val="0"/>
    </w:rPr>
  </w:style>
  <w:style w:type="paragraph" w:customStyle="1" w:styleId="HPIfootnotes">
    <w:name w:val="HPI footnotes"/>
    <w:basedOn w:val="HPItext"/>
    <w:qFormat/>
    <w:rsid w:val="006A4424"/>
    <w:pPr>
      <w:spacing w:before="360"/>
      <w:ind w:right="1267"/>
    </w:pPr>
    <w:rPr>
      <w:sz w:val="16"/>
    </w:rPr>
  </w:style>
  <w:style w:type="character" w:customStyle="1" w:styleId="Nagwek4Znak">
    <w:name w:val="Nagłówek 4 Znak"/>
    <w:basedOn w:val="Domylnaczcionkaakapitu"/>
    <w:link w:val="Nagwek4"/>
    <w:uiPriority w:val="9"/>
    <w:rsid w:val="009C4652"/>
    <w:rPr>
      <w:rFonts w:ascii="HP Simplified Light" w:eastAsiaTheme="majorEastAsia" w:hAnsi="HP Simplified Light" w:cstheme="majorBidi"/>
      <w:iCs/>
      <w:color w:val="000000" w:themeColor="background1"/>
      <w:sz w:val="24"/>
      <w:szCs w:val="24"/>
    </w:rPr>
  </w:style>
  <w:style w:type="character" w:customStyle="1" w:styleId="HPIbluetype">
    <w:name w:val="HPI blue type"/>
    <w:basedOn w:val="Domylnaczcionkaakapitu"/>
    <w:uiPriority w:val="1"/>
    <w:qFormat/>
    <w:rsid w:val="008A26C5"/>
    <w:rPr>
      <w:color w:val="0096D6" w:themeColor="accent1"/>
    </w:rPr>
  </w:style>
  <w:style w:type="character" w:customStyle="1" w:styleId="Nagwek5Znak">
    <w:name w:val="Nagłówek 5 Znak"/>
    <w:basedOn w:val="Domylnaczcionkaakapitu"/>
    <w:link w:val="Nagwek5"/>
    <w:uiPriority w:val="9"/>
    <w:rsid w:val="008A26C5"/>
    <w:rPr>
      <w:rFonts w:asciiTheme="majorHAnsi" w:eastAsiaTheme="majorEastAsia" w:hAnsiTheme="majorHAnsi" w:cstheme="majorBidi"/>
      <w:color w:val="006FA0" w:themeColor="accent1" w:themeShade="BF"/>
      <w:sz w:val="20"/>
    </w:rPr>
  </w:style>
  <w:style w:type="paragraph" w:customStyle="1" w:styleId="HPItextindented">
    <w:name w:val="HPI text indented"/>
    <w:basedOn w:val="HPItext"/>
    <w:qFormat/>
    <w:rsid w:val="00BF17F1"/>
    <w:pPr>
      <w:ind w:left="160"/>
    </w:pPr>
  </w:style>
  <w:style w:type="character" w:customStyle="1" w:styleId="HPIitalic">
    <w:name w:val="HPI italic"/>
    <w:basedOn w:val="Domylnaczcionkaakapitu"/>
    <w:uiPriority w:val="1"/>
    <w:qFormat/>
    <w:rsid w:val="004D5C6F"/>
    <w:rPr>
      <w:rFonts w:ascii="HP Simplified Light" w:hAnsi="HP Simplified Light"/>
      <w:i/>
    </w:rPr>
  </w:style>
  <w:style w:type="character" w:customStyle="1" w:styleId="HPIblueboldtype">
    <w:name w:val="HPI blue bold type"/>
    <w:basedOn w:val="HPIbluetype"/>
    <w:uiPriority w:val="1"/>
    <w:qFormat/>
    <w:rsid w:val="006D4F92"/>
    <w:rPr>
      <w:rFonts w:ascii="HP Simplified" w:hAnsi="HP Simplified"/>
      <w:color w:val="0096D6" w:themeColor="accent1"/>
    </w:rPr>
  </w:style>
  <w:style w:type="paragraph" w:styleId="Tekstdymka">
    <w:name w:val="Balloon Text"/>
    <w:basedOn w:val="Normalny"/>
    <w:link w:val="TekstdymkaZnak"/>
    <w:uiPriority w:val="99"/>
    <w:semiHidden/>
    <w:unhideWhenUsed/>
    <w:rsid w:val="00A71B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1B05"/>
    <w:rPr>
      <w:rFonts w:ascii="Segoe UI" w:hAnsi="Segoe UI" w:cs="Segoe UI"/>
      <w:sz w:val="18"/>
      <w:szCs w:val="18"/>
    </w:rPr>
  </w:style>
  <w:style w:type="numbering" w:customStyle="1" w:styleId="bulletedlist">
    <w:name w:val="bulleted list"/>
    <w:uiPriority w:val="99"/>
    <w:rsid w:val="006950E7"/>
    <w:pPr>
      <w:numPr>
        <w:numId w:val="2"/>
      </w:numPr>
    </w:pPr>
  </w:style>
  <w:style w:type="character" w:styleId="Hipercze">
    <w:name w:val="Hyperlink"/>
    <w:basedOn w:val="Domylnaczcionkaakapitu"/>
    <w:uiPriority w:val="99"/>
    <w:unhideWhenUsed/>
    <w:rsid w:val="0073463D"/>
    <w:rPr>
      <w:color w:val="000000" w:themeColor="hyperlink"/>
      <w:u w:val="single"/>
    </w:rPr>
  </w:style>
  <w:style w:type="table" w:customStyle="1" w:styleId="TableGridLight1">
    <w:name w:val="Table Grid Light1"/>
    <w:basedOn w:val="Standardowy"/>
    <w:uiPriority w:val="40"/>
    <w:rsid w:val="00E47CCE"/>
    <w:pPr>
      <w:spacing w:after="0" w:line="240" w:lineRule="auto"/>
    </w:pPr>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 w:type="paragraph" w:styleId="Akapitzlist">
    <w:name w:val="List Paragraph"/>
    <w:aliases w:val="Bullet List,FooterText,numbered,List Paragraph1,Paragraphe de liste1"/>
    <w:basedOn w:val="BodyBullets"/>
    <w:link w:val="AkapitzlistZnak"/>
    <w:uiPriority w:val="34"/>
    <w:unhideWhenUsed/>
    <w:qFormat/>
    <w:rsid w:val="00E47CCE"/>
  </w:style>
  <w:style w:type="paragraph" w:customStyle="1" w:styleId="BodyBullets">
    <w:name w:val="Body Bullets"/>
    <w:basedOn w:val="Normalny"/>
    <w:qFormat/>
    <w:rsid w:val="00E47CCE"/>
    <w:pPr>
      <w:numPr>
        <w:numId w:val="19"/>
      </w:numPr>
      <w:spacing w:before="120" w:after="0" w:line="260" w:lineRule="atLeast"/>
      <w:contextualSpacing/>
    </w:pPr>
    <w:rPr>
      <w:rFonts w:asciiTheme="minorHAnsi" w:eastAsiaTheme="minorEastAsia" w:hAnsiTheme="minorHAnsi" w:cstheme="minorHAnsi"/>
      <w:szCs w:val="20"/>
      <w:lang w:eastAsia="ja-JP"/>
    </w:rPr>
  </w:style>
  <w:style w:type="numbering" w:customStyle="1" w:styleId="HPBullets">
    <w:name w:val="HP Bullets"/>
    <w:uiPriority w:val="99"/>
    <w:rsid w:val="00E47CCE"/>
    <w:pPr>
      <w:numPr>
        <w:numId w:val="19"/>
      </w:numPr>
    </w:pPr>
  </w:style>
  <w:style w:type="paragraph" w:customStyle="1" w:styleId="PRHeadline">
    <w:name w:val="PR Headline"/>
    <w:qFormat/>
    <w:rsid w:val="00E47CCE"/>
    <w:pPr>
      <w:spacing w:after="0" w:line="420" w:lineRule="atLeast"/>
    </w:pPr>
    <w:rPr>
      <w:rFonts w:asciiTheme="majorHAnsi" w:eastAsiaTheme="minorEastAsia" w:hAnsiTheme="majorHAnsi" w:cstheme="minorHAnsi"/>
      <w:b/>
      <w:sz w:val="36"/>
      <w:szCs w:val="36"/>
      <w:lang w:eastAsia="ja-JP"/>
    </w:rPr>
  </w:style>
  <w:style w:type="paragraph" w:customStyle="1" w:styleId="DocumentType">
    <w:name w:val="Document Type"/>
    <w:rsid w:val="00E47CCE"/>
    <w:pPr>
      <w:spacing w:after="60" w:line="240" w:lineRule="auto"/>
    </w:pPr>
    <w:rPr>
      <w:rFonts w:asciiTheme="majorHAnsi" w:eastAsiaTheme="minorEastAsia" w:hAnsiTheme="majorHAnsi" w:cstheme="minorHAnsi"/>
      <w:b/>
      <w:color w:val="0096D6"/>
      <w:lang w:eastAsia="ja-JP"/>
    </w:rPr>
  </w:style>
  <w:style w:type="paragraph" w:customStyle="1" w:styleId="Footnote">
    <w:name w:val="Footnote"/>
    <w:qFormat/>
    <w:rsid w:val="00EA163D"/>
    <w:pPr>
      <w:spacing w:after="0" w:line="220" w:lineRule="atLeast"/>
    </w:pPr>
    <w:rPr>
      <w:rFonts w:eastAsiaTheme="minorEastAsia" w:cstheme="minorHAnsi"/>
      <w:sz w:val="16"/>
      <w:szCs w:val="18"/>
    </w:rPr>
  </w:style>
  <w:style w:type="paragraph" w:customStyle="1" w:styleId="HPInformation">
    <w:name w:val="HP Information"/>
    <w:basedOn w:val="Normalny"/>
    <w:rsid w:val="00557503"/>
    <w:pPr>
      <w:tabs>
        <w:tab w:val="left" w:pos="173"/>
      </w:tabs>
      <w:spacing w:after="0" w:line="220" w:lineRule="atLeast"/>
    </w:pPr>
    <w:rPr>
      <w:rFonts w:asciiTheme="minorHAnsi" w:eastAsiaTheme="minorEastAsia" w:hAnsiTheme="minorHAnsi" w:cstheme="minorHAnsi"/>
      <w:noProof/>
      <w:sz w:val="16"/>
      <w:szCs w:val="16"/>
    </w:rPr>
  </w:style>
  <w:style w:type="paragraph" w:customStyle="1" w:styleId="PRSubhead">
    <w:name w:val="PR Subhead"/>
    <w:uiPriority w:val="99"/>
    <w:qFormat/>
    <w:rsid w:val="009D47CA"/>
    <w:pPr>
      <w:spacing w:after="0" w:line="340" w:lineRule="atLeast"/>
    </w:pPr>
    <w:rPr>
      <w:rFonts w:eastAsiaTheme="minorEastAsia" w:cstheme="minorHAnsi"/>
      <w:sz w:val="28"/>
      <w:szCs w:val="28"/>
      <w:lang w:eastAsia="ja-JP"/>
    </w:rPr>
  </w:style>
  <w:style w:type="character" w:styleId="Odwoaniedokomentarza">
    <w:name w:val="annotation reference"/>
    <w:basedOn w:val="Domylnaczcionkaakapitu"/>
    <w:uiPriority w:val="99"/>
    <w:semiHidden/>
    <w:unhideWhenUsed/>
    <w:rsid w:val="004F2CED"/>
    <w:rPr>
      <w:sz w:val="16"/>
      <w:szCs w:val="16"/>
    </w:rPr>
  </w:style>
  <w:style w:type="paragraph" w:styleId="Tekstkomentarza">
    <w:name w:val="annotation text"/>
    <w:basedOn w:val="Normalny"/>
    <w:link w:val="TekstkomentarzaZnak"/>
    <w:uiPriority w:val="99"/>
    <w:unhideWhenUsed/>
    <w:rsid w:val="004F2CED"/>
    <w:pPr>
      <w:spacing w:after="0" w:line="240" w:lineRule="auto"/>
    </w:pPr>
    <w:rPr>
      <w:rFonts w:asciiTheme="minorHAnsi" w:eastAsiaTheme="minorEastAsia" w:hAnsiTheme="minorHAnsi" w:cstheme="minorHAnsi"/>
      <w:szCs w:val="20"/>
      <w:lang w:eastAsia="ja-JP"/>
    </w:rPr>
  </w:style>
  <w:style w:type="character" w:customStyle="1" w:styleId="TekstkomentarzaZnak">
    <w:name w:val="Tekst komentarza Znak"/>
    <w:basedOn w:val="Domylnaczcionkaakapitu"/>
    <w:link w:val="Tekstkomentarza"/>
    <w:uiPriority w:val="99"/>
    <w:rsid w:val="004F2CED"/>
    <w:rPr>
      <w:rFonts w:eastAsiaTheme="minorEastAsia" w:cstheme="minorHAnsi"/>
      <w:sz w:val="20"/>
      <w:szCs w:val="20"/>
      <w:lang w:eastAsia="ja-JP"/>
    </w:rPr>
  </w:style>
  <w:style w:type="character" w:customStyle="1" w:styleId="AkapitzlistZnak">
    <w:name w:val="Akapit z listą Znak"/>
    <w:aliases w:val="Bullet List Znak,FooterText Znak,numbered Znak,List Paragraph1 Znak,Paragraphe de liste1 Znak"/>
    <w:basedOn w:val="Domylnaczcionkaakapitu"/>
    <w:link w:val="Akapitzlist"/>
    <w:uiPriority w:val="34"/>
    <w:locked/>
    <w:rsid w:val="004F2CED"/>
    <w:rPr>
      <w:rFonts w:eastAsiaTheme="minorEastAsia" w:cstheme="minorHAnsi"/>
      <w:sz w:val="20"/>
      <w:szCs w:val="20"/>
      <w:lang w:eastAsia="ja-JP"/>
    </w:rPr>
  </w:style>
  <w:style w:type="paragraph" w:styleId="Zwykytekst">
    <w:name w:val="Plain Text"/>
    <w:basedOn w:val="Normalny"/>
    <w:link w:val="ZwykytekstZnak"/>
    <w:uiPriority w:val="99"/>
    <w:unhideWhenUsed/>
    <w:rsid w:val="004F2CED"/>
    <w:pPr>
      <w:spacing w:after="0" w:line="240" w:lineRule="auto"/>
    </w:pPr>
    <w:rPr>
      <w:rFonts w:ascii="Arial" w:hAnsi="Arial"/>
      <w:szCs w:val="21"/>
    </w:rPr>
  </w:style>
  <w:style w:type="character" w:customStyle="1" w:styleId="ZwykytekstZnak">
    <w:name w:val="Zwykły tekst Znak"/>
    <w:basedOn w:val="Domylnaczcionkaakapitu"/>
    <w:link w:val="Zwykytekst"/>
    <w:uiPriority w:val="99"/>
    <w:rsid w:val="004F2CED"/>
    <w:rPr>
      <w:rFonts w:ascii="Arial" w:hAnsi="Arial"/>
      <w:sz w:val="20"/>
      <w:szCs w:val="21"/>
    </w:rPr>
  </w:style>
  <w:style w:type="character" w:styleId="Odwoanieprzypisudolnego">
    <w:name w:val="footnote reference"/>
    <w:basedOn w:val="Domylnaczcionkaakapitu"/>
    <w:uiPriority w:val="99"/>
    <w:semiHidden/>
    <w:unhideWhenUsed/>
    <w:rsid w:val="004F2CED"/>
    <w:rPr>
      <w:vertAlign w:val="superscript"/>
    </w:rPr>
  </w:style>
  <w:style w:type="paragraph" w:styleId="Tematkomentarza">
    <w:name w:val="annotation subject"/>
    <w:basedOn w:val="Tekstkomentarza"/>
    <w:next w:val="Tekstkomentarza"/>
    <w:link w:val="TematkomentarzaZnak"/>
    <w:uiPriority w:val="99"/>
    <w:semiHidden/>
    <w:unhideWhenUsed/>
    <w:rsid w:val="00613FBB"/>
    <w:pPr>
      <w:spacing w:after="120"/>
    </w:pPr>
    <w:rPr>
      <w:rFonts w:ascii="HP Simplified Light" w:eastAsiaTheme="minorHAnsi" w:hAnsi="HP Simplified Light" w:cstheme="minorBidi"/>
      <w:b/>
      <w:bCs/>
      <w:lang w:eastAsia="en-US"/>
    </w:rPr>
  </w:style>
  <w:style w:type="character" w:customStyle="1" w:styleId="TematkomentarzaZnak">
    <w:name w:val="Temat komentarza Znak"/>
    <w:basedOn w:val="TekstkomentarzaZnak"/>
    <w:link w:val="Tematkomentarza"/>
    <w:uiPriority w:val="99"/>
    <w:semiHidden/>
    <w:rsid w:val="00613FBB"/>
    <w:rPr>
      <w:rFonts w:ascii="HP Simplified Light" w:eastAsiaTheme="minorEastAsia" w:hAnsi="HP Simplified Light" w:cstheme="minorHAnsi"/>
      <w:b/>
      <w:bCs/>
      <w:sz w:val="20"/>
      <w:szCs w:val="20"/>
      <w:lang w:eastAsia="ja-JP"/>
    </w:rPr>
  </w:style>
  <w:style w:type="paragraph" w:styleId="Poprawka">
    <w:name w:val="Revision"/>
    <w:hidden/>
    <w:uiPriority w:val="99"/>
    <w:semiHidden/>
    <w:rsid w:val="00D85F34"/>
    <w:pPr>
      <w:spacing w:after="0" w:line="240" w:lineRule="auto"/>
    </w:pPr>
    <w:rPr>
      <w:rFonts w:ascii="HP Simplified Light" w:hAnsi="HP Simplified Light"/>
      <w:sz w:val="20"/>
    </w:rPr>
  </w:style>
  <w:style w:type="character" w:styleId="Pogrubienie">
    <w:name w:val="Strong"/>
    <w:uiPriority w:val="22"/>
    <w:qFormat/>
    <w:rsid w:val="00797B4C"/>
    <w:rPr>
      <w:b/>
      <w:bCs/>
    </w:rPr>
  </w:style>
  <w:style w:type="character" w:styleId="Uwydatnienie">
    <w:name w:val="Emphasis"/>
    <w:basedOn w:val="Domylnaczcionkaakapitu"/>
    <w:uiPriority w:val="20"/>
    <w:qFormat/>
    <w:rsid w:val="00797B4C"/>
    <w:rPr>
      <w:i/>
      <w:iCs/>
    </w:rPr>
  </w:style>
  <w:style w:type="paragraph" w:styleId="Tekstprzypisudolnego">
    <w:name w:val="footnote text"/>
    <w:basedOn w:val="Normalny"/>
    <w:link w:val="TekstprzypisudolnegoZnak"/>
    <w:uiPriority w:val="99"/>
    <w:semiHidden/>
    <w:unhideWhenUsed/>
    <w:rsid w:val="00B41D5A"/>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B41D5A"/>
    <w:rPr>
      <w:rFonts w:ascii="HP Simplified Light" w:hAnsi="HP Simplified Light"/>
      <w:sz w:val="20"/>
      <w:szCs w:val="20"/>
    </w:rPr>
  </w:style>
  <w:style w:type="paragraph" w:styleId="NormalnyWeb">
    <w:name w:val="Normal (Web)"/>
    <w:basedOn w:val="Normalny"/>
    <w:uiPriority w:val="99"/>
    <w:semiHidden/>
    <w:unhideWhenUsed/>
    <w:rsid w:val="00E60A5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Domylnaczcionkaakapitu"/>
    <w:rsid w:val="00E60A5F"/>
  </w:style>
  <w:style w:type="character" w:styleId="Nierozpoznanawzmianka">
    <w:name w:val="Unresolved Mention"/>
    <w:basedOn w:val="Domylnaczcionkaakapitu"/>
    <w:uiPriority w:val="99"/>
    <w:semiHidden/>
    <w:unhideWhenUsed/>
    <w:rsid w:val="00E0326C"/>
    <w:rPr>
      <w:color w:val="605E5C"/>
      <w:shd w:val="clear" w:color="auto" w:fill="E1DFDD"/>
    </w:rPr>
  </w:style>
  <w:style w:type="paragraph" w:customStyle="1" w:styleId="BasicParagraph">
    <w:name w:val="[Basic Paragraph]"/>
    <w:basedOn w:val="Normalny"/>
    <w:uiPriority w:val="99"/>
    <w:rsid w:val="000E45A9"/>
    <w:pPr>
      <w:autoSpaceDE w:val="0"/>
      <w:autoSpaceDN w:val="0"/>
      <w:spacing w:after="0" w:line="288" w:lineRule="auto"/>
    </w:pPr>
    <w:rPr>
      <w:rFonts w:ascii="MinionPro-Regular" w:hAnsi="MinionPro-Regular" w:cs="Calibri"/>
      <w:color w:val="000000"/>
      <w:sz w:val="24"/>
      <w:szCs w:val="24"/>
    </w:rPr>
  </w:style>
  <w:style w:type="paragraph" w:customStyle="1" w:styleId="m-6935728368294602896footnote">
    <w:name w:val="m_-6935728368294602896footnote"/>
    <w:basedOn w:val="Normalny"/>
    <w:rsid w:val="00267F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
    <w:name w:val="Body"/>
    <w:uiPriority w:val="99"/>
    <w:rsid w:val="00F3152F"/>
    <w:rPr>
      <w:rFonts w:ascii="Futura Book" w:hAnsi="Futura Book" w:cs="Futura Book"/>
      <w:sz w:val="21"/>
      <w:szCs w:val="21"/>
    </w:rPr>
  </w:style>
  <w:style w:type="paragraph" w:styleId="Tekstprzypisukocowego">
    <w:name w:val="endnote text"/>
    <w:basedOn w:val="Normalny"/>
    <w:link w:val="TekstprzypisukocowegoZnak"/>
    <w:uiPriority w:val="99"/>
    <w:semiHidden/>
    <w:unhideWhenUsed/>
    <w:rsid w:val="0013714C"/>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13714C"/>
    <w:rPr>
      <w:rFonts w:ascii="HP Simplified Light" w:hAnsi="HP Simplified Light"/>
      <w:sz w:val="20"/>
      <w:szCs w:val="20"/>
    </w:rPr>
  </w:style>
  <w:style w:type="character" w:styleId="Odwoanieprzypisukocowego">
    <w:name w:val="endnote reference"/>
    <w:basedOn w:val="Domylnaczcionkaakapitu"/>
    <w:uiPriority w:val="99"/>
    <w:semiHidden/>
    <w:unhideWhenUsed/>
    <w:rsid w:val="0013714C"/>
    <w:rPr>
      <w:vertAlign w:val="superscript"/>
    </w:rPr>
  </w:style>
  <w:style w:type="paragraph" w:customStyle="1" w:styleId="header-4-3">
    <w:name w:val="header-4-3"/>
    <w:basedOn w:val="Normalny"/>
    <w:rsid w:val="00580AC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xn-location">
    <w:name w:val="xn-location"/>
    <w:basedOn w:val="Domylnaczcionkaakapitu"/>
    <w:rsid w:val="00B300FE"/>
  </w:style>
  <w:style w:type="character" w:customStyle="1" w:styleId="xn-chron">
    <w:name w:val="xn-chron"/>
    <w:basedOn w:val="Domylnaczcionkaakapitu"/>
    <w:rsid w:val="00B30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8119">
      <w:bodyDiv w:val="1"/>
      <w:marLeft w:val="0"/>
      <w:marRight w:val="0"/>
      <w:marTop w:val="0"/>
      <w:marBottom w:val="0"/>
      <w:divBdr>
        <w:top w:val="none" w:sz="0" w:space="0" w:color="auto"/>
        <w:left w:val="none" w:sz="0" w:space="0" w:color="auto"/>
        <w:bottom w:val="none" w:sz="0" w:space="0" w:color="auto"/>
        <w:right w:val="none" w:sz="0" w:space="0" w:color="auto"/>
      </w:divBdr>
    </w:div>
    <w:div w:id="41557732">
      <w:bodyDiv w:val="1"/>
      <w:marLeft w:val="0"/>
      <w:marRight w:val="0"/>
      <w:marTop w:val="0"/>
      <w:marBottom w:val="0"/>
      <w:divBdr>
        <w:top w:val="none" w:sz="0" w:space="0" w:color="auto"/>
        <w:left w:val="none" w:sz="0" w:space="0" w:color="auto"/>
        <w:bottom w:val="none" w:sz="0" w:space="0" w:color="auto"/>
        <w:right w:val="none" w:sz="0" w:space="0" w:color="auto"/>
      </w:divBdr>
      <w:divsChild>
        <w:div w:id="2075815320">
          <w:marLeft w:val="1080"/>
          <w:marRight w:val="0"/>
          <w:marTop w:val="100"/>
          <w:marBottom w:val="0"/>
          <w:divBdr>
            <w:top w:val="none" w:sz="0" w:space="0" w:color="auto"/>
            <w:left w:val="none" w:sz="0" w:space="0" w:color="auto"/>
            <w:bottom w:val="none" w:sz="0" w:space="0" w:color="auto"/>
            <w:right w:val="none" w:sz="0" w:space="0" w:color="auto"/>
          </w:divBdr>
        </w:div>
        <w:div w:id="1921138959">
          <w:marLeft w:val="1080"/>
          <w:marRight w:val="0"/>
          <w:marTop w:val="100"/>
          <w:marBottom w:val="0"/>
          <w:divBdr>
            <w:top w:val="none" w:sz="0" w:space="0" w:color="auto"/>
            <w:left w:val="none" w:sz="0" w:space="0" w:color="auto"/>
            <w:bottom w:val="none" w:sz="0" w:space="0" w:color="auto"/>
            <w:right w:val="none" w:sz="0" w:space="0" w:color="auto"/>
          </w:divBdr>
        </w:div>
        <w:div w:id="1017999497">
          <w:marLeft w:val="1080"/>
          <w:marRight w:val="0"/>
          <w:marTop w:val="100"/>
          <w:marBottom w:val="0"/>
          <w:divBdr>
            <w:top w:val="none" w:sz="0" w:space="0" w:color="auto"/>
            <w:left w:val="none" w:sz="0" w:space="0" w:color="auto"/>
            <w:bottom w:val="none" w:sz="0" w:space="0" w:color="auto"/>
            <w:right w:val="none" w:sz="0" w:space="0" w:color="auto"/>
          </w:divBdr>
        </w:div>
        <w:div w:id="1228422346">
          <w:marLeft w:val="1080"/>
          <w:marRight w:val="0"/>
          <w:marTop w:val="100"/>
          <w:marBottom w:val="0"/>
          <w:divBdr>
            <w:top w:val="none" w:sz="0" w:space="0" w:color="auto"/>
            <w:left w:val="none" w:sz="0" w:space="0" w:color="auto"/>
            <w:bottom w:val="none" w:sz="0" w:space="0" w:color="auto"/>
            <w:right w:val="none" w:sz="0" w:space="0" w:color="auto"/>
          </w:divBdr>
        </w:div>
        <w:div w:id="777600711">
          <w:marLeft w:val="1080"/>
          <w:marRight w:val="0"/>
          <w:marTop w:val="100"/>
          <w:marBottom w:val="0"/>
          <w:divBdr>
            <w:top w:val="none" w:sz="0" w:space="0" w:color="auto"/>
            <w:left w:val="none" w:sz="0" w:space="0" w:color="auto"/>
            <w:bottom w:val="none" w:sz="0" w:space="0" w:color="auto"/>
            <w:right w:val="none" w:sz="0" w:space="0" w:color="auto"/>
          </w:divBdr>
        </w:div>
        <w:div w:id="1833596483">
          <w:marLeft w:val="1080"/>
          <w:marRight w:val="0"/>
          <w:marTop w:val="100"/>
          <w:marBottom w:val="0"/>
          <w:divBdr>
            <w:top w:val="none" w:sz="0" w:space="0" w:color="auto"/>
            <w:left w:val="none" w:sz="0" w:space="0" w:color="auto"/>
            <w:bottom w:val="none" w:sz="0" w:space="0" w:color="auto"/>
            <w:right w:val="none" w:sz="0" w:space="0" w:color="auto"/>
          </w:divBdr>
        </w:div>
      </w:divsChild>
    </w:div>
    <w:div w:id="80376113">
      <w:bodyDiv w:val="1"/>
      <w:marLeft w:val="0"/>
      <w:marRight w:val="0"/>
      <w:marTop w:val="0"/>
      <w:marBottom w:val="0"/>
      <w:divBdr>
        <w:top w:val="none" w:sz="0" w:space="0" w:color="auto"/>
        <w:left w:val="none" w:sz="0" w:space="0" w:color="auto"/>
        <w:bottom w:val="none" w:sz="0" w:space="0" w:color="auto"/>
        <w:right w:val="none" w:sz="0" w:space="0" w:color="auto"/>
      </w:divBdr>
    </w:div>
    <w:div w:id="173344425">
      <w:bodyDiv w:val="1"/>
      <w:marLeft w:val="0"/>
      <w:marRight w:val="0"/>
      <w:marTop w:val="0"/>
      <w:marBottom w:val="0"/>
      <w:divBdr>
        <w:top w:val="none" w:sz="0" w:space="0" w:color="auto"/>
        <w:left w:val="none" w:sz="0" w:space="0" w:color="auto"/>
        <w:bottom w:val="none" w:sz="0" w:space="0" w:color="auto"/>
        <w:right w:val="none" w:sz="0" w:space="0" w:color="auto"/>
      </w:divBdr>
    </w:div>
    <w:div w:id="185095162">
      <w:bodyDiv w:val="1"/>
      <w:marLeft w:val="0"/>
      <w:marRight w:val="0"/>
      <w:marTop w:val="0"/>
      <w:marBottom w:val="0"/>
      <w:divBdr>
        <w:top w:val="none" w:sz="0" w:space="0" w:color="auto"/>
        <w:left w:val="none" w:sz="0" w:space="0" w:color="auto"/>
        <w:bottom w:val="none" w:sz="0" w:space="0" w:color="auto"/>
        <w:right w:val="none" w:sz="0" w:space="0" w:color="auto"/>
      </w:divBdr>
    </w:div>
    <w:div w:id="226649682">
      <w:bodyDiv w:val="1"/>
      <w:marLeft w:val="0"/>
      <w:marRight w:val="0"/>
      <w:marTop w:val="0"/>
      <w:marBottom w:val="0"/>
      <w:divBdr>
        <w:top w:val="none" w:sz="0" w:space="0" w:color="auto"/>
        <w:left w:val="none" w:sz="0" w:space="0" w:color="auto"/>
        <w:bottom w:val="none" w:sz="0" w:space="0" w:color="auto"/>
        <w:right w:val="none" w:sz="0" w:space="0" w:color="auto"/>
      </w:divBdr>
    </w:div>
    <w:div w:id="310641487">
      <w:bodyDiv w:val="1"/>
      <w:marLeft w:val="0"/>
      <w:marRight w:val="0"/>
      <w:marTop w:val="0"/>
      <w:marBottom w:val="0"/>
      <w:divBdr>
        <w:top w:val="none" w:sz="0" w:space="0" w:color="auto"/>
        <w:left w:val="none" w:sz="0" w:space="0" w:color="auto"/>
        <w:bottom w:val="none" w:sz="0" w:space="0" w:color="auto"/>
        <w:right w:val="none" w:sz="0" w:space="0" w:color="auto"/>
      </w:divBdr>
    </w:div>
    <w:div w:id="366493484">
      <w:bodyDiv w:val="1"/>
      <w:marLeft w:val="0"/>
      <w:marRight w:val="0"/>
      <w:marTop w:val="0"/>
      <w:marBottom w:val="0"/>
      <w:divBdr>
        <w:top w:val="none" w:sz="0" w:space="0" w:color="auto"/>
        <w:left w:val="none" w:sz="0" w:space="0" w:color="auto"/>
        <w:bottom w:val="none" w:sz="0" w:space="0" w:color="auto"/>
        <w:right w:val="none" w:sz="0" w:space="0" w:color="auto"/>
      </w:divBdr>
    </w:div>
    <w:div w:id="477386391">
      <w:bodyDiv w:val="1"/>
      <w:marLeft w:val="0"/>
      <w:marRight w:val="0"/>
      <w:marTop w:val="0"/>
      <w:marBottom w:val="0"/>
      <w:divBdr>
        <w:top w:val="none" w:sz="0" w:space="0" w:color="auto"/>
        <w:left w:val="none" w:sz="0" w:space="0" w:color="auto"/>
        <w:bottom w:val="none" w:sz="0" w:space="0" w:color="auto"/>
        <w:right w:val="none" w:sz="0" w:space="0" w:color="auto"/>
      </w:divBdr>
    </w:div>
    <w:div w:id="487794924">
      <w:bodyDiv w:val="1"/>
      <w:marLeft w:val="0"/>
      <w:marRight w:val="0"/>
      <w:marTop w:val="0"/>
      <w:marBottom w:val="0"/>
      <w:divBdr>
        <w:top w:val="none" w:sz="0" w:space="0" w:color="auto"/>
        <w:left w:val="none" w:sz="0" w:space="0" w:color="auto"/>
        <w:bottom w:val="none" w:sz="0" w:space="0" w:color="auto"/>
        <w:right w:val="none" w:sz="0" w:space="0" w:color="auto"/>
      </w:divBdr>
    </w:div>
    <w:div w:id="560484406">
      <w:bodyDiv w:val="1"/>
      <w:marLeft w:val="0"/>
      <w:marRight w:val="0"/>
      <w:marTop w:val="0"/>
      <w:marBottom w:val="0"/>
      <w:divBdr>
        <w:top w:val="none" w:sz="0" w:space="0" w:color="auto"/>
        <w:left w:val="none" w:sz="0" w:space="0" w:color="auto"/>
        <w:bottom w:val="none" w:sz="0" w:space="0" w:color="auto"/>
        <w:right w:val="none" w:sz="0" w:space="0" w:color="auto"/>
      </w:divBdr>
    </w:div>
    <w:div w:id="654531592">
      <w:bodyDiv w:val="1"/>
      <w:marLeft w:val="0"/>
      <w:marRight w:val="0"/>
      <w:marTop w:val="0"/>
      <w:marBottom w:val="0"/>
      <w:divBdr>
        <w:top w:val="none" w:sz="0" w:space="0" w:color="auto"/>
        <w:left w:val="none" w:sz="0" w:space="0" w:color="auto"/>
        <w:bottom w:val="none" w:sz="0" w:space="0" w:color="auto"/>
        <w:right w:val="none" w:sz="0" w:space="0" w:color="auto"/>
      </w:divBdr>
    </w:div>
    <w:div w:id="665791110">
      <w:bodyDiv w:val="1"/>
      <w:marLeft w:val="0"/>
      <w:marRight w:val="0"/>
      <w:marTop w:val="0"/>
      <w:marBottom w:val="0"/>
      <w:divBdr>
        <w:top w:val="none" w:sz="0" w:space="0" w:color="auto"/>
        <w:left w:val="none" w:sz="0" w:space="0" w:color="auto"/>
        <w:bottom w:val="none" w:sz="0" w:space="0" w:color="auto"/>
        <w:right w:val="none" w:sz="0" w:space="0" w:color="auto"/>
      </w:divBdr>
    </w:div>
    <w:div w:id="683632402">
      <w:bodyDiv w:val="1"/>
      <w:marLeft w:val="0"/>
      <w:marRight w:val="0"/>
      <w:marTop w:val="0"/>
      <w:marBottom w:val="0"/>
      <w:divBdr>
        <w:top w:val="none" w:sz="0" w:space="0" w:color="auto"/>
        <w:left w:val="none" w:sz="0" w:space="0" w:color="auto"/>
        <w:bottom w:val="none" w:sz="0" w:space="0" w:color="auto"/>
        <w:right w:val="none" w:sz="0" w:space="0" w:color="auto"/>
      </w:divBdr>
    </w:div>
    <w:div w:id="788596543">
      <w:bodyDiv w:val="1"/>
      <w:marLeft w:val="0"/>
      <w:marRight w:val="0"/>
      <w:marTop w:val="0"/>
      <w:marBottom w:val="0"/>
      <w:divBdr>
        <w:top w:val="none" w:sz="0" w:space="0" w:color="auto"/>
        <w:left w:val="none" w:sz="0" w:space="0" w:color="auto"/>
        <w:bottom w:val="none" w:sz="0" w:space="0" w:color="auto"/>
        <w:right w:val="none" w:sz="0" w:space="0" w:color="auto"/>
      </w:divBdr>
    </w:div>
    <w:div w:id="887957905">
      <w:bodyDiv w:val="1"/>
      <w:marLeft w:val="0"/>
      <w:marRight w:val="0"/>
      <w:marTop w:val="0"/>
      <w:marBottom w:val="0"/>
      <w:divBdr>
        <w:top w:val="none" w:sz="0" w:space="0" w:color="auto"/>
        <w:left w:val="none" w:sz="0" w:space="0" w:color="auto"/>
        <w:bottom w:val="none" w:sz="0" w:space="0" w:color="auto"/>
        <w:right w:val="none" w:sz="0" w:space="0" w:color="auto"/>
      </w:divBdr>
    </w:div>
    <w:div w:id="920067447">
      <w:bodyDiv w:val="1"/>
      <w:marLeft w:val="0"/>
      <w:marRight w:val="0"/>
      <w:marTop w:val="0"/>
      <w:marBottom w:val="0"/>
      <w:divBdr>
        <w:top w:val="none" w:sz="0" w:space="0" w:color="auto"/>
        <w:left w:val="none" w:sz="0" w:space="0" w:color="auto"/>
        <w:bottom w:val="none" w:sz="0" w:space="0" w:color="auto"/>
        <w:right w:val="none" w:sz="0" w:space="0" w:color="auto"/>
      </w:divBdr>
    </w:div>
    <w:div w:id="977731713">
      <w:bodyDiv w:val="1"/>
      <w:marLeft w:val="0"/>
      <w:marRight w:val="0"/>
      <w:marTop w:val="0"/>
      <w:marBottom w:val="0"/>
      <w:divBdr>
        <w:top w:val="none" w:sz="0" w:space="0" w:color="auto"/>
        <w:left w:val="none" w:sz="0" w:space="0" w:color="auto"/>
        <w:bottom w:val="none" w:sz="0" w:space="0" w:color="auto"/>
        <w:right w:val="none" w:sz="0" w:space="0" w:color="auto"/>
      </w:divBdr>
    </w:div>
    <w:div w:id="990793531">
      <w:bodyDiv w:val="1"/>
      <w:marLeft w:val="0"/>
      <w:marRight w:val="0"/>
      <w:marTop w:val="0"/>
      <w:marBottom w:val="0"/>
      <w:divBdr>
        <w:top w:val="none" w:sz="0" w:space="0" w:color="auto"/>
        <w:left w:val="none" w:sz="0" w:space="0" w:color="auto"/>
        <w:bottom w:val="none" w:sz="0" w:space="0" w:color="auto"/>
        <w:right w:val="none" w:sz="0" w:space="0" w:color="auto"/>
      </w:divBdr>
    </w:div>
    <w:div w:id="1023480862">
      <w:bodyDiv w:val="1"/>
      <w:marLeft w:val="0"/>
      <w:marRight w:val="0"/>
      <w:marTop w:val="0"/>
      <w:marBottom w:val="0"/>
      <w:divBdr>
        <w:top w:val="none" w:sz="0" w:space="0" w:color="auto"/>
        <w:left w:val="none" w:sz="0" w:space="0" w:color="auto"/>
        <w:bottom w:val="none" w:sz="0" w:space="0" w:color="auto"/>
        <w:right w:val="none" w:sz="0" w:space="0" w:color="auto"/>
      </w:divBdr>
    </w:div>
    <w:div w:id="1124540253">
      <w:bodyDiv w:val="1"/>
      <w:marLeft w:val="0"/>
      <w:marRight w:val="0"/>
      <w:marTop w:val="0"/>
      <w:marBottom w:val="0"/>
      <w:divBdr>
        <w:top w:val="none" w:sz="0" w:space="0" w:color="auto"/>
        <w:left w:val="none" w:sz="0" w:space="0" w:color="auto"/>
        <w:bottom w:val="none" w:sz="0" w:space="0" w:color="auto"/>
        <w:right w:val="none" w:sz="0" w:space="0" w:color="auto"/>
      </w:divBdr>
    </w:div>
    <w:div w:id="1304114180">
      <w:bodyDiv w:val="1"/>
      <w:marLeft w:val="0"/>
      <w:marRight w:val="0"/>
      <w:marTop w:val="0"/>
      <w:marBottom w:val="0"/>
      <w:divBdr>
        <w:top w:val="none" w:sz="0" w:space="0" w:color="auto"/>
        <w:left w:val="none" w:sz="0" w:space="0" w:color="auto"/>
        <w:bottom w:val="none" w:sz="0" w:space="0" w:color="auto"/>
        <w:right w:val="none" w:sz="0" w:space="0" w:color="auto"/>
      </w:divBdr>
    </w:div>
    <w:div w:id="1315068843">
      <w:bodyDiv w:val="1"/>
      <w:marLeft w:val="0"/>
      <w:marRight w:val="0"/>
      <w:marTop w:val="0"/>
      <w:marBottom w:val="0"/>
      <w:divBdr>
        <w:top w:val="none" w:sz="0" w:space="0" w:color="auto"/>
        <w:left w:val="none" w:sz="0" w:space="0" w:color="auto"/>
        <w:bottom w:val="none" w:sz="0" w:space="0" w:color="auto"/>
        <w:right w:val="none" w:sz="0" w:space="0" w:color="auto"/>
      </w:divBdr>
    </w:div>
    <w:div w:id="1344088367">
      <w:bodyDiv w:val="1"/>
      <w:marLeft w:val="0"/>
      <w:marRight w:val="0"/>
      <w:marTop w:val="0"/>
      <w:marBottom w:val="0"/>
      <w:divBdr>
        <w:top w:val="none" w:sz="0" w:space="0" w:color="auto"/>
        <w:left w:val="none" w:sz="0" w:space="0" w:color="auto"/>
        <w:bottom w:val="none" w:sz="0" w:space="0" w:color="auto"/>
        <w:right w:val="none" w:sz="0" w:space="0" w:color="auto"/>
      </w:divBdr>
    </w:div>
    <w:div w:id="1482648941">
      <w:bodyDiv w:val="1"/>
      <w:marLeft w:val="0"/>
      <w:marRight w:val="0"/>
      <w:marTop w:val="0"/>
      <w:marBottom w:val="0"/>
      <w:divBdr>
        <w:top w:val="none" w:sz="0" w:space="0" w:color="auto"/>
        <w:left w:val="none" w:sz="0" w:space="0" w:color="auto"/>
        <w:bottom w:val="none" w:sz="0" w:space="0" w:color="auto"/>
        <w:right w:val="none" w:sz="0" w:space="0" w:color="auto"/>
      </w:divBdr>
    </w:div>
    <w:div w:id="1652128895">
      <w:bodyDiv w:val="1"/>
      <w:marLeft w:val="0"/>
      <w:marRight w:val="0"/>
      <w:marTop w:val="0"/>
      <w:marBottom w:val="0"/>
      <w:divBdr>
        <w:top w:val="none" w:sz="0" w:space="0" w:color="auto"/>
        <w:left w:val="none" w:sz="0" w:space="0" w:color="auto"/>
        <w:bottom w:val="none" w:sz="0" w:space="0" w:color="auto"/>
        <w:right w:val="none" w:sz="0" w:space="0" w:color="auto"/>
      </w:divBdr>
    </w:div>
    <w:div w:id="1686980981">
      <w:bodyDiv w:val="1"/>
      <w:marLeft w:val="0"/>
      <w:marRight w:val="0"/>
      <w:marTop w:val="0"/>
      <w:marBottom w:val="0"/>
      <w:divBdr>
        <w:top w:val="none" w:sz="0" w:space="0" w:color="auto"/>
        <w:left w:val="none" w:sz="0" w:space="0" w:color="auto"/>
        <w:bottom w:val="none" w:sz="0" w:space="0" w:color="auto"/>
        <w:right w:val="none" w:sz="0" w:space="0" w:color="auto"/>
      </w:divBdr>
    </w:div>
    <w:div w:id="1704598587">
      <w:bodyDiv w:val="1"/>
      <w:marLeft w:val="0"/>
      <w:marRight w:val="0"/>
      <w:marTop w:val="0"/>
      <w:marBottom w:val="0"/>
      <w:divBdr>
        <w:top w:val="none" w:sz="0" w:space="0" w:color="auto"/>
        <w:left w:val="none" w:sz="0" w:space="0" w:color="auto"/>
        <w:bottom w:val="none" w:sz="0" w:space="0" w:color="auto"/>
        <w:right w:val="none" w:sz="0" w:space="0" w:color="auto"/>
      </w:divBdr>
    </w:div>
    <w:div w:id="1720281936">
      <w:bodyDiv w:val="1"/>
      <w:marLeft w:val="0"/>
      <w:marRight w:val="0"/>
      <w:marTop w:val="0"/>
      <w:marBottom w:val="0"/>
      <w:divBdr>
        <w:top w:val="none" w:sz="0" w:space="0" w:color="auto"/>
        <w:left w:val="none" w:sz="0" w:space="0" w:color="auto"/>
        <w:bottom w:val="none" w:sz="0" w:space="0" w:color="auto"/>
        <w:right w:val="none" w:sz="0" w:space="0" w:color="auto"/>
      </w:divBdr>
    </w:div>
    <w:div w:id="1876582192">
      <w:bodyDiv w:val="1"/>
      <w:marLeft w:val="0"/>
      <w:marRight w:val="0"/>
      <w:marTop w:val="0"/>
      <w:marBottom w:val="0"/>
      <w:divBdr>
        <w:top w:val="none" w:sz="0" w:space="0" w:color="auto"/>
        <w:left w:val="none" w:sz="0" w:space="0" w:color="auto"/>
        <w:bottom w:val="none" w:sz="0" w:space="0" w:color="auto"/>
        <w:right w:val="none" w:sz="0" w:space="0" w:color="auto"/>
      </w:divBdr>
      <w:divsChild>
        <w:div w:id="317653234">
          <w:marLeft w:val="0"/>
          <w:marRight w:val="-225"/>
          <w:marTop w:val="0"/>
          <w:marBottom w:val="0"/>
          <w:divBdr>
            <w:top w:val="none" w:sz="0" w:space="0" w:color="auto"/>
            <w:left w:val="none" w:sz="0" w:space="0" w:color="auto"/>
            <w:bottom w:val="none" w:sz="0" w:space="0" w:color="auto"/>
            <w:right w:val="none" w:sz="0" w:space="0" w:color="auto"/>
          </w:divBdr>
          <w:divsChild>
            <w:div w:id="462894821">
              <w:marLeft w:val="0"/>
              <w:marRight w:val="0"/>
              <w:marTop w:val="0"/>
              <w:marBottom w:val="0"/>
              <w:divBdr>
                <w:top w:val="none" w:sz="0" w:space="0" w:color="auto"/>
                <w:left w:val="none" w:sz="0" w:space="0" w:color="auto"/>
                <w:bottom w:val="none" w:sz="0" w:space="0" w:color="auto"/>
                <w:right w:val="none" w:sz="0" w:space="0" w:color="auto"/>
              </w:divBdr>
            </w:div>
          </w:divsChild>
        </w:div>
        <w:div w:id="1126509546">
          <w:marLeft w:val="0"/>
          <w:marRight w:val="-225"/>
          <w:marTop w:val="0"/>
          <w:marBottom w:val="0"/>
          <w:divBdr>
            <w:top w:val="none" w:sz="0" w:space="0" w:color="auto"/>
            <w:left w:val="none" w:sz="0" w:space="0" w:color="auto"/>
            <w:bottom w:val="none" w:sz="0" w:space="0" w:color="auto"/>
            <w:right w:val="none" w:sz="0" w:space="0" w:color="auto"/>
          </w:divBdr>
          <w:divsChild>
            <w:div w:id="1528987242">
              <w:marLeft w:val="0"/>
              <w:marRight w:val="0"/>
              <w:marTop w:val="0"/>
              <w:marBottom w:val="0"/>
              <w:divBdr>
                <w:top w:val="none" w:sz="0" w:space="0" w:color="auto"/>
                <w:left w:val="none" w:sz="0" w:space="0" w:color="auto"/>
                <w:bottom w:val="none" w:sz="0" w:space="0" w:color="auto"/>
                <w:right w:val="none" w:sz="0" w:space="0" w:color="auto"/>
              </w:divBdr>
            </w:div>
          </w:divsChild>
        </w:div>
        <w:div w:id="1558200722">
          <w:marLeft w:val="0"/>
          <w:marRight w:val="-225"/>
          <w:marTop w:val="0"/>
          <w:marBottom w:val="0"/>
          <w:divBdr>
            <w:top w:val="none" w:sz="0" w:space="0" w:color="auto"/>
            <w:left w:val="none" w:sz="0" w:space="0" w:color="auto"/>
            <w:bottom w:val="none" w:sz="0" w:space="0" w:color="auto"/>
            <w:right w:val="none" w:sz="0" w:space="0" w:color="auto"/>
          </w:divBdr>
          <w:divsChild>
            <w:div w:id="1246453132">
              <w:marLeft w:val="0"/>
              <w:marRight w:val="0"/>
              <w:marTop w:val="0"/>
              <w:marBottom w:val="0"/>
              <w:divBdr>
                <w:top w:val="none" w:sz="0" w:space="0" w:color="auto"/>
                <w:left w:val="none" w:sz="0" w:space="0" w:color="auto"/>
                <w:bottom w:val="none" w:sz="0" w:space="0" w:color="auto"/>
                <w:right w:val="none" w:sz="0" w:space="0" w:color="auto"/>
              </w:divBdr>
            </w:div>
          </w:divsChild>
        </w:div>
        <w:div w:id="445808084">
          <w:marLeft w:val="0"/>
          <w:marRight w:val="-225"/>
          <w:marTop w:val="0"/>
          <w:marBottom w:val="0"/>
          <w:divBdr>
            <w:top w:val="none" w:sz="0" w:space="0" w:color="auto"/>
            <w:left w:val="none" w:sz="0" w:space="0" w:color="auto"/>
            <w:bottom w:val="none" w:sz="0" w:space="0" w:color="auto"/>
            <w:right w:val="none" w:sz="0" w:space="0" w:color="auto"/>
          </w:divBdr>
          <w:divsChild>
            <w:div w:id="665667563">
              <w:marLeft w:val="0"/>
              <w:marRight w:val="0"/>
              <w:marTop w:val="0"/>
              <w:marBottom w:val="0"/>
              <w:divBdr>
                <w:top w:val="none" w:sz="0" w:space="0" w:color="auto"/>
                <w:left w:val="none" w:sz="0" w:space="0" w:color="auto"/>
                <w:bottom w:val="none" w:sz="0" w:space="0" w:color="auto"/>
                <w:right w:val="none" w:sz="0" w:space="0" w:color="auto"/>
              </w:divBdr>
            </w:div>
          </w:divsChild>
        </w:div>
        <w:div w:id="1123765457">
          <w:marLeft w:val="0"/>
          <w:marRight w:val="-225"/>
          <w:marTop w:val="0"/>
          <w:marBottom w:val="0"/>
          <w:divBdr>
            <w:top w:val="none" w:sz="0" w:space="0" w:color="auto"/>
            <w:left w:val="none" w:sz="0" w:space="0" w:color="auto"/>
            <w:bottom w:val="none" w:sz="0" w:space="0" w:color="auto"/>
            <w:right w:val="none" w:sz="0" w:space="0" w:color="auto"/>
          </w:divBdr>
          <w:divsChild>
            <w:div w:id="1712534213">
              <w:marLeft w:val="0"/>
              <w:marRight w:val="0"/>
              <w:marTop w:val="0"/>
              <w:marBottom w:val="0"/>
              <w:divBdr>
                <w:top w:val="none" w:sz="0" w:space="0" w:color="auto"/>
                <w:left w:val="none" w:sz="0" w:space="0" w:color="auto"/>
                <w:bottom w:val="none" w:sz="0" w:space="0" w:color="auto"/>
                <w:right w:val="none" w:sz="0" w:space="0" w:color="auto"/>
              </w:divBdr>
            </w:div>
          </w:divsChild>
        </w:div>
        <w:div w:id="613365187">
          <w:marLeft w:val="0"/>
          <w:marRight w:val="-225"/>
          <w:marTop w:val="0"/>
          <w:marBottom w:val="0"/>
          <w:divBdr>
            <w:top w:val="none" w:sz="0" w:space="0" w:color="auto"/>
            <w:left w:val="none" w:sz="0" w:space="0" w:color="auto"/>
            <w:bottom w:val="none" w:sz="0" w:space="0" w:color="auto"/>
            <w:right w:val="none" w:sz="0" w:space="0" w:color="auto"/>
          </w:divBdr>
          <w:divsChild>
            <w:div w:id="62264085">
              <w:marLeft w:val="0"/>
              <w:marRight w:val="0"/>
              <w:marTop w:val="0"/>
              <w:marBottom w:val="0"/>
              <w:divBdr>
                <w:top w:val="none" w:sz="0" w:space="0" w:color="auto"/>
                <w:left w:val="none" w:sz="0" w:space="0" w:color="auto"/>
                <w:bottom w:val="none" w:sz="0" w:space="0" w:color="auto"/>
                <w:right w:val="none" w:sz="0" w:space="0" w:color="auto"/>
              </w:divBdr>
            </w:div>
          </w:divsChild>
        </w:div>
        <w:div w:id="570580431">
          <w:marLeft w:val="0"/>
          <w:marRight w:val="-225"/>
          <w:marTop w:val="0"/>
          <w:marBottom w:val="0"/>
          <w:divBdr>
            <w:top w:val="none" w:sz="0" w:space="0" w:color="auto"/>
            <w:left w:val="none" w:sz="0" w:space="0" w:color="auto"/>
            <w:bottom w:val="none" w:sz="0" w:space="0" w:color="auto"/>
            <w:right w:val="none" w:sz="0" w:space="0" w:color="auto"/>
          </w:divBdr>
          <w:divsChild>
            <w:div w:id="4753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3607">
      <w:bodyDiv w:val="1"/>
      <w:marLeft w:val="0"/>
      <w:marRight w:val="0"/>
      <w:marTop w:val="0"/>
      <w:marBottom w:val="0"/>
      <w:divBdr>
        <w:top w:val="none" w:sz="0" w:space="0" w:color="auto"/>
        <w:left w:val="none" w:sz="0" w:space="0" w:color="auto"/>
        <w:bottom w:val="none" w:sz="0" w:space="0" w:color="auto"/>
        <w:right w:val="none" w:sz="0" w:space="0" w:color="auto"/>
      </w:divBdr>
    </w:div>
    <w:div w:id="1900289631">
      <w:bodyDiv w:val="1"/>
      <w:marLeft w:val="0"/>
      <w:marRight w:val="0"/>
      <w:marTop w:val="0"/>
      <w:marBottom w:val="0"/>
      <w:divBdr>
        <w:top w:val="none" w:sz="0" w:space="0" w:color="auto"/>
        <w:left w:val="none" w:sz="0" w:space="0" w:color="auto"/>
        <w:bottom w:val="none" w:sz="0" w:space="0" w:color="auto"/>
        <w:right w:val="none" w:sz="0" w:space="0" w:color="auto"/>
      </w:divBdr>
    </w:div>
    <w:div w:id="1926526546">
      <w:bodyDiv w:val="1"/>
      <w:marLeft w:val="0"/>
      <w:marRight w:val="0"/>
      <w:marTop w:val="0"/>
      <w:marBottom w:val="0"/>
      <w:divBdr>
        <w:top w:val="none" w:sz="0" w:space="0" w:color="auto"/>
        <w:left w:val="none" w:sz="0" w:space="0" w:color="auto"/>
        <w:bottom w:val="none" w:sz="0" w:space="0" w:color="auto"/>
        <w:right w:val="none" w:sz="0" w:space="0" w:color="auto"/>
      </w:divBdr>
    </w:div>
    <w:div w:id="1969235419">
      <w:bodyDiv w:val="1"/>
      <w:marLeft w:val="0"/>
      <w:marRight w:val="0"/>
      <w:marTop w:val="0"/>
      <w:marBottom w:val="0"/>
      <w:divBdr>
        <w:top w:val="none" w:sz="0" w:space="0" w:color="auto"/>
        <w:left w:val="none" w:sz="0" w:space="0" w:color="auto"/>
        <w:bottom w:val="none" w:sz="0" w:space="0" w:color="auto"/>
        <w:right w:val="none" w:sz="0" w:space="0" w:color="auto"/>
      </w:divBdr>
    </w:div>
    <w:div w:id="1972056239">
      <w:bodyDiv w:val="1"/>
      <w:marLeft w:val="0"/>
      <w:marRight w:val="0"/>
      <w:marTop w:val="0"/>
      <w:marBottom w:val="0"/>
      <w:divBdr>
        <w:top w:val="none" w:sz="0" w:space="0" w:color="auto"/>
        <w:left w:val="none" w:sz="0" w:space="0" w:color="auto"/>
        <w:bottom w:val="none" w:sz="0" w:space="0" w:color="auto"/>
        <w:right w:val="none" w:sz="0" w:space="0" w:color="auto"/>
      </w:divBdr>
    </w:div>
    <w:div w:id="1989817737">
      <w:bodyDiv w:val="1"/>
      <w:marLeft w:val="0"/>
      <w:marRight w:val="0"/>
      <w:marTop w:val="0"/>
      <w:marBottom w:val="0"/>
      <w:divBdr>
        <w:top w:val="none" w:sz="0" w:space="0" w:color="auto"/>
        <w:left w:val="none" w:sz="0" w:space="0" w:color="auto"/>
        <w:bottom w:val="none" w:sz="0" w:space="0" w:color="auto"/>
        <w:right w:val="none" w:sz="0" w:space="0" w:color="auto"/>
      </w:divBdr>
    </w:div>
    <w:div w:id="2006007000">
      <w:bodyDiv w:val="1"/>
      <w:marLeft w:val="0"/>
      <w:marRight w:val="0"/>
      <w:marTop w:val="0"/>
      <w:marBottom w:val="0"/>
      <w:divBdr>
        <w:top w:val="none" w:sz="0" w:space="0" w:color="auto"/>
        <w:left w:val="none" w:sz="0" w:space="0" w:color="auto"/>
        <w:bottom w:val="none" w:sz="0" w:space="0" w:color="auto"/>
        <w:right w:val="none" w:sz="0" w:space="0" w:color="auto"/>
      </w:divBdr>
    </w:div>
    <w:div w:id="214087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roslaw_Babraj@itbc.pl" TargetMode="External"/><Relationship Id="rId18" Type="http://schemas.openxmlformats.org/officeDocument/2006/relationships/hyperlink" Target="https://www.linkedin.com/company/checkpoint-system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cclind.com"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user/CheckpointSy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eckpointsystem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CheckpointSy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20bragg\AppData\Local\Microsoft\Windows\Temporary%20Internet%20Files\Content.Outlook\AZPQTJY1\HP_A4_News_Release.dotx" TargetMode="External"/></Relationships>
</file>

<file path=word/theme/theme1.xml><?xml version="1.0" encoding="utf-8"?>
<a:theme xmlns:a="http://schemas.openxmlformats.org/drawingml/2006/main" name="Office Theme">
  <a:themeElements>
    <a:clrScheme name="hp">
      <a:dk1>
        <a:srgbClr val="FFFFFF"/>
      </a:dk1>
      <a:lt1>
        <a:srgbClr val="000000"/>
      </a:lt1>
      <a:dk2>
        <a:srgbClr val="FFFFFF"/>
      </a:dk2>
      <a:lt2>
        <a:srgbClr val="87898B"/>
      </a:lt2>
      <a:accent1>
        <a:srgbClr val="0096D6"/>
      </a:accent1>
      <a:accent2>
        <a:srgbClr val="B9B8BB"/>
      </a:accent2>
      <a:accent3>
        <a:srgbClr val="E94F3D"/>
      </a:accent3>
      <a:accent4>
        <a:srgbClr val="279040"/>
      </a:accent4>
      <a:accent5>
        <a:srgbClr val="662E6B"/>
      </a:accent5>
      <a:accent6>
        <a:srgbClr val="E5E8E8"/>
      </a:accent6>
      <a:hlink>
        <a:srgbClr val="000000"/>
      </a:hlink>
      <a:folHlink>
        <a:srgbClr val="000000"/>
      </a:folHlink>
    </a:clrScheme>
    <a:fontScheme name="Custom 1">
      <a:majorFont>
        <a:latin typeface="HP Simplified"/>
        <a:ea typeface=""/>
        <a:cs typeface=""/>
      </a:majorFont>
      <a:minorFont>
        <a:latin typeface="HP Simplifie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36F43D1FC7A74CA66DFB0083D368CA" ma:contentTypeVersion="13" ma:contentTypeDescription="Create a new document." ma:contentTypeScope="" ma:versionID="1dd2a27c3c24802fcc04731469449ce8">
  <xsd:schema xmlns:xsd="http://www.w3.org/2001/XMLSchema" xmlns:xs="http://www.w3.org/2001/XMLSchema" xmlns:p="http://schemas.microsoft.com/office/2006/metadata/properties" xmlns:ns3="64f2f26a-8720-4d73-b33a-a86d55e80bd2" xmlns:ns4="db389785-d2b0-4523-8b4b-8ac68b394ad4" targetNamespace="http://schemas.microsoft.com/office/2006/metadata/properties" ma:root="true" ma:fieldsID="d31e4d71ab16a8374247cff4e4317e13" ns3:_="" ns4:_="">
    <xsd:import namespace="64f2f26a-8720-4d73-b33a-a86d55e80bd2"/>
    <xsd:import namespace="db389785-d2b0-4523-8b4b-8ac68b394ad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2f26a-8720-4d73-b33a-a86d55e80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89785-d2b0-4523-8b4b-8ac68b394a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A4C63-FE4B-40D1-92C5-D0028B834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2f26a-8720-4d73-b33a-a86d55e80bd2"/>
    <ds:schemaRef ds:uri="db389785-d2b0-4523-8b4b-8ac68b39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9C0E1D-AD93-474C-8D71-02651F0D94A8}">
  <ds:schemaRefs>
    <ds:schemaRef ds:uri="http://schemas.microsoft.com/sharepoint/v3/contenttype/forms"/>
  </ds:schemaRefs>
</ds:datastoreItem>
</file>

<file path=customXml/itemProps3.xml><?xml version="1.0" encoding="utf-8"?>
<ds:datastoreItem xmlns:ds="http://schemas.openxmlformats.org/officeDocument/2006/customXml" ds:itemID="{5FF55F97-6737-4DC4-B3BE-3CF15C282F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536C15-E4FE-49F9-B10E-549C32AA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HP_A4_News_Release</Template>
  <TotalTime>0</TotalTime>
  <Pages>3</Pages>
  <Words>1054</Words>
  <Characters>6327</Characters>
  <Application>Microsoft Office Word</Application>
  <DocSecurity>0</DocSecurity>
  <Lines>52</Lines>
  <Paragraphs>14</Paragraphs>
  <ScaleCrop>false</ScaleCrop>
  <HeadingPairs>
    <vt:vector size="8" baseType="variant">
      <vt:variant>
        <vt:lpstr>Tytuł</vt:lpstr>
      </vt:variant>
      <vt:variant>
        <vt:i4>1</vt:i4>
      </vt:variant>
      <vt:variant>
        <vt:lpstr>Title</vt:lpstr>
      </vt:variant>
      <vt:variant>
        <vt:i4>1</vt:i4>
      </vt:variant>
      <vt:variant>
        <vt:lpstr>Titolo</vt:lpstr>
      </vt:variant>
      <vt:variant>
        <vt:i4>1</vt:i4>
      </vt:variant>
      <vt:variant>
        <vt:lpstr>Título</vt:lpstr>
      </vt:variant>
      <vt:variant>
        <vt:i4>1</vt:i4>
      </vt:variant>
    </vt:vector>
  </HeadingPairs>
  <TitlesOfParts>
    <vt:vector size="4" baseType="lpstr">
      <vt:lpstr/>
      <vt:lpstr/>
      <vt:lpstr/>
      <vt:lpstr/>
    </vt:vector>
  </TitlesOfParts>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2020-03-17T08:32:00Z</dcterms:created>
  <dcterms:modified xsi:type="dcterms:W3CDTF">2020-03-17T08:39:00Z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0x010100C836F43D1FC7A74CA66DFB0083D368CA</vt:lpwstr>
  </property>
  <property fmtid="{D5CDD505-2E9C-101B-9397-08002B2CF9AE}" pid="4" name="Order">
    <vt:r8>9221600</vt:r8>
  </property>
</Properties>
</file>