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37350" w14:textId="7808E58C" w:rsidR="00366F7A" w:rsidRPr="009D79B3" w:rsidRDefault="00366F7A" w:rsidP="00366F7A">
      <w:pPr>
        <w:rPr>
          <w:rFonts w:ascii="Arial Narrow" w:hAnsi="Arial Narrow"/>
          <w:b/>
          <w:bCs/>
          <w:sz w:val="36"/>
          <w:szCs w:val="36"/>
        </w:rPr>
      </w:pPr>
      <w:r w:rsidRPr="009D79B3">
        <w:rPr>
          <w:rFonts w:ascii="Arial Narrow" w:hAnsi="Arial Narrow"/>
          <w:b/>
          <w:bCs/>
          <w:sz w:val="36"/>
          <w:szCs w:val="36"/>
        </w:rPr>
        <w:t xml:space="preserve">Raport: </w:t>
      </w:r>
      <w:r w:rsidR="00936C9D">
        <w:rPr>
          <w:rFonts w:ascii="Arial Narrow" w:hAnsi="Arial Narrow"/>
          <w:b/>
          <w:bCs/>
          <w:sz w:val="36"/>
          <w:szCs w:val="36"/>
        </w:rPr>
        <w:t xml:space="preserve">Jak wyglądają remonty w polskich domach? </w:t>
      </w:r>
      <w:r w:rsidRPr="009D79B3">
        <w:rPr>
          <w:rFonts w:ascii="Arial Narrow" w:hAnsi="Arial Narrow"/>
          <w:b/>
          <w:bCs/>
          <w:sz w:val="36"/>
          <w:szCs w:val="36"/>
        </w:rPr>
        <w:t xml:space="preserve"> </w:t>
      </w:r>
    </w:p>
    <w:p w14:paraId="4F0B9EBA" w14:textId="2E8FCE8A" w:rsidR="00366F7A" w:rsidRPr="009D79B3" w:rsidRDefault="00366F7A" w:rsidP="00366F7A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9D79B3">
        <w:rPr>
          <w:rFonts w:ascii="Arial Narrow" w:hAnsi="Arial Narrow"/>
          <w:b/>
          <w:bCs/>
          <w:sz w:val="24"/>
          <w:szCs w:val="24"/>
        </w:rPr>
        <w:t xml:space="preserve">Wiosna sprzyja wprowadzaniu zmian w </w:t>
      </w:r>
      <w:r w:rsidR="00936C9D">
        <w:rPr>
          <w:rFonts w:ascii="Arial Narrow" w:hAnsi="Arial Narrow"/>
          <w:b/>
          <w:bCs/>
          <w:sz w:val="24"/>
          <w:szCs w:val="24"/>
        </w:rPr>
        <w:t xml:space="preserve">naszych wnętrzach. </w:t>
      </w:r>
      <w:r w:rsidRPr="009D79B3">
        <w:rPr>
          <w:rFonts w:ascii="Arial Narrow" w:hAnsi="Arial Narrow"/>
          <w:b/>
          <w:bCs/>
          <w:sz w:val="24"/>
          <w:szCs w:val="24"/>
        </w:rPr>
        <w:t>Platforma Homebook.pl w</w:t>
      </w:r>
      <w:r w:rsidR="00936C9D">
        <w:rPr>
          <w:rFonts w:ascii="Arial Narrow" w:hAnsi="Arial Narrow"/>
          <w:b/>
          <w:bCs/>
          <w:sz w:val="24"/>
          <w:szCs w:val="24"/>
        </w:rPr>
        <w:t> </w:t>
      </w:r>
      <w:r w:rsidRPr="009D79B3">
        <w:rPr>
          <w:rFonts w:ascii="Arial Narrow" w:hAnsi="Arial Narrow"/>
          <w:b/>
          <w:bCs/>
          <w:sz w:val="24"/>
          <w:szCs w:val="24"/>
        </w:rPr>
        <w:t xml:space="preserve">najnowszym raporcie </w:t>
      </w:r>
      <w:r w:rsidR="00936C9D">
        <w:rPr>
          <w:rFonts w:ascii="Arial Narrow" w:hAnsi="Arial Narrow"/>
          <w:b/>
          <w:bCs/>
          <w:sz w:val="24"/>
          <w:szCs w:val="24"/>
        </w:rPr>
        <w:t xml:space="preserve">sprawdziła, </w:t>
      </w:r>
      <w:r w:rsidRPr="009D79B3">
        <w:rPr>
          <w:rFonts w:ascii="Arial Narrow" w:hAnsi="Arial Narrow"/>
          <w:b/>
          <w:bCs/>
          <w:sz w:val="24"/>
          <w:szCs w:val="24"/>
        </w:rPr>
        <w:t xml:space="preserve"> w jaki sposób swoje remonty przeprowadzają Polacy. Aż 74%</w:t>
      </w:r>
      <w:r w:rsidR="00936C9D">
        <w:rPr>
          <w:rFonts w:ascii="Arial Narrow" w:hAnsi="Arial Narrow"/>
          <w:b/>
          <w:bCs/>
          <w:sz w:val="24"/>
          <w:szCs w:val="24"/>
        </w:rPr>
        <w:t> </w:t>
      </w:r>
      <w:r w:rsidRPr="009D79B3">
        <w:rPr>
          <w:rFonts w:ascii="Arial Narrow" w:hAnsi="Arial Narrow"/>
          <w:b/>
          <w:bCs/>
          <w:sz w:val="24"/>
          <w:szCs w:val="24"/>
        </w:rPr>
        <w:t xml:space="preserve">z nas stawia na wysoką jakość materiałów i wykonania, 39% - w swoich wyborach kieruje się aktualnymi trendami. </w:t>
      </w:r>
    </w:p>
    <w:p w14:paraId="0BD5172C" w14:textId="74B0D073" w:rsidR="00366F7A" w:rsidRPr="009D79B3" w:rsidRDefault="00366F7A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sz w:val="24"/>
          <w:szCs w:val="24"/>
        </w:rPr>
        <w:t xml:space="preserve">W stylu glamour czy boho, korzystając z najnowszych technologii czy </w:t>
      </w:r>
      <w:r w:rsidR="00936C9D">
        <w:rPr>
          <w:rFonts w:ascii="Arial Narrow" w:hAnsi="Arial Narrow"/>
          <w:sz w:val="24"/>
          <w:szCs w:val="24"/>
        </w:rPr>
        <w:t xml:space="preserve">wyłącznie ze </w:t>
      </w:r>
      <w:r w:rsidRPr="009D79B3">
        <w:rPr>
          <w:rFonts w:ascii="Arial Narrow" w:hAnsi="Arial Narrow"/>
          <w:sz w:val="24"/>
          <w:szCs w:val="24"/>
        </w:rPr>
        <w:t xml:space="preserve">sprawdzonych rozwiązań – bez względu na to, który ze sposobów remontowania jest </w:t>
      </w:r>
      <w:r w:rsidR="00936C9D">
        <w:rPr>
          <w:rFonts w:ascii="Arial Narrow" w:hAnsi="Arial Narrow"/>
          <w:sz w:val="24"/>
          <w:szCs w:val="24"/>
        </w:rPr>
        <w:t xml:space="preserve">nam </w:t>
      </w:r>
      <w:r w:rsidRPr="009D79B3">
        <w:rPr>
          <w:rFonts w:ascii="Arial Narrow" w:hAnsi="Arial Narrow"/>
          <w:sz w:val="24"/>
          <w:szCs w:val="24"/>
        </w:rPr>
        <w:t>bliższy – platforma Homebook.pl nie ma złudzeń: uwielbiamy remontować!</w:t>
      </w:r>
    </w:p>
    <w:p w14:paraId="08E69F0C" w14:textId="77777777" w:rsidR="00366F7A" w:rsidRPr="009D79B3" w:rsidRDefault="00366F7A" w:rsidP="009D79B3">
      <w:pPr>
        <w:spacing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9D79B3">
        <w:rPr>
          <w:rFonts w:ascii="Arial Narrow" w:hAnsi="Arial Narrow"/>
          <w:b/>
          <w:bCs/>
          <w:sz w:val="24"/>
          <w:szCs w:val="24"/>
        </w:rPr>
        <w:t>Częste remonty to nasza specjalność?</w:t>
      </w:r>
    </w:p>
    <w:p w14:paraId="5FF1B513" w14:textId="3DA76E5E" w:rsidR="00366F7A" w:rsidRPr="009D79B3" w:rsidRDefault="00366F7A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sz w:val="24"/>
          <w:szCs w:val="24"/>
        </w:rPr>
        <w:t xml:space="preserve">Jak pokazują badania </w:t>
      </w:r>
      <w:hyperlink r:id="rId6" w:history="1">
        <w:r w:rsidRPr="00936C9D">
          <w:rPr>
            <w:rStyle w:val="Hipercze"/>
            <w:rFonts w:ascii="Arial Narrow" w:hAnsi="Arial Narrow"/>
            <w:sz w:val="24"/>
            <w:szCs w:val="24"/>
          </w:rPr>
          <w:t>Homebook.pl</w:t>
        </w:r>
      </w:hyperlink>
      <w:r w:rsidRPr="009D79B3">
        <w:rPr>
          <w:rFonts w:ascii="Arial Narrow" w:hAnsi="Arial Narrow"/>
          <w:sz w:val="24"/>
          <w:szCs w:val="24"/>
        </w:rPr>
        <w:t xml:space="preserve"> </w:t>
      </w:r>
      <w:r w:rsidR="007708C5">
        <w:rPr>
          <w:rFonts w:ascii="Arial Narrow" w:hAnsi="Arial Narrow"/>
          <w:sz w:val="24"/>
          <w:szCs w:val="24"/>
        </w:rPr>
        <w:t>47</w:t>
      </w:r>
      <w:r w:rsidRPr="009D79B3">
        <w:rPr>
          <w:rFonts w:ascii="Arial Narrow" w:hAnsi="Arial Narrow"/>
          <w:sz w:val="24"/>
          <w:szCs w:val="24"/>
        </w:rPr>
        <w:t>% ankietowanych przeprowadziła remont w ciągu minionych 3 miesięcy, 22% - w czasie ostatniego roku</w:t>
      </w:r>
      <w:r w:rsidR="00936C9D">
        <w:rPr>
          <w:rFonts w:ascii="Arial Narrow" w:hAnsi="Arial Narrow"/>
          <w:sz w:val="24"/>
          <w:szCs w:val="24"/>
        </w:rPr>
        <w:t xml:space="preserve">, a w domach 15% ankietowanych zmiany miały miejsce w czasie minionych 3 lat. </w:t>
      </w:r>
      <w:r w:rsidR="009E5CF9">
        <w:rPr>
          <w:rFonts w:ascii="Arial Narrow" w:hAnsi="Arial Narrow"/>
          <w:sz w:val="24"/>
          <w:szCs w:val="24"/>
        </w:rPr>
        <w:t xml:space="preserve">Tylko 14% respondentów zadeklarowało, że jakiekolwiek prace związane z nową aranżacją realizowało dawniej niż 3 lata temu. </w:t>
      </w:r>
    </w:p>
    <w:p w14:paraId="76A16A58" w14:textId="76E8D9A3" w:rsidR="00366F7A" w:rsidRPr="009D79B3" w:rsidRDefault="007708C5" w:rsidP="009D79B3">
      <w:pPr>
        <w:spacing w:line="360" w:lineRule="auto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 wp14:anchorId="5DF23E12" wp14:editId="599119DA">
            <wp:extent cx="5753903" cy="3334215"/>
            <wp:effectExtent l="0" t="0" r="0" b="0"/>
            <wp:docPr id="16" name="Obraz 16" descr="Obraz zawierający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IEDY OSTATNIO PRZEPROWADZIŁEŚ REM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A7D5" w14:textId="032C5037" w:rsidR="00366F7A" w:rsidRPr="009D79B3" w:rsidRDefault="00366F7A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sz w:val="24"/>
          <w:szCs w:val="24"/>
        </w:rPr>
        <w:t xml:space="preserve">Okazuje się, że przeprowadzając remonty, najczęściej decydujemy się na zaawansowane zmiany – aż 39% uczestników badania </w:t>
      </w:r>
      <w:hyperlink r:id="rId8" w:history="1">
        <w:r w:rsidRPr="009E5CF9">
          <w:rPr>
            <w:rStyle w:val="Hipercze"/>
            <w:rFonts w:ascii="Arial Narrow" w:hAnsi="Arial Narrow"/>
            <w:sz w:val="24"/>
            <w:szCs w:val="24"/>
          </w:rPr>
          <w:t>Homebook.pl</w:t>
        </w:r>
      </w:hyperlink>
      <w:r w:rsidRPr="009D79B3">
        <w:rPr>
          <w:rFonts w:ascii="Arial Narrow" w:hAnsi="Arial Narrow"/>
          <w:sz w:val="24"/>
          <w:szCs w:val="24"/>
        </w:rPr>
        <w:t xml:space="preserve"> </w:t>
      </w:r>
      <w:r w:rsidR="009E5CF9">
        <w:rPr>
          <w:rFonts w:ascii="Arial Narrow" w:hAnsi="Arial Narrow"/>
          <w:sz w:val="24"/>
          <w:szCs w:val="24"/>
        </w:rPr>
        <w:t xml:space="preserve">swój </w:t>
      </w:r>
      <w:r w:rsidRPr="009D79B3">
        <w:rPr>
          <w:rFonts w:ascii="Arial Narrow" w:hAnsi="Arial Narrow"/>
          <w:sz w:val="24"/>
          <w:szCs w:val="24"/>
        </w:rPr>
        <w:t>ostatni remont przeprowadziło w całym domu. W przypadku nieco mniejszej liczby osób (36%) zmiany obejmowały kilka pomieszczeń, a 2</w:t>
      </w:r>
      <w:r w:rsidR="002552F3">
        <w:rPr>
          <w:rFonts w:ascii="Arial Narrow" w:hAnsi="Arial Narrow"/>
          <w:sz w:val="24"/>
          <w:szCs w:val="24"/>
        </w:rPr>
        <w:t>4</w:t>
      </w:r>
      <w:r w:rsidRPr="009D79B3">
        <w:rPr>
          <w:rFonts w:ascii="Arial Narrow" w:hAnsi="Arial Narrow"/>
          <w:sz w:val="24"/>
          <w:szCs w:val="24"/>
        </w:rPr>
        <w:t xml:space="preserve">% respondentów zdecydowała się odświeżyć tylko jedno wnętrze. </w:t>
      </w:r>
      <w:r w:rsidR="009E5CF9">
        <w:rPr>
          <w:rFonts w:ascii="Arial Narrow" w:hAnsi="Arial Narrow"/>
          <w:sz w:val="24"/>
          <w:szCs w:val="24"/>
        </w:rPr>
        <w:t>Jedynie</w:t>
      </w:r>
      <w:r w:rsidRPr="009D79B3">
        <w:rPr>
          <w:rFonts w:ascii="Arial Narrow" w:hAnsi="Arial Narrow"/>
          <w:sz w:val="24"/>
          <w:szCs w:val="24"/>
        </w:rPr>
        <w:t xml:space="preserve"> 1% ankietowanych jeszcze nigdy nie przeprowadziło remontu w swoim domu.</w:t>
      </w:r>
    </w:p>
    <w:p w14:paraId="2D4169C6" w14:textId="13BCB716" w:rsidR="00366F7A" w:rsidRPr="009D79B3" w:rsidRDefault="00991F34" w:rsidP="009D79B3">
      <w:pPr>
        <w:spacing w:before="24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49C86FFA" wp14:editId="0388DF33">
            <wp:extent cx="5760720" cy="3625215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SKI ZAKRES DOB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445E" w14:textId="4056D16C" w:rsidR="00366F7A" w:rsidRPr="009D79B3" w:rsidRDefault="00366F7A" w:rsidP="009D79B3">
      <w:pPr>
        <w:spacing w:before="240" w:after="0" w:line="36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9D79B3">
        <w:rPr>
          <w:rFonts w:ascii="Arial Narrow" w:hAnsi="Arial Narrow"/>
          <w:b/>
          <w:bCs/>
          <w:sz w:val="24"/>
          <w:szCs w:val="24"/>
        </w:rPr>
        <w:t xml:space="preserve">Które z pomieszczeń Polacy remontują najchętniej? </w:t>
      </w:r>
    </w:p>
    <w:p w14:paraId="2EC5FF42" w14:textId="77777777" w:rsidR="00E60010" w:rsidRDefault="00366F7A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sz w:val="24"/>
          <w:szCs w:val="24"/>
        </w:rPr>
        <w:t xml:space="preserve">W ramach badania przeprowadzonego przez platformę </w:t>
      </w:r>
      <w:hyperlink r:id="rId10" w:history="1">
        <w:r w:rsidRPr="009E5CF9">
          <w:rPr>
            <w:rStyle w:val="Hipercze"/>
            <w:rFonts w:ascii="Arial Narrow" w:hAnsi="Arial Narrow"/>
            <w:sz w:val="24"/>
            <w:szCs w:val="24"/>
          </w:rPr>
          <w:t>Homebook.pl</w:t>
        </w:r>
      </w:hyperlink>
      <w:r w:rsidRPr="009D79B3">
        <w:rPr>
          <w:rFonts w:ascii="Arial Narrow" w:hAnsi="Arial Narrow"/>
          <w:sz w:val="24"/>
          <w:szCs w:val="24"/>
        </w:rPr>
        <w:t xml:space="preserve">, użytkownicy zostali poproszeni również o wskazanie pomieszczenia, </w:t>
      </w:r>
      <w:r w:rsidR="009E5CF9">
        <w:rPr>
          <w:rFonts w:ascii="Arial Narrow" w:hAnsi="Arial Narrow"/>
          <w:sz w:val="24"/>
          <w:szCs w:val="24"/>
        </w:rPr>
        <w:t>jakiego</w:t>
      </w:r>
      <w:r w:rsidRPr="009D79B3">
        <w:rPr>
          <w:rFonts w:ascii="Arial Narrow" w:hAnsi="Arial Narrow"/>
          <w:sz w:val="24"/>
          <w:szCs w:val="24"/>
        </w:rPr>
        <w:t xml:space="preserve"> dotyczył remont. Okazuje się, że najchętniej przeprowadzamy zmiany </w:t>
      </w:r>
      <w:r w:rsidR="009E5CF9">
        <w:rPr>
          <w:rFonts w:ascii="Arial Narrow" w:hAnsi="Arial Narrow"/>
          <w:sz w:val="24"/>
          <w:szCs w:val="24"/>
        </w:rPr>
        <w:t>tam, gdzie</w:t>
      </w:r>
      <w:r w:rsidRPr="009D79B3">
        <w:rPr>
          <w:rFonts w:ascii="Arial Narrow" w:hAnsi="Arial Narrow"/>
          <w:sz w:val="24"/>
          <w:szCs w:val="24"/>
        </w:rPr>
        <w:t xml:space="preserve"> spędzamy czas odpoczywając i przyjmując gości – remont salonu zadeklarowało 31</w:t>
      </w:r>
      <w:r w:rsidR="009E5CF9">
        <w:rPr>
          <w:rFonts w:ascii="Arial Narrow" w:hAnsi="Arial Narrow"/>
          <w:sz w:val="24"/>
          <w:szCs w:val="24"/>
        </w:rPr>
        <w:t>%</w:t>
      </w:r>
      <w:r w:rsidRPr="009D79B3">
        <w:rPr>
          <w:rFonts w:ascii="Arial Narrow" w:hAnsi="Arial Narrow"/>
          <w:sz w:val="24"/>
          <w:szCs w:val="24"/>
        </w:rPr>
        <w:t xml:space="preserve"> ankietowanych. </w:t>
      </w:r>
    </w:p>
    <w:p w14:paraId="34F40147" w14:textId="77777777" w:rsidR="00E60010" w:rsidRDefault="00E60010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b/>
          <w:bCs/>
          <w:noProof/>
          <w:sz w:val="28"/>
          <w:szCs w:val="28"/>
        </w:rPr>
        <w:lastRenderedPageBreak/>
        <w:drawing>
          <wp:inline distT="0" distB="0" distL="0" distR="0" wp14:anchorId="5B56EC0F" wp14:editId="3430409C">
            <wp:extent cx="5760720" cy="33007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mont_infograf_pociet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FE04" w14:textId="46DA04B9" w:rsidR="00366F7A" w:rsidRPr="009D79B3" w:rsidRDefault="00366F7A" w:rsidP="009D79B3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D79B3">
        <w:rPr>
          <w:rFonts w:ascii="Arial Narrow" w:hAnsi="Arial Narrow"/>
          <w:sz w:val="24"/>
          <w:szCs w:val="24"/>
        </w:rPr>
        <w:t xml:space="preserve">Na dalszych pozycjach tej listy znalazła się kuchnia (28% badanych), sypialnia (27%) oraz - </w:t>
      </w:r>
      <w:r w:rsidRPr="009E5CF9">
        <w:rPr>
          <w:rFonts w:ascii="Arial Narrow" w:hAnsi="Arial Narrow"/>
          <w:i/>
          <w:iCs/>
          <w:sz w:val="24"/>
          <w:szCs w:val="24"/>
        </w:rPr>
        <w:t>ex aequo</w:t>
      </w:r>
      <w:r w:rsidRPr="009D79B3">
        <w:rPr>
          <w:rFonts w:ascii="Arial Narrow" w:hAnsi="Arial Narrow"/>
          <w:sz w:val="24"/>
          <w:szCs w:val="24"/>
        </w:rPr>
        <w:t xml:space="preserve"> – przedpokój i łazienka (26%). Najrzadziej remontowanym pomieszczeniem okazał się być pokój dziecięcy (tę odpowiedź wskazało jedynie 12% uczestników badania). </w:t>
      </w:r>
    </w:p>
    <w:p w14:paraId="298BDC23" w14:textId="434F732F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t>Wśród najczęściej przeprowadzanych prac prym wiedzie malowanie ścian – jako najszybszy i najprostszy sposób na nową aranżację wnętrza tę opcję wskazało aż 91%</w:t>
      </w:r>
      <w:r w:rsidR="009E5CF9">
        <w:rPr>
          <w:rFonts w:ascii="Arial Narrow" w:hAnsi="Arial Narrow" w:cs="Times New Roman"/>
          <w:sz w:val="24"/>
          <w:szCs w:val="24"/>
        </w:rPr>
        <w:t xml:space="preserve"> osób</w:t>
      </w:r>
      <w:r w:rsidRPr="009D79B3">
        <w:rPr>
          <w:rFonts w:ascii="Arial Narrow" w:hAnsi="Arial Narrow" w:cs="Times New Roman"/>
          <w:sz w:val="24"/>
          <w:szCs w:val="24"/>
        </w:rPr>
        <w:t>. Na</w:t>
      </w:r>
      <w:r w:rsidR="009E5CF9">
        <w:rPr>
          <w:rFonts w:ascii="Arial Narrow" w:hAnsi="Arial Narrow" w:cs="Times New Roman"/>
          <w:sz w:val="24"/>
          <w:szCs w:val="24"/>
        </w:rPr>
        <w:t xml:space="preserve"> </w:t>
      </w:r>
      <w:r w:rsidRPr="009D79B3">
        <w:rPr>
          <w:rFonts w:ascii="Arial Narrow" w:hAnsi="Arial Narrow" w:cs="Times New Roman"/>
          <w:sz w:val="24"/>
          <w:szCs w:val="24"/>
        </w:rPr>
        <w:t>drugiej pozycji tej listy znalazł się montaż nowych mebli (73%). Nieco mniej osób (71%) wskazało wymianę dodatków i dekoracji jako najczęściej wykorzystywany sposób na odświeżenie wnętrza. W dalszej kolejności uczestnicy badania wymieniali montaż nowej podłogi (67%) i zakup nowych sprzętów kuchennych ((50%). Najrzadziej przeprowadzonymi pracami w ramach remontu okazały się montaż drzwi lub okien (47%) oraz wymiana armatur</w:t>
      </w:r>
      <w:r w:rsidR="009E5CF9">
        <w:rPr>
          <w:rFonts w:ascii="Arial Narrow" w:hAnsi="Arial Narrow" w:cs="Times New Roman"/>
          <w:sz w:val="24"/>
          <w:szCs w:val="24"/>
        </w:rPr>
        <w:t>y (41%).</w:t>
      </w:r>
    </w:p>
    <w:p w14:paraId="7588E7C7" w14:textId="77777777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r w:rsidRPr="009D79B3">
        <w:rPr>
          <w:rFonts w:ascii="Arial Narrow" w:hAnsi="Arial Narrow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7F1F427" wp14:editId="4830678A">
            <wp:extent cx="5760720" cy="3300730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mont_infograf_pocieta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BEEC" w14:textId="77777777" w:rsidR="00366F7A" w:rsidRPr="009D79B3" w:rsidRDefault="00366F7A" w:rsidP="009D79B3">
      <w:pPr>
        <w:spacing w:after="0" w:line="36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D79B3">
        <w:rPr>
          <w:rFonts w:ascii="Arial Narrow" w:hAnsi="Arial Narrow" w:cs="Times New Roman"/>
          <w:b/>
          <w:bCs/>
          <w:sz w:val="24"/>
          <w:szCs w:val="24"/>
        </w:rPr>
        <w:t>Ile Polacy wydają na remonty?</w:t>
      </w:r>
    </w:p>
    <w:p w14:paraId="09192081" w14:textId="36EA45E6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t xml:space="preserve">Uczestnicy badania zapytani o </w:t>
      </w:r>
      <w:r w:rsidR="009E5CF9">
        <w:rPr>
          <w:rFonts w:ascii="Arial Narrow" w:hAnsi="Arial Narrow" w:cs="Times New Roman"/>
          <w:sz w:val="24"/>
          <w:szCs w:val="24"/>
        </w:rPr>
        <w:t>fundusze</w:t>
      </w:r>
      <w:r w:rsidRPr="009D79B3">
        <w:rPr>
          <w:rFonts w:ascii="Arial Narrow" w:hAnsi="Arial Narrow" w:cs="Times New Roman"/>
          <w:sz w:val="24"/>
          <w:szCs w:val="24"/>
        </w:rPr>
        <w:t>, jak</w:t>
      </w:r>
      <w:r w:rsidR="009E5CF9">
        <w:rPr>
          <w:rFonts w:ascii="Arial Narrow" w:hAnsi="Arial Narrow" w:cs="Times New Roman"/>
          <w:sz w:val="24"/>
          <w:szCs w:val="24"/>
        </w:rPr>
        <w:t>ie p</w:t>
      </w:r>
      <w:r w:rsidRPr="009D79B3">
        <w:rPr>
          <w:rFonts w:ascii="Arial Narrow" w:hAnsi="Arial Narrow" w:cs="Times New Roman"/>
          <w:sz w:val="24"/>
          <w:szCs w:val="24"/>
        </w:rPr>
        <w:t>rzeznaczają na zmiany w swoich domach, najczęściej deklarowali kwotę wyższą niż 20 tys. zł (4</w:t>
      </w:r>
      <w:r w:rsidR="003E1F3E">
        <w:rPr>
          <w:rFonts w:ascii="Arial Narrow" w:hAnsi="Arial Narrow" w:cs="Times New Roman"/>
          <w:sz w:val="24"/>
          <w:szCs w:val="24"/>
        </w:rPr>
        <w:t>9</w:t>
      </w:r>
      <w:r w:rsidRPr="009D79B3">
        <w:rPr>
          <w:rFonts w:ascii="Arial Narrow" w:hAnsi="Arial Narrow" w:cs="Times New Roman"/>
          <w:sz w:val="24"/>
          <w:szCs w:val="24"/>
        </w:rPr>
        <w:t xml:space="preserve">% badanych). 1/5 z nas na przebudowy i aranżacje przeznacza od 5 do 15 000 zł, a 14% - od 1 000 do 5 000 zł. Nieco mniej liczna część respondentów (10%) na zmiany związane z remontem wydaje od 15 do 20 000 zł. </w:t>
      </w:r>
      <w:r w:rsidR="002552F3">
        <w:rPr>
          <w:rFonts w:ascii="Arial Narrow" w:hAnsi="Arial Narrow" w:cs="Times New Roman"/>
          <w:sz w:val="24"/>
          <w:szCs w:val="24"/>
        </w:rPr>
        <w:t>Pozostała grupa osób (4%) zaznaczyła opcję „inne”.</w:t>
      </w:r>
    </w:p>
    <w:p w14:paraId="2400B441" w14:textId="6F05916F" w:rsidR="00366F7A" w:rsidRPr="009D79B3" w:rsidRDefault="003E1F3E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43A952AC" wp14:editId="729D329C">
            <wp:extent cx="5760720" cy="30270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mont_infografika_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EEB7" w14:textId="0CA697B6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lastRenderedPageBreak/>
        <w:t>Część finansów przeznaczamy na korzystanie z usług fachowców – ich udział w wykonywaniu prac remontowych zadeklarowało 35% badanych. Prawie tyle samo z uczestników badania dzieli trud związany ze zmianami w swoim domu z ekipą specjalistów, wykonując część zadań samodzielnie (36% respondentów), z kolei ¼ badanych deklaruje, że samodzielnie przeprowadza wszystkie prace związane z remontem.</w:t>
      </w:r>
      <w:r w:rsidR="002552F3">
        <w:rPr>
          <w:rFonts w:ascii="Arial Narrow" w:hAnsi="Arial Narrow" w:cs="Times New Roman"/>
          <w:sz w:val="24"/>
          <w:szCs w:val="24"/>
        </w:rPr>
        <w:t xml:space="preserve"> Pozostała część ankietowanych </w:t>
      </w:r>
      <w:r w:rsidR="007708C5">
        <w:rPr>
          <w:rFonts w:ascii="Arial Narrow" w:hAnsi="Arial Narrow" w:cs="Times New Roman"/>
          <w:sz w:val="24"/>
          <w:szCs w:val="24"/>
        </w:rPr>
        <w:t xml:space="preserve">(4%) </w:t>
      </w:r>
      <w:r w:rsidR="002552F3">
        <w:rPr>
          <w:rFonts w:ascii="Arial Narrow" w:hAnsi="Arial Narrow" w:cs="Times New Roman"/>
          <w:sz w:val="24"/>
          <w:szCs w:val="24"/>
        </w:rPr>
        <w:t xml:space="preserve">udzieliła odpowiedzi „inne”. </w:t>
      </w:r>
    </w:p>
    <w:p w14:paraId="273D3FD3" w14:textId="6205FFF2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r w:rsidRPr="009D79B3">
        <w:rPr>
          <w:rFonts w:ascii="Arial Narrow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01B7C917" wp14:editId="02AA30AE">
            <wp:extent cx="5760720" cy="3300730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mont_infograf_pocieta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410A" w14:textId="77777777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D79B3">
        <w:rPr>
          <w:rFonts w:ascii="Arial Narrow" w:hAnsi="Arial Narrow" w:cs="Times New Roman"/>
          <w:b/>
          <w:bCs/>
          <w:sz w:val="24"/>
          <w:szCs w:val="24"/>
        </w:rPr>
        <w:t xml:space="preserve">Polacy mają zaufanie do fachowców </w:t>
      </w:r>
    </w:p>
    <w:p w14:paraId="17BA101A" w14:textId="7F1A8C2A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t xml:space="preserve">Jak wynika z badania, osoby przygotowujące się do przeprowadzenia remontu, najczęściej poszukują wiedzy i porad u zaprzyjaźnionych specjalistów (45%). Drugim źródłem informacji, po które sięgali uczestnicy badania są strony internetowe takie jak </w:t>
      </w:r>
      <w:hyperlink r:id="rId15" w:history="1">
        <w:r w:rsidRPr="009E5CF9">
          <w:rPr>
            <w:rStyle w:val="Hipercze"/>
            <w:rFonts w:ascii="Arial Narrow" w:hAnsi="Arial Narrow" w:cs="Times New Roman"/>
            <w:sz w:val="24"/>
            <w:szCs w:val="24"/>
          </w:rPr>
          <w:t>Homebook.pl</w:t>
        </w:r>
      </w:hyperlink>
      <w:r w:rsidRPr="009D79B3">
        <w:rPr>
          <w:rFonts w:ascii="Arial Narrow" w:hAnsi="Arial Narrow" w:cs="Times New Roman"/>
          <w:sz w:val="24"/>
          <w:szCs w:val="24"/>
        </w:rPr>
        <w:t xml:space="preserve"> raz blogi tematyczne (38%). Mniejsza liczba osób remontujących decyduje się na czerpanie wiedzy z platform i serwisów z materiałami video (31%). </w:t>
      </w:r>
      <w:r w:rsidR="009E5CF9">
        <w:rPr>
          <w:rFonts w:ascii="Arial Narrow" w:hAnsi="Arial Narrow" w:cs="Times New Roman"/>
          <w:sz w:val="24"/>
          <w:szCs w:val="24"/>
        </w:rPr>
        <w:t>N</w:t>
      </w:r>
      <w:r w:rsidRPr="009D79B3">
        <w:rPr>
          <w:rFonts w:ascii="Arial Narrow" w:hAnsi="Arial Narrow" w:cs="Times New Roman"/>
          <w:sz w:val="24"/>
          <w:szCs w:val="24"/>
        </w:rPr>
        <w:t xml:space="preserve">ajrzadziej </w:t>
      </w:r>
      <w:r w:rsidR="009E5CF9">
        <w:rPr>
          <w:rFonts w:ascii="Arial Narrow" w:hAnsi="Arial Narrow" w:cs="Times New Roman"/>
          <w:sz w:val="24"/>
          <w:szCs w:val="24"/>
        </w:rPr>
        <w:t xml:space="preserve">natomiast </w:t>
      </w:r>
      <w:r w:rsidRPr="009D79B3">
        <w:rPr>
          <w:rFonts w:ascii="Arial Narrow" w:hAnsi="Arial Narrow" w:cs="Times New Roman"/>
          <w:sz w:val="24"/>
          <w:szCs w:val="24"/>
        </w:rPr>
        <w:t>sięgamy po porady, którymi użytkownicy dzielą się za pośrednictwem for internetowych (22%).</w:t>
      </w:r>
    </w:p>
    <w:p w14:paraId="58086579" w14:textId="68C9B960" w:rsidR="00366F7A" w:rsidRPr="009D79B3" w:rsidRDefault="002552F3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DD9802D" wp14:editId="05A7105F">
            <wp:extent cx="5164638" cy="3039704"/>
            <wp:effectExtent l="0" t="0" r="0" b="8890"/>
            <wp:docPr id="14" name="Obraz 1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DZIE POZ DO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38" cy="30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BD5B" w14:textId="77777777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D79B3">
        <w:rPr>
          <w:rFonts w:ascii="Arial Narrow" w:hAnsi="Arial Narrow" w:cs="Times New Roman"/>
          <w:b/>
          <w:bCs/>
          <w:sz w:val="24"/>
          <w:szCs w:val="24"/>
        </w:rPr>
        <w:t>Jakość na pierwszym miejscu</w:t>
      </w:r>
    </w:p>
    <w:p w14:paraId="3D522333" w14:textId="39D25698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t>Uczestnicy badania, zapytani o czynniki, którymi kierują się podczas wyboru nowych materiałów i</w:t>
      </w:r>
      <w:r w:rsidR="009E5CF9">
        <w:rPr>
          <w:rFonts w:ascii="Arial Narrow" w:hAnsi="Arial Narrow" w:cs="Times New Roman"/>
          <w:sz w:val="24"/>
          <w:szCs w:val="24"/>
        </w:rPr>
        <w:t> </w:t>
      </w:r>
      <w:r w:rsidRPr="009D79B3">
        <w:rPr>
          <w:rFonts w:ascii="Arial Narrow" w:hAnsi="Arial Narrow" w:cs="Times New Roman"/>
          <w:sz w:val="24"/>
          <w:szCs w:val="24"/>
        </w:rPr>
        <w:t>produktów aranżacyjnych, najczęściej wskazywali na wysoką jakość (zwraca na nią uwagę aż 74% ankietowanych). Na drugim miejscu znalazła się zgodność z aktualnymi trendami (39%). Nieco ponad ¼ z nas decyzje konsumenckie podejmuje, kierując się niską ceną, a 13% przywiązuje uwagę, by zakupywane produkty były przyjazne naturze lub wspierały lokalny rynek. Bez względu na to, która z</w:t>
      </w:r>
      <w:r w:rsidR="00662A48">
        <w:rPr>
          <w:rFonts w:ascii="Arial Narrow" w:hAnsi="Arial Narrow" w:cs="Times New Roman"/>
          <w:sz w:val="24"/>
          <w:szCs w:val="24"/>
        </w:rPr>
        <w:t> </w:t>
      </w:r>
      <w:r w:rsidRPr="009D79B3">
        <w:rPr>
          <w:rFonts w:ascii="Arial Narrow" w:hAnsi="Arial Narrow" w:cs="Times New Roman"/>
          <w:sz w:val="24"/>
          <w:szCs w:val="24"/>
        </w:rPr>
        <w:t xml:space="preserve">powyższych opcji jest najbliższa ankietowanym – wszystkie te produkty oferuje platforma </w:t>
      </w:r>
      <w:hyperlink r:id="rId17" w:history="1">
        <w:r w:rsidRPr="00662A48">
          <w:rPr>
            <w:rStyle w:val="Hipercze"/>
            <w:rFonts w:ascii="Arial Narrow" w:hAnsi="Arial Narrow" w:cs="Times New Roman"/>
            <w:sz w:val="24"/>
            <w:szCs w:val="24"/>
          </w:rPr>
          <w:t>Homebook.pl</w:t>
        </w:r>
      </w:hyperlink>
      <w:r w:rsidR="00662A48">
        <w:rPr>
          <w:rFonts w:ascii="Arial Narrow" w:hAnsi="Arial Narrow" w:cs="Times New Roman"/>
          <w:sz w:val="24"/>
          <w:szCs w:val="24"/>
        </w:rPr>
        <w:t>.</w:t>
      </w:r>
      <w:r w:rsidRPr="009D79B3">
        <w:rPr>
          <w:rFonts w:ascii="Arial Narrow" w:hAnsi="Arial Narrow" w:cs="Times New Roman"/>
          <w:sz w:val="24"/>
          <w:szCs w:val="24"/>
        </w:rPr>
        <w:t xml:space="preserve"> </w:t>
      </w:r>
    </w:p>
    <w:p w14:paraId="131D3EE3" w14:textId="77777777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  <w:r w:rsidRPr="009D79B3">
        <w:rPr>
          <w:rFonts w:ascii="Arial Narrow" w:hAnsi="Arial Narrow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33833DF" wp14:editId="3E2AA437">
            <wp:extent cx="5760720" cy="3300730"/>
            <wp:effectExtent l="0" t="0" r="0" b="0"/>
            <wp:docPr id="8" name="Obraz 8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mont_infograf_pocieta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3865" w14:textId="77777777" w:rsidR="00366F7A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b/>
          <w:bCs/>
          <w:sz w:val="28"/>
          <w:szCs w:val="28"/>
        </w:rPr>
      </w:pPr>
    </w:p>
    <w:p w14:paraId="67D3640D" w14:textId="663994A4" w:rsidR="00CC6F90" w:rsidRPr="009D79B3" w:rsidRDefault="00366F7A" w:rsidP="009D79B3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9D79B3">
        <w:rPr>
          <w:rFonts w:ascii="Arial Narrow" w:hAnsi="Arial Narrow" w:cs="Times New Roman"/>
          <w:sz w:val="24"/>
          <w:szCs w:val="24"/>
        </w:rPr>
        <w:t>Przeprowadzenie remontu wymaga nie lada przygotowania – zarówno w zakresie fachowej wiedzy, jak i</w:t>
      </w:r>
      <w:r w:rsidR="00991F34">
        <w:rPr>
          <w:rFonts w:ascii="Arial Narrow" w:hAnsi="Arial Narrow" w:cs="Times New Roman"/>
          <w:sz w:val="24"/>
          <w:szCs w:val="24"/>
        </w:rPr>
        <w:t> </w:t>
      </w:r>
      <w:r w:rsidRPr="009D79B3">
        <w:rPr>
          <w:rFonts w:ascii="Arial Narrow" w:hAnsi="Arial Narrow" w:cs="Times New Roman"/>
          <w:sz w:val="24"/>
          <w:szCs w:val="24"/>
        </w:rPr>
        <w:t xml:space="preserve">zakupu odpowiednich produktów. Zanim przystąpimy zatem do odmiany swoich wnętrz, warto dokładnie zaplanować wszystkie etapy prac, precyzując budżet i… oczekiwania. W tym procesie wspiera </w:t>
      </w:r>
      <w:hyperlink r:id="rId19" w:history="1">
        <w:r w:rsidRPr="009E5CF9">
          <w:rPr>
            <w:rStyle w:val="Hipercze"/>
            <w:rFonts w:ascii="Arial Narrow" w:hAnsi="Arial Narrow" w:cs="Times New Roman"/>
            <w:sz w:val="24"/>
            <w:szCs w:val="24"/>
          </w:rPr>
          <w:t>Homebook.pl</w:t>
        </w:r>
      </w:hyperlink>
      <w:r w:rsidRPr="009D79B3">
        <w:rPr>
          <w:rFonts w:ascii="Arial Narrow" w:hAnsi="Arial Narrow" w:cs="Times New Roman"/>
          <w:sz w:val="24"/>
          <w:szCs w:val="24"/>
        </w:rPr>
        <w:t>, który oferuje wszystkie produkty niezbędne do przeprowadzenia remontu.</w:t>
      </w:r>
    </w:p>
    <w:p w14:paraId="2C93BEED" w14:textId="77777777" w:rsidR="008431C5" w:rsidRPr="009D79B3" w:rsidRDefault="008431C5" w:rsidP="009D79B3">
      <w:pPr>
        <w:spacing w:after="0" w:line="360" w:lineRule="auto"/>
        <w:jc w:val="both"/>
        <w:rPr>
          <w:rFonts w:ascii="Times New Roman" w:eastAsia="Arial Narrow" w:hAnsi="Times New Roman" w:cs="Times New Roman"/>
          <w:sz w:val="18"/>
          <w:szCs w:val="18"/>
        </w:rPr>
      </w:pPr>
    </w:p>
    <w:p w14:paraId="3B1045AB" w14:textId="77777777" w:rsidR="00A547F1" w:rsidRDefault="00A547F1" w:rsidP="006A66D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color w:val="000000"/>
          <w:sz w:val="18"/>
          <w:szCs w:val="18"/>
          <w:u w:color="000000"/>
          <w:bdr w:val="nil"/>
          <w:lang w:eastAsia="pl-PL"/>
        </w:rPr>
      </w:pPr>
    </w:p>
    <w:p w14:paraId="7A4D741B" w14:textId="77777777" w:rsidR="00A547F1" w:rsidRPr="00B71095" w:rsidRDefault="00A547F1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i/>
          <w:iCs/>
          <w:color w:val="000000"/>
          <w:sz w:val="18"/>
          <w:szCs w:val="18"/>
          <w:u w:color="000000"/>
          <w:bdr w:val="nil"/>
          <w:lang w:eastAsia="pl-PL"/>
        </w:rPr>
      </w:pPr>
    </w:p>
    <w:p w14:paraId="086C187D" w14:textId="7225FDC9" w:rsidR="00A547F1" w:rsidRDefault="000C4920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i/>
          <w:iCs/>
          <w:color w:val="000000"/>
          <w:sz w:val="18"/>
          <w:szCs w:val="18"/>
          <w:u w:color="000000"/>
          <w:bdr w:val="nil"/>
          <w:lang w:eastAsia="pl-PL"/>
        </w:rPr>
      </w:pPr>
      <w:r w:rsidRPr="00B71095">
        <w:rPr>
          <w:rFonts w:ascii="Arial Narrow" w:eastAsia="Arial Narrow" w:hAnsi="Arial Narrow" w:cs="Arial Narrow"/>
          <w:b/>
          <w:i/>
          <w:iCs/>
          <w:color w:val="000000"/>
          <w:sz w:val="18"/>
          <w:szCs w:val="18"/>
          <w:u w:color="000000"/>
          <w:bdr w:val="nil"/>
          <w:lang w:eastAsia="pl-PL"/>
        </w:rPr>
        <w:t>W badaniu Homebook.pl udział wzięło</w:t>
      </w:r>
      <w:r w:rsidR="00B71095">
        <w:rPr>
          <w:rFonts w:ascii="Arial Narrow" w:eastAsia="Arial Narrow" w:hAnsi="Arial Narrow" w:cs="Arial Narrow"/>
          <w:b/>
          <w:i/>
          <w:iCs/>
          <w:color w:val="000000"/>
          <w:sz w:val="18"/>
          <w:szCs w:val="18"/>
          <w:u w:color="000000"/>
          <w:bdr w:val="nil"/>
          <w:lang w:eastAsia="pl-PL"/>
        </w:rPr>
        <w:t xml:space="preserve"> 639 osób.</w:t>
      </w:r>
      <w:bookmarkStart w:id="0" w:name="_GoBack"/>
      <w:bookmarkEnd w:id="0"/>
    </w:p>
    <w:p w14:paraId="717A8853" w14:textId="77777777" w:rsidR="00B71095" w:rsidRPr="00B71095" w:rsidRDefault="00B7109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i/>
          <w:iCs/>
          <w:color w:val="000000"/>
          <w:sz w:val="18"/>
          <w:szCs w:val="18"/>
          <w:u w:color="000000"/>
          <w:bdr w:val="nil"/>
          <w:lang w:eastAsia="pl-PL"/>
        </w:rPr>
      </w:pPr>
    </w:p>
    <w:p w14:paraId="35F41D72" w14:textId="77777777" w:rsidR="008431C5" w:rsidRPr="000B01AA" w:rsidRDefault="008431C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color w:val="000000"/>
          <w:sz w:val="18"/>
          <w:szCs w:val="18"/>
          <w:u w:color="000000"/>
          <w:bdr w:val="nil"/>
          <w:lang w:eastAsia="pl-PL"/>
        </w:rPr>
      </w:pPr>
      <w:r w:rsidRPr="000B01AA">
        <w:rPr>
          <w:rFonts w:ascii="Arial Narrow" w:eastAsia="Arial Narrow" w:hAnsi="Arial Narrow" w:cs="Arial Narrow"/>
          <w:b/>
          <w:color w:val="000000"/>
          <w:sz w:val="18"/>
          <w:szCs w:val="18"/>
          <w:u w:color="000000"/>
          <w:bdr w:val="nil"/>
          <w:lang w:eastAsia="pl-PL"/>
        </w:rPr>
        <w:t xml:space="preserve">Kontakt dla Mediów   </w:t>
      </w:r>
    </w:p>
    <w:p w14:paraId="711A746E" w14:textId="77777777" w:rsidR="008431C5" w:rsidRPr="000B01AA" w:rsidRDefault="00A056E4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b/>
          <w:color w:val="000000"/>
          <w:sz w:val="18"/>
          <w:szCs w:val="18"/>
          <w:u w:color="000000"/>
          <w:bdr w:val="nil"/>
          <w:lang w:eastAsia="pl-PL"/>
        </w:rPr>
      </w:pPr>
      <w:hyperlink r:id="rId20" w:history="1">
        <w:r w:rsidR="008431C5">
          <w:rPr>
            <w:rFonts w:ascii="Arial Narrow" w:eastAsia="Arial Narrow" w:hAnsi="Arial Narrow" w:cs="Arial Narrow"/>
            <w:color w:val="000000"/>
            <w:sz w:val="18"/>
            <w:szCs w:val="18"/>
            <w:u w:val="single" w:color="000000"/>
            <w:bdr w:val="nil"/>
            <w:lang w:eastAsia="pl-PL"/>
          </w:rPr>
          <w:t>Ewelina Saja</w:t>
        </w:r>
        <w:r w:rsidR="008431C5" w:rsidRPr="000B01AA">
          <w:rPr>
            <w:rFonts w:ascii="Arial Narrow" w:eastAsia="Arial Narrow" w:hAnsi="Arial Narrow" w:cs="Arial Narrow"/>
            <w:color w:val="000000"/>
            <w:sz w:val="18"/>
            <w:szCs w:val="18"/>
            <w:u w:val="single" w:color="000000"/>
            <w:bdr w:val="nil"/>
            <w:lang w:eastAsia="pl-PL"/>
          </w:rPr>
          <w:t xml:space="preserve"> </w:t>
        </w:r>
      </w:hyperlink>
      <w:r w:rsidR="008431C5"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 xml:space="preserve"> </w:t>
      </w:r>
      <w:r w:rsidR="008431C5" w:rsidRPr="000B01AA">
        <w:rPr>
          <w:rFonts w:ascii="Arial Narrow" w:eastAsia="Arial Narrow" w:hAnsi="Arial Narrow" w:cs="Arial Narrow"/>
          <w:b/>
          <w:noProof/>
          <w:color w:val="000000"/>
          <w:sz w:val="18"/>
          <w:szCs w:val="18"/>
          <w:u w:color="000000"/>
          <w:bdr w:val="nil"/>
          <w:lang w:eastAsia="pl-PL"/>
        </w:rPr>
        <w:drawing>
          <wp:inline distT="0" distB="0" distL="0" distR="0" wp14:anchorId="03703C0D" wp14:editId="03BC75F3">
            <wp:extent cx="180000" cy="180000"/>
            <wp:effectExtent l="0" t="0" r="0" b="0"/>
            <wp:docPr id="15" name="Obraz 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18DE2" w14:textId="77777777" w:rsidR="008431C5" w:rsidRPr="000B01AA" w:rsidRDefault="008431C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</w:pPr>
      <w:r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>Specjalista ds. Marketingu i PR</w:t>
      </w:r>
    </w:p>
    <w:p w14:paraId="33DCDC90" w14:textId="77777777" w:rsidR="008431C5" w:rsidRPr="000B01AA" w:rsidRDefault="008431C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</w:pPr>
      <w:r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>tel. +48  720 804 066</w:t>
      </w:r>
    </w:p>
    <w:p w14:paraId="3B064266" w14:textId="77777777" w:rsidR="008431C5" w:rsidRPr="000B01AA" w:rsidRDefault="008431C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</w:pPr>
      <w:r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 xml:space="preserve">e-mail: </w:t>
      </w:r>
      <w:r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>ewelina.saja</w:t>
      </w:r>
      <w:r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>@homebook.pl</w:t>
      </w:r>
    </w:p>
    <w:p w14:paraId="7A2E24D5" w14:textId="77777777" w:rsidR="008431C5" w:rsidRPr="000B01AA" w:rsidRDefault="008431C5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</w:pPr>
      <w:r w:rsidRPr="000B01AA"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  <w:t>biuro prasowe Homebook.pl</w:t>
      </w:r>
    </w:p>
    <w:p w14:paraId="57480127" w14:textId="77777777" w:rsidR="008431C5" w:rsidRPr="00B05D61" w:rsidRDefault="00A056E4" w:rsidP="008431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18"/>
          <w:szCs w:val="18"/>
          <w:u w:color="000000"/>
          <w:bdr w:val="nil"/>
          <w:lang w:eastAsia="pl-PL"/>
        </w:rPr>
      </w:pPr>
      <w:hyperlink r:id="rId23" w:history="1">
        <w:r w:rsidR="008431C5" w:rsidRPr="000B01AA">
          <w:rPr>
            <w:rFonts w:ascii="Arial Narrow" w:eastAsia="Arial Narrow" w:hAnsi="Arial Narrow" w:cs="Arial Narrow"/>
            <w:color w:val="000000"/>
            <w:sz w:val="18"/>
            <w:szCs w:val="18"/>
            <w:u w:val="single" w:color="000000"/>
            <w:bdr w:val="nil"/>
            <w:lang w:eastAsia="pl-PL"/>
          </w:rPr>
          <w:t>www.homebook.prowly.com/</w:t>
        </w:r>
      </w:hyperlink>
    </w:p>
    <w:p w14:paraId="00612617" w14:textId="77777777" w:rsidR="008431C5" w:rsidRDefault="008431C5"/>
    <w:p w14:paraId="29FEE991" w14:textId="77777777" w:rsidR="008431C5" w:rsidRPr="0034567B" w:rsidRDefault="008431C5" w:rsidP="008431C5">
      <w:pPr>
        <w:spacing w:line="360" w:lineRule="auto"/>
        <w:jc w:val="both"/>
        <w:rPr>
          <w:rFonts w:ascii="Arial Narrow" w:eastAsia="Arial Narrow" w:hAnsi="Arial Narrow" w:cs="Arial Narrow"/>
          <w:sz w:val="18"/>
          <w:szCs w:val="18"/>
        </w:rPr>
      </w:pPr>
      <w:r w:rsidRPr="0034567B">
        <w:rPr>
          <w:rFonts w:ascii="Arial Narrow" w:eastAsia="Arial Narrow" w:hAnsi="Arial Narrow" w:cs="Arial Narrow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00599BB" wp14:editId="21E78C74">
                <wp:simplePos x="0" y="0"/>
                <wp:positionH relativeFrom="column">
                  <wp:posOffset>8255</wp:posOffset>
                </wp:positionH>
                <wp:positionV relativeFrom="paragraph">
                  <wp:posOffset>5716</wp:posOffset>
                </wp:positionV>
                <wp:extent cx="5765800" cy="6350"/>
                <wp:effectExtent l="0" t="0" r="25400" b="31750"/>
                <wp:wrapNone/>
                <wp:docPr id="1073741826" name="officeArt object" descr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580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4BA5FF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0E51F" id="officeArt object" o:spid="_x0000_s1026" alt="Łącznik prosty 1" style="position:absolute;flip:y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.65pt,.45pt" to="454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" strokecolor="#4ba5ff" strokeweight=".5pt">
                <v:stroke joinstyle="miter"/>
              </v:line>
            </w:pict>
          </mc:Fallback>
        </mc:AlternateContent>
      </w:r>
    </w:p>
    <w:p w14:paraId="335335C5" w14:textId="77777777" w:rsidR="008431C5" w:rsidRPr="00C8136C" w:rsidRDefault="008431C5" w:rsidP="00C8136C">
      <w:pPr>
        <w:spacing w:line="360" w:lineRule="auto"/>
        <w:jc w:val="both"/>
        <w:rPr>
          <w:rFonts w:ascii="Arial Narrow" w:hAnsi="Arial Narrow"/>
        </w:rPr>
      </w:pPr>
      <w:r w:rsidRPr="0034567B">
        <w:rPr>
          <w:rFonts w:ascii="Arial Narrow" w:eastAsia="Arial Narrow" w:hAnsi="Arial Narrow" w:cs="Arial Narrow"/>
          <w:i/>
          <w:iCs/>
          <w:noProof/>
          <w:sz w:val="18"/>
          <w:szCs w:val="18"/>
        </w:rPr>
        <w:drawing>
          <wp:inline distT="0" distB="0" distL="0" distR="0" wp14:anchorId="4B03F8CF" wp14:editId="726CFFA7">
            <wp:extent cx="1107671" cy="198120"/>
            <wp:effectExtent l="0" t="0" r="0" b="0"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7671" cy="198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34567B">
        <w:rPr>
          <w:rFonts w:ascii="Arial Narrow" w:eastAsia="Arial Narrow" w:hAnsi="Arial Narrow" w:cs="Arial Narrow"/>
          <w:i/>
          <w:iCs/>
          <w:sz w:val="18"/>
          <w:szCs w:val="18"/>
        </w:rPr>
        <w:t xml:space="preserve">      </w:t>
      </w:r>
      <w:r w:rsidRPr="0034567B">
        <w:rPr>
          <w:rFonts w:ascii="Arial Narrow" w:hAnsi="Arial Narrow"/>
          <w:noProof/>
        </w:rPr>
        <w:drawing>
          <wp:inline distT="0" distB="0" distL="0" distR="0" wp14:anchorId="5A989D6E" wp14:editId="2BDC773A">
            <wp:extent cx="180000" cy="180000"/>
            <wp:effectExtent l="0" t="0" r="0" b="0"/>
            <wp:docPr id="1073741828" name="officeArt object" descr="Obraz 2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Obraz 2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rcRect t="2105" r="84900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34567B">
        <w:rPr>
          <w:rFonts w:ascii="Arial Narrow" w:hAnsi="Arial Narrow"/>
        </w:rPr>
        <w:t xml:space="preserve"> </w:t>
      </w:r>
      <w:r w:rsidRPr="0034567B">
        <w:rPr>
          <w:rFonts w:ascii="Arial Narrow" w:hAnsi="Arial Narrow"/>
          <w:noProof/>
        </w:rPr>
        <w:drawing>
          <wp:inline distT="0" distB="0" distL="0" distR="0" wp14:anchorId="43D6C5FC" wp14:editId="21762D30">
            <wp:extent cx="180000" cy="180000"/>
            <wp:effectExtent l="0" t="0" r="0" b="0"/>
            <wp:docPr id="1073741829" name="officeArt object" descr="Obraz 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Obraz 3">
                      <a:hlinkClick r:id="rId27"/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rcRect l="28595" r="572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34567B">
        <w:rPr>
          <w:rFonts w:ascii="Arial Narrow" w:hAnsi="Arial Narrow"/>
        </w:rPr>
        <w:t xml:space="preserve"> </w:t>
      </w:r>
    </w:p>
    <w:sectPr w:rsidR="008431C5" w:rsidRPr="00C8136C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0FD43" w14:textId="77777777" w:rsidR="00A056E4" w:rsidRDefault="00A056E4" w:rsidP="008431C5">
      <w:pPr>
        <w:spacing w:after="0" w:line="240" w:lineRule="auto"/>
      </w:pPr>
      <w:r>
        <w:separator/>
      </w:r>
    </w:p>
  </w:endnote>
  <w:endnote w:type="continuationSeparator" w:id="0">
    <w:p w14:paraId="7484108C" w14:textId="77777777" w:rsidR="00A056E4" w:rsidRDefault="00A056E4" w:rsidP="00843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D5420" w14:textId="77777777" w:rsidR="00A056E4" w:rsidRDefault="00A056E4" w:rsidP="008431C5">
      <w:pPr>
        <w:spacing w:after="0" w:line="240" w:lineRule="auto"/>
      </w:pPr>
      <w:r>
        <w:separator/>
      </w:r>
    </w:p>
  </w:footnote>
  <w:footnote w:type="continuationSeparator" w:id="0">
    <w:p w14:paraId="5393254E" w14:textId="77777777" w:rsidR="00A056E4" w:rsidRDefault="00A056E4" w:rsidP="00843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0B01" w14:textId="77777777" w:rsidR="008431C5" w:rsidRDefault="008431C5" w:rsidP="008431C5">
    <w:pPr>
      <w:pStyle w:val="Nagwek"/>
      <w:jc w:val="center"/>
    </w:pPr>
    <w:r>
      <w:rPr>
        <w:noProof/>
      </w:rPr>
      <w:drawing>
        <wp:inline distT="0" distB="0" distL="0" distR="0" wp14:anchorId="535E34FC" wp14:editId="60239145">
          <wp:extent cx="1917509" cy="297180"/>
          <wp:effectExtent l="0" t="0" r="6985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no_homebook_logo_blue_cmyk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519" cy="298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C2247" w14:textId="75ABDA7A" w:rsidR="00DD1380" w:rsidRDefault="008431C5" w:rsidP="00DD1380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46"/>
      </w:tabs>
      <w:spacing w:after="0" w:line="240" w:lineRule="auto"/>
      <w:jc w:val="right"/>
      <w:rPr>
        <w:rFonts w:ascii="Arial Narrow" w:eastAsia="Calibri" w:hAnsi="Arial Narrow" w:cs="Calibri"/>
        <w:color w:val="000000"/>
        <w:sz w:val="16"/>
        <w:szCs w:val="16"/>
        <w:u w:color="000000"/>
        <w:bdr w:val="nil"/>
        <w:lang w:eastAsia="pl-PL"/>
      </w:rPr>
    </w:pPr>
    <w:r w:rsidRPr="000D42F2">
      <w:rPr>
        <w:rFonts w:ascii="Arial Narrow" w:eastAsia="Calibri" w:hAnsi="Arial Narrow" w:cs="Calibri"/>
        <w:color w:val="000000"/>
        <w:sz w:val="16"/>
        <w:szCs w:val="16"/>
        <w:u w:color="000000"/>
        <w:bdr w:val="nil"/>
        <w:lang w:eastAsia="pl-PL"/>
      </w:rPr>
      <w:t>Informacja prasowa</w:t>
    </w:r>
    <w:r w:rsidR="00DD1380">
      <w:rPr>
        <w:rFonts w:ascii="Arial Narrow" w:eastAsia="Calibri" w:hAnsi="Arial Narrow" w:cs="Calibri"/>
        <w:color w:val="000000"/>
        <w:sz w:val="16"/>
        <w:szCs w:val="16"/>
        <w:u w:color="000000"/>
        <w:bdr w:val="nil"/>
        <w:lang w:eastAsia="pl-PL"/>
      </w:rPr>
      <w:t>, 15.04.2020</w:t>
    </w:r>
  </w:p>
  <w:p w14:paraId="14EF170A" w14:textId="77777777" w:rsidR="00E60010" w:rsidRPr="000D42F2" w:rsidRDefault="00E60010" w:rsidP="00E60010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46"/>
      </w:tabs>
      <w:spacing w:after="0" w:line="240" w:lineRule="auto"/>
      <w:jc w:val="center"/>
      <w:rPr>
        <w:rFonts w:ascii="Arial Narrow" w:eastAsia="Calibri" w:hAnsi="Arial Narrow" w:cs="Calibri"/>
        <w:color w:val="000000"/>
        <w:sz w:val="16"/>
        <w:szCs w:val="16"/>
        <w:u w:color="000000"/>
        <w:bdr w:val="nil"/>
        <w:lang w:eastAsia="pl-PL"/>
      </w:rPr>
    </w:pPr>
  </w:p>
  <w:p w14:paraId="526DEB88" w14:textId="77777777" w:rsidR="008431C5" w:rsidRDefault="008431C5" w:rsidP="008431C5">
    <w:pPr>
      <w:pStyle w:val="Nagwek"/>
      <w:jc w:val="center"/>
    </w:pPr>
  </w:p>
  <w:p w14:paraId="5DF1ADE0" w14:textId="77777777" w:rsidR="008431C5" w:rsidRDefault="008431C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A1"/>
    <w:rsid w:val="000C4920"/>
    <w:rsid w:val="00225297"/>
    <w:rsid w:val="002552F3"/>
    <w:rsid w:val="00293585"/>
    <w:rsid w:val="00325192"/>
    <w:rsid w:val="00366F7A"/>
    <w:rsid w:val="003E1F3E"/>
    <w:rsid w:val="00401CD0"/>
    <w:rsid w:val="00462CFB"/>
    <w:rsid w:val="00662A48"/>
    <w:rsid w:val="006A3499"/>
    <w:rsid w:val="006A66DA"/>
    <w:rsid w:val="006B19D6"/>
    <w:rsid w:val="007708C5"/>
    <w:rsid w:val="00841DA1"/>
    <w:rsid w:val="008431C5"/>
    <w:rsid w:val="008E6296"/>
    <w:rsid w:val="00924AC7"/>
    <w:rsid w:val="00933ED7"/>
    <w:rsid w:val="00936C9D"/>
    <w:rsid w:val="00991F34"/>
    <w:rsid w:val="009D79B3"/>
    <w:rsid w:val="009E5CF9"/>
    <w:rsid w:val="00A056E4"/>
    <w:rsid w:val="00A133C4"/>
    <w:rsid w:val="00A547F1"/>
    <w:rsid w:val="00A833FD"/>
    <w:rsid w:val="00AC5890"/>
    <w:rsid w:val="00B22791"/>
    <w:rsid w:val="00B36F93"/>
    <w:rsid w:val="00B71095"/>
    <w:rsid w:val="00BA51E0"/>
    <w:rsid w:val="00BE0D2B"/>
    <w:rsid w:val="00C8136C"/>
    <w:rsid w:val="00D54864"/>
    <w:rsid w:val="00D65C30"/>
    <w:rsid w:val="00D8515F"/>
    <w:rsid w:val="00DD1380"/>
    <w:rsid w:val="00E6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7EB6D"/>
  <w15:chartTrackingRefBased/>
  <w15:docId w15:val="{DF794082-1F65-420E-93EC-24D37EC4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431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1C5"/>
  </w:style>
  <w:style w:type="paragraph" w:styleId="Stopka">
    <w:name w:val="footer"/>
    <w:basedOn w:val="Normalny"/>
    <w:link w:val="StopkaZnak"/>
    <w:uiPriority w:val="99"/>
    <w:unhideWhenUsed/>
    <w:rsid w:val="00843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1C5"/>
  </w:style>
  <w:style w:type="character" w:styleId="Hipercze">
    <w:name w:val="Hyperlink"/>
    <w:basedOn w:val="Domylnaczcionkaakapitu"/>
    <w:uiPriority w:val="99"/>
    <w:unhideWhenUsed/>
    <w:rsid w:val="008431C5"/>
    <w:rPr>
      <w:color w:val="0563C1" w:themeColor="hyperlink"/>
      <w:u w:val="single"/>
    </w:rPr>
  </w:style>
  <w:style w:type="character" w:customStyle="1" w:styleId="Hyperlink2">
    <w:name w:val="Hyperlink.2"/>
    <w:basedOn w:val="Domylnaczcionkaakapitu"/>
    <w:rsid w:val="008431C5"/>
    <w:rPr>
      <w:rFonts w:ascii="Arial Narrow" w:eastAsia="Arial Narrow" w:hAnsi="Arial Narrow" w:cs="Arial Narrow"/>
      <w:i/>
      <w:iCs/>
      <w:color w:val="0563C1"/>
      <w:sz w:val="20"/>
      <w:szCs w:val="20"/>
      <w:u w:val="single" w:color="0563C1"/>
    </w:rPr>
  </w:style>
  <w:style w:type="paragraph" w:styleId="NormalnyWeb">
    <w:name w:val="Normal (Web)"/>
    <w:basedOn w:val="Normalny"/>
    <w:uiPriority w:val="99"/>
    <w:semiHidden/>
    <w:unhideWhenUsed/>
    <w:rsid w:val="006A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3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book.p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linkedin.com/in/saj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yperlink" Target="https://www.homebook.pl/budowa-i-remont" TargetMode="External"/><Relationship Id="rId25" Type="http://schemas.openxmlformats.org/officeDocument/2006/relationships/hyperlink" Target="https://www.facebook.com/homebookp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linkedin.com/in/nina-ewa-mro%7Cek-5400a411b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omebook.pl/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hyperlink" Target="http://www.homebook.pl/" TargetMode="External"/><Relationship Id="rId23" Type="http://schemas.openxmlformats.org/officeDocument/2006/relationships/hyperlink" Target="http://www.homebook.prowly.com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homebook.pl/" TargetMode="External"/><Relationship Id="rId19" Type="http://schemas.openxmlformats.org/officeDocument/2006/relationships/hyperlink" Target="https://www.homebook.pl/budowa-i-remon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homebook.pl/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806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Saja</dc:creator>
  <cp:keywords/>
  <dc:description/>
  <cp:lastModifiedBy>Ewelina Saja</cp:lastModifiedBy>
  <cp:revision>24</cp:revision>
  <dcterms:created xsi:type="dcterms:W3CDTF">2019-05-07T10:52:00Z</dcterms:created>
  <dcterms:modified xsi:type="dcterms:W3CDTF">2020-04-15T09:22:00Z</dcterms:modified>
</cp:coreProperties>
</file>