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752F" w14:textId="7B67E122" w:rsidR="00C304FF" w:rsidRPr="00C304FF" w:rsidRDefault="00872792" w:rsidP="00F54AF0">
      <w:pPr>
        <w:spacing w:before="240" w:after="120" w:line="276" w:lineRule="auto"/>
        <w:jc w:val="both"/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</w:pPr>
      <w:r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 xml:space="preserve">Galeco </w:t>
      </w:r>
      <w:r w:rsidR="00F54AF0"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 xml:space="preserve">z tytułem </w:t>
      </w:r>
      <w:r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>Złot</w:t>
      </w:r>
      <w:r w:rsidR="00F54AF0"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>ego</w:t>
      </w:r>
      <w:r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 xml:space="preserve"> Champion</w:t>
      </w:r>
      <w:r w:rsidR="00F54AF0"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>a</w:t>
      </w:r>
      <w:r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 xml:space="preserve"> Roku 2021</w:t>
      </w:r>
    </w:p>
    <w:p w14:paraId="2E659213" w14:textId="670E856B" w:rsidR="00E8776B" w:rsidRDefault="00872792" w:rsidP="00EC4868">
      <w:pPr>
        <w:spacing w:before="120" w:after="120" w:line="360" w:lineRule="auto"/>
        <w:jc w:val="both"/>
        <w:rPr>
          <w:rFonts w:ascii="Calibri" w:eastAsia="Times New Roman" w:hAnsi="Calibri" w:cstheme="minorHAnsi"/>
          <w:b/>
          <w:iCs/>
          <w:color w:val="000000"/>
          <w:lang w:val="pl-PL" w:eastAsia="pl-PL"/>
        </w:rPr>
      </w:pPr>
      <w:r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>10 czerwca poznaliśmy wynik</w:t>
      </w:r>
      <w:r w:rsidR="00CE0EE5"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>i</w:t>
      </w:r>
      <w:r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 xml:space="preserve"> </w:t>
      </w:r>
      <w:r w:rsidRPr="00872792"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>Rankingu Budowlana Marka Roku i Champion Roku 2021</w:t>
      </w:r>
      <w:r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 xml:space="preserve"> organizowanych przez ASM – Centrum Analiz i Badań Rynku. Uroczyste wręczenie nagród odbyło się w Hotelu Windsor w Jachrance, a wśród wyróżnionych nie zabrakło czołowego producenta systemów rynnowych w Polsce – firmy Galeco. </w:t>
      </w:r>
    </w:p>
    <w:p w14:paraId="7A48BAD8" w14:textId="1B3BA728" w:rsidR="00872792" w:rsidRDefault="00872792" w:rsidP="00872792">
      <w:pPr>
        <w:spacing w:line="360" w:lineRule="auto"/>
        <w:jc w:val="both"/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</w:pP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17. edycja rankingu </w:t>
      </w:r>
      <w:r w:rsidR="00F54AF0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popularności </w:t>
      </w: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marek budowlanych, podobnie jak w roku ubiegłym, </w:t>
      </w:r>
      <w:r w:rsidR="00F54AF0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>toczyła się w cieniu</w:t>
      </w: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pandemi</w:t>
      </w:r>
      <w:r w:rsidR="00F54AF0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>i</w:t>
      </w: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koronawirusa. </w:t>
      </w:r>
      <w:r w:rsidR="00F54AF0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COVID-19 mocno ograniczył działania na linii producent – wykonawca i wymusił poszukiwanie nowych </w:t>
      </w:r>
      <w:r w:rsidR="001111F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>dróg budowania oraz</w:t>
      </w:r>
      <w:r w:rsidR="00F54AF0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podtrzymywania relacji biznesowych. </w:t>
      </w:r>
      <w:r w:rsidR="001111F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>Fachowcy, którzy stają się często nieoficjalnymi ambasadorami marek, mają</w:t>
      </w:r>
      <w:r w:rsidR="00EC486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bowiem</w:t>
      </w:r>
      <w:r w:rsidR="001111F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ogromny wpływ na ich postrzeganie oraz wyniki sprzedażowe. </w:t>
      </w:r>
    </w:p>
    <w:p w14:paraId="5F9D3DD8" w14:textId="36C1B544" w:rsidR="001111F8" w:rsidRPr="001111F8" w:rsidRDefault="001111F8" w:rsidP="00872792">
      <w:pPr>
        <w:spacing w:line="360" w:lineRule="auto"/>
        <w:jc w:val="both"/>
        <w:rPr>
          <w:rFonts w:ascii="Calibri" w:eastAsia="Times New Roman" w:hAnsi="Calibri" w:cstheme="minorHAnsi"/>
          <w:b/>
          <w:iCs/>
          <w:color w:val="000000"/>
          <w:lang w:eastAsia="pl-PL"/>
        </w:rPr>
      </w:pPr>
      <w:r w:rsidRPr="001111F8">
        <w:rPr>
          <w:rFonts w:ascii="Calibri" w:eastAsia="Times New Roman" w:hAnsi="Calibri" w:cstheme="minorHAnsi"/>
          <w:b/>
          <w:iCs/>
          <w:color w:val="000000"/>
          <w:lang w:eastAsia="pl-PL"/>
        </w:rPr>
        <w:t xml:space="preserve">The best of the best </w:t>
      </w:r>
    </w:p>
    <w:p w14:paraId="4FBD5484" w14:textId="0068B90D" w:rsidR="00872792" w:rsidRPr="00872792" w:rsidRDefault="00872792" w:rsidP="00872792">
      <w:pPr>
        <w:spacing w:line="360" w:lineRule="auto"/>
        <w:jc w:val="both"/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</w:pP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Ranking </w:t>
      </w:r>
      <w:r w:rsidR="001111F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>Budowlana Marka Roku</w:t>
      </w:r>
      <w:r w:rsidR="00CE0EE5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2021</w:t>
      </w:r>
      <w:r w:rsidR="001111F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został stworzony na podstawie badania przeprowadzonego wśród ponad 2 500 firm wykonawczych z całej Polski. Klasyfikacja dotyczy producentów materiałów budowlanych </w:t>
      </w:r>
      <w:r w:rsidR="00EC486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podzielonych na 43 kategorie </w:t>
      </w:r>
      <w:r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i wyraża preferencje zakupowe klientów. </w:t>
      </w:r>
      <w:r w:rsidR="00EC486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Badanie uchodzi za jedno z największych oraz najbardziej rzetelnych z przeprowadzanych w naszym kraju. Skrupulatnie analizowane dane zostają opracowane w formie raportów i przedstawiają nie tylko aktualną lokatę opartą o roczny cykl stosowania produktów, ale i </w:t>
      </w:r>
      <w:r w:rsidR="002131E6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>poziom</w:t>
      </w:r>
      <w:r w:rsidR="00EC4868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 współpracy producentów z wykonawcami w danym roku. </w:t>
      </w:r>
      <w:r w:rsidR="002131E6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W ten sposób przyznawane są tytuły Złotych, Srebrnych i Brązowych Budowlanych Marek Roku oraz wyróżnienia w każdej </w:t>
      </w:r>
      <w:r w:rsidR="000D412F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br/>
      </w:r>
      <w:r w:rsidR="002131E6">
        <w:rPr>
          <w:rFonts w:ascii="Calibri" w:eastAsia="Times New Roman" w:hAnsi="Calibri" w:cstheme="minorHAnsi"/>
          <w:bCs/>
          <w:iCs/>
          <w:color w:val="000000"/>
          <w:sz w:val="22"/>
          <w:szCs w:val="22"/>
          <w:lang w:val="pl-PL" w:eastAsia="pl-PL"/>
        </w:rPr>
        <w:t xml:space="preserve">z kategorii. Firmy, które niezmiennie od wielu lat utrzymują się w ścisłej czołówce, a także cieszą się renomą wśród wykonawców zostają odznaczone tytułami </w:t>
      </w:r>
      <w:r w:rsidR="002131E6" w:rsidRPr="00CE0EE5">
        <w:rPr>
          <w:rFonts w:ascii="Calibri" w:hAnsi="Calibri"/>
          <w:i/>
          <w:iCs/>
          <w:sz w:val="22"/>
          <w:szCs w:val="22"/>
          <w:lang w:val="pl-PL"/>
        </w:rPr>
        <w:t>Złotych, Srebrnych i Brązowych Championów Roku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.</w:t>
      </w:r>
    </w:p>
    <w:p w14:paraId="7634AA19" w14:textId="74FE8041" w:rsidR="00872792" w:rsidRDefault="002131E6" w:rsidP="00101A2B">
      <w:pPr>
        <w:spacing w:before="120" w:after="120" w:line="276" w:lineRule="auto"/>
        <w:jc w:val="both"/>
        <w:rPr>
          <w:rFonts w:ascii="Calibri" w:hAnsi="Calibri"/>
          <w:b/>
          <w:bCs/>
          <w:lang w:val="pl-PL"/>
        </w:rPr>
      </w:pPr>
      <w:r w:rsidRPr="002131E6">
        <w:rPr>
          <w:rFonts w:ascii="Calibri" w:hAnsi="Calibri"/>
          <w:b/>
          <w:bCs/>
          <w:lang w:val="pl-PL"/>
        </w:rPr>
        <w:t xml:space="preserve">We are the </w:t>
      </w:r>
      <w:r>
        <w:rPr>
          <w:rFonts w:ascii="Calibri" w:hAnsi="Calibri"/>
          <w:b/>
          <w:bCs/>
          <w:lang w:val="pl-PL"/>
        </w:rPr>
        <w:t>C</w:t>
      </w:r>
      <w:r w:rsidRPr="002131E6">
        <w:rPr>
          <w:rFonts w:ascii="Calibri" w:hAnsi="Calibri"/>
          <w:b/>
          <w:bCs/>
          <w:lang w:val="pl-PL"/>
        </w:rPr>
        <w:t>hampions</w:t>
      </w:r>
    </w:p>
    <w:p w14:paraId="1DC3AAD2" w14:textId="7F984CFC" w:rsidR="00872792" w:rsidRPr="009A19F5" w:rsidRDefault="00101A2B" w:rsidP="009A19F5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- </w:t>
      </w:r>
      <w:r w:rsidRPr="00101A2B">
        <w:rPr>
          <w:rFonts w:ascii="Calibri" w:hAnsi="Calibri"/>
          <w:i/>
          <w:iCs/>
          <w:sz w:val="22"/>
          <w:szCs w:val="22"/>
          <w:lang w:val="pl-PL"/>
        </w:rPr>
        <w:t xml:space="preserve">Tytuł </w:t>
      </w:r>
      <w:r>
        <w:rPr>
          <w:rFonts w:ascii="Calibri" w:hAnsi="Calibri"/>
          <w:i/>
          <w:iCs/>
          <w:sz w:val="22"/>
          <w:szCs w:val="22"/>
          <w:lang w:val="pl-PL"/>
        </w:rPr>
        <w:t>Złotego</w:t>
      </w:r>
      <w:r w:rsidRPr="00101A2B"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pl-PL"/>
        </w:rPr>
        <w:t>Championa Roku 2021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 xml:space="preserve"> w kategorii „Systemy Rynnowe”,</w:t>
      </w:r>
      <w:r w:rsidRPr="00101A2B">
        <w:rPr>
          <w:rFonts w:ascii="Calibri" w:hAnsi="Calibri"/>
          <w:i/>
          <w:iCs/>
          <w:sz w:val="22"/>
          <w:szCs w:val="22"/>
          <w:lang w:val="pl-PL"/>
        </w:rPr>
        <w:t xml:space="preserve"> to ogromny prestiż i satysfakcja, </w:t>
      </w:r>
      <w:r>
        <w:rPr>
          <w:rFonts w:ascii="Calibri" w:hAnsi="Calibri"/>
          <w:i/>
          <w:iCs/>
          <w:sz w:val="22"/>
          <w:szCs w:val="22"/>
          <w:lang w:val="pl-PL"/>
        </w:rPr>
        <w:t xml:space="preserve">bo stanowi swoiste zwieńczenie wieloletniej ciężkiej pracy oraz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starań</w:t>
      </w:r>
      <w:r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o utrzymanie</w:t>
      </w:r>
      <w:r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pozycji</w:t>
      </w:r>
      <w:r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lidera</w:t>
      </w:r>
      <w:r>
        <w:rPr>
          <w:rFonts w:ascii="Calibri" w:hAnsi="Calibri"/>
          <w:i/>
          <w:iCs/>
          <w:sz w:val="22"/>
          <w:szCs w:val="22"/>
          <w:lang w:val="pl-PL"/>
        </w:rPr>
        <w:t xml:space="preserve"> w swojej branży  </w:t>
      </w:r>
      <w:r>
        <w:rPr>
          <w:rFonts w:ascii="Calibri" w:hAnsi="Calibri"/>
          <w:sz w:val="22"/>
          <w:szCs w:val="22"/>
          <w:lang w:val="pl-PL"/>
        </w:rPr>
        <w:t xml:space="preserve">– mówi </w:t>
      </w:r>
      <w:r w:rsidR="00985533">
        <w:rPr>
          <w:rFonts w:ascii="Calibri" w:hAnsi="Calibri"/>
          <w:sz w:val="22"/>
          <w:szCs w:val="22"/>
          <w:lang w:val="pl-PL"/>
        </w:rPr>
        <w:t>Szczepan Buryło</w:t>
      </w:r>
      <w:r>
        <w:rPr>
          <w:rFonts w:ascii="Calibri" w:hAnsi="Calibri"/>
          <w:sz w:val="22"/>
          <w:szCs w:val="22"/>
          <w:lang w:val="pl-PL"/>
        </w:rPr>
        <w:t xml:space="preserve">, </w:t>
      </w:r>
      <w:r w:rsidR="00985533">
        <w:rPr>
          <w:rFonts w:ascii="Calibri" w:hAnsi="Calibri"/>
          <w:sz w:val="22"/>
          <w:szCs w:val="22"/>
          <w:lang w:val="pl-PL"/>
        </w:rPr>
        <w:t>Prezes Zarządu</w:t>
      </w:r>
      <w:r>
        <w:rPr>
          <w:rFonts w:ascii="Calibri" w:hAnsi="Calibri"/>
          <w:sz w:val="22"/>
          <w:szCs w:val="22"/>
          <w:lang w:val="pl-PL"/>
        </w:rPr>
        <w:t xml:space="preserve"> Galeco. – </w:t>
      </w:r>
      <w:r w:rsidRPr="00101A2B">
        <w:rPr>
          <w:rFonts w:ascii="Calibri" w:hAnsi="Calibri"/>
          <w:i/>
          <w:iCs/>
          <w:sz w:val="22"/>
          <w:szCs w:val="22"/>
          <w:lang w:val="pl-PL"/>
        </w:rPr>
        <w:t xml:space="preserve">Szczególnie cieszy nas, że wyróżnienie przyznawane jest przez samych Wykonawców, bo to właśnie oni na co dzień pracują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na</w:t>
      </w:r>
      <w:r w:rsidRPr="00101A2B"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>produktach</w:t>
      </w:r>
      <w:r w:rsidRPr="00101A2B">
        <w:rPr>
          <w:rFonts w:ascii="Calibri" w:hAnsi="Calibri"/>
          <w:i/>
          <w:iCs/>
          <w:sz w:val="22"/>
          <w:szCs w:val="22"/>
          <w:lang w:val="pl-PL"/>
        </w:rPr>
        <w:t xml:space="preserve"> naszej marki</w:t>
      </w:r>
      <w:r w:rsidR="000D412F">
        <w:rPr>
          <w:rFonts w:ascii="Calibri" w:hAnsi="Calibri"/>
          <w:sz w:val="22"/>
          <w:szCs w:val="22"/>
          <w:lang w:val="pl-PL"/>
        </w:rPr>
        <w:t xml:space="preserve"> </w:t>
      </w:r>
      <w:r w:rsidR="000D412F" w:rsidRPr="000D412F">
        <w:rPr>
          <w:rFonts w:ascii="Calibri" w:hAnsi="Calibri"/>
          <w:i/>
          <w:iCs/>
          <w:sz w:val="22"/>
          <w:szCs w:val="22"/>
          <w:lang w:val="pl-PL"/>
        </w:rPr>
        <w:t>i to właśnie ich opinia jest dla nas szczególnie ważna.</w:t>
      </w:r>
      <w:r w:rsidR="000D412F">
        <w:rPr>
          <w:rFonts w:ascii="Calibri" w:hAnsi="Calibri"/>
          <w:sz w:val="22"/>
          <w:szCs w:val="22"/>
          <w:lang w:val="pl-PL"/>
        </w:rPr>
        <w:t xml:space="preserve"> </w:t>
      </w:r>
      <w:r w:rsidR="000D412F">
        <w:rPr>
          <w:rFonts w:ascii="Calibri" w:hAnsi="Calibri"/>
          <w:i/>
          <w:iCs/>
          <w:sz w:val="22"/>
          <w:szCs w:val="22"/>
          <w:lang w:val="pl-PL"/>
        </w:rPr>
        <w:t xml:space="preserve">Tytuł Złotego Championa Roku 2021 napędza do dalszej pracy i </w:t>
      </w:r>
      <w:r w:rsidR="009A19F5">
        <w:rPr>
          <w:rFonts w:ascii="Calibri" w:hAnsi="Calibri"/>
          <w:i/>
          <w:iCs/>
          <w:sz w:val="22"/>
          <w:szCs w:val="22"/>
          <w:lang w:val="pl-PL"/>
        </w:rPr>
        <w:t xml:space="preserve">ciągłego udoskonalania swojej oferty </w:t>
      </w:r>
      <w:r w:rsidR="009A19F5">
        <w:rPr>
          <w:rFonts w:ascii="Calibri" w:hAnsi="Calibri"/>
          <w:sz w:val="22"/>
          <w:szCs w:val="22"/>
          <w:lang w:val="pl-PL"/>
        </w:rPr>
        <w:t xml:space="preserve">- dodaje. </w:t>
      </w:r>
    </w:p>
    <w:p w14:paraId="48814FDF" w14:textId="61D8676B" w:rsidR="00872792" w:rsidRPr="00CE0EE5" w:rsidRDefault="00872792" w:rsidP="00872792">
      <w:pPr>
        <w:spacing w:line="276" w:lineRule="auto"/>
        <w:jc w:val="both"/>
        <w:rPr>
          <w:rFonts w:ascii="Calibri" w:hAnsi="Calibri"/>
          <w:i/>
          <w:iCs/>
          <w:sz w:val="22"/>
          <w:szCs w:val="22"/>
          <w:lang w:val="pl-PL"/>
        </w:rPr>
      </w:pPr>
    </w:p>
    <w:sectPr w:rsidR="00872792" w:rsidRPr="00CE0EE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6758" w14:textId="77777777" w:rsidR="007A5DED" w:rsidRDefault="007A5DED">
      <w:r>
        <w:separator/>
      </w:r>
    </w:p>
  </w:endnote>
  <w:endnote w:type="continuationSeparator" w:id="0">
    <w:p w14:paraId="44FEAF17" w14:textId="77777777" w:rsidR="007A5DED" w:rsidRDefault="007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77777777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Pr="005C2A8D">
      <w:rPr>
        <w:rFonts w:ascii="Lato" w:eastAsia="Calibri" w:hAnsi="Lato" w:cs="Calibri"/>
        <w:sz w:val="20"/>
        <w:szCs w:val="20"/>
        <w:lang w:val="pl-PL"/>
      </w:rPr>
      <w:t xml:space="preserve"> Artur Klich tel. 71 314 10 02, tel. kom. </w:t>
    </w:r>
    <w:r w:rsidRPr="005C2A8D">
      <w:rPr>
        <w:rFonts w:ascii="Lato" w:eastAsia="Calibri" w:hAnsi="Lato" w:cs="Calibri"/>
        <w:sz w:val="20"/>
        <w:szCs w:val="20"/>
        <w:shd w:val="clear" w:color="auto" w:fill="FFFFFF"/>
        <w:lang w:val="pl-PL"/>
      </w:rPr>
      <w:t>798 263 181</w:t>
    </w:r>
  </w:p>
  <w:p w14:paraId="01E3E232" w14:textId="77777777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B5EE" w14:textId="77777777" w:rsidR="007A5DED" w:rsidRDefault="007A5DED">
      <w:r>
        <w:separator/>
      </w:r>
    </w:p>
  </w:footnote>
  <w:footnote w:type="continuationSeparator" w:id="0">
    <w:p w14:paraId="00DC39C9" w14:textId="77777777" w:rsidR="007A5DED" w:rsidRDefault="007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5F981EDB" w:rsidR="005C2A8D" w:rsidRPr="007A556A" w:rsidRDefault="00C304FF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czerwiec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6B"/>
    <w:rsid w:val="00024379"/>
    <w:rsid w:val="00030C4A"/>
    <w:rsid w:val="0007137B"/>
    <w:rsid w:val="00072AF9"/>
    <w:rsid w:val="00093C25"/>
    <w:rsid w:val="00094A38"/>
    <w:rsid w:val="000A1FF3"/>
    <w:rsid w:val="000C1AA7"/>
    <w:rsid w:val="000D02A1"/>
    <w:rsid w:val="000D412F"/>
    <w:rsid w:val="000E1057"/>
    <w:rsid w:val="000F617F"/>
    <w:rsid w:val="000F6CF9"/>
    <w:rsid w:val="00101A2B"/>
    <w:rsid w:val="00103DC2"/>
    <w:rsid w:val="001041A3"/>
    <w:rsid w:val="00110525"/>
    <w:rsid w:val="001111F8"/>
    <w:rsid w:val="0012542C"/>
    <w:rsid w:val="00127745"/>
    <w:rsid w:val="00144392"/>
    <w:rsid w:val="001517A9"/>
    <w:rsid w:val="001542C5"/>
    <w:rsid w:val="00171E86"/>
    <w:rsid w:val="00177FD3"/>
    <w:rsid w:val="001804F5"/>
    <w:rsid w:val="00180C36"/>
    <w:rsid w:val="00184FDB"/>
    <w:rsid w:val="001A0969"/>
    <w:rsid w:val="001B133B"/>
    <w:rsid w:val="001C4372"/>
    <w:rsid w:val="001C4EE4"/>
    <w:rsid w:val="001C6647"/>
    <w:rsid w:val="001D2FB5"/>
    <w:rsid w:val="001D6BE8"/>
    <w:rsid w:val="001E3DB7"/>
    <w:rsid w:val="001E4E97"/>
    <w:rsid w:val="0020383C"/>
    <w:rsid w:val="002131E6"/>
    <w:rsid w:val="00274774"/>
    <w:rsid w:val="002A18A0"/>
    <w:rsid w:val="002A2371"/>
    <w:rsid w:val="002D6D6F"/>
    <w:rsid w:val="002F37F0"/>
    <w:rsid w:val="00331402"/>
    <w:rsid w:val="00335266"/>
    <w:rsid w:val="00361AEC"/>
    <w:rsid w:val="00386D17"/>
    <w:rsid w:val="003D04BD"/>
    <w:rsid w:val="003E358C"/>
    <w:rsid w:val="003F0C41"/>
    <w:rsid w:val="003F29C4"/>
    <w:rsid w:val="00410DC7"/>
    <w:rsid w:val="0041589C"/>
    <w:rsid w:val="004511A6"/>
    <w:rsid w:val="00484B2E"/>
    <w:rsid w:val="00491793"/>
    <w:rsid w:val="004C3337"/>
    <w:rsid w:val="004C4CC8"/>
    <w:rsid w:val="004C56B2"/>
    <w:rsid w:val="004C58A6"/>
    <w:rsid w:val="004E0CCD"/>
    <w:rsid w:val="0050648B"/>
    <w:rsid w:val="00557E39"/>
    <w:rsid w:val="0056223F"/>
    <w:rsid w:val="0059124F"/>
    <w:rsid w:val="005A7802"/>
    <w:rsid w:val="005C2A8D"/>
    <w:rsid w:val="005C6A0B"/>
    <w:rsid w:val="00654158"/>
    <w:rsid w:val="006667E2"/>
    <w:rsid w:val="00674E1A"/>
    <w:rsid w:val="00694EC8"/>
    <w:rsid w:val="006E4B22"/>
    <w:rsid w:val="0072550D"/>
    <w:rsid w:val="00737857"/>
    <w:rsid w:val="007404C7"/>
    <w:rsid w:val="00760530"/>
    <w:rsid w:val="007703F8"/>
    <w:rsid w:val="00795291"/>
    <w:rsid w:val="007A556A"/>
    <w:rsid w:val="007A5DED"/>
    <w:rsid w:val="00817E02"/>
    <w:rsid w:val="00872792"/>
    <w:rsid w:val="008A7E5A"/>
    <w:rsid w:val="008B582A"/>
    <w:rsid w:val="008C50A3"/>
    <w:rsid w:val="008D59A0"/>
    <w:rsid w:val="008D77FF"/>
    <w:rsid w:val="0093685C"/>
    <w:rsid w:val="00970E90"/>
    <w:rsid w:val="009825DF"/>
    <w:rsid w:val="00985533"/>
    <w:rsid w:val="0099532F"/>
    <w:rsid w:val="009A19F5"/>
    <w:rsid w:val="009B4933"/>
    <w:rsid w:val="009C1D0B"/>
    <w:rsid w:val="009D61B3"/>
    <w:rsid w:val="00A3605F"/>
    <w:rsid w:val="00A817E5"/>
    <w:rsid w:val="00A94EFB"/>
    <w:rsid w:val="00AF3DD7"/>
    <w:rsid w:val="00B4660D"/>
    <w:rsid w:val="00B53EB9"/>
    <w:rsid w:val="00BA74E8"/>
    <w:rsid w:val="00BB47B9"/>
    <w:rsid w:val="00BD3007"/>
    <w:rsid w:val="00BD35C9"/>
    <w:rsid w:val="00BE78C0"/>
    <w:rsid w:val="00BF495B"/>
    <w:rsid w:val="00C14BE4"/>
    <w:rsid w:val="00C304FF"/>
    <w:rsid w:val="00C43FC4"/>
    <w:rsid w:val="00C47B61"/>
    <w:rsid w:val="00C70FE2"/>
    <w:rsid w:val="00C8461E"/>
    <w:rsid w:val="00CB5625"/>
    <w:rsid w:val="00CC2A9A"/>
    <w:rsid w:val="00CE0EE5"/>
    <w:rsid w:val="00CF1547"/>
    <w:rsid w:val="00D478BA"/>
    <w:rsid w:val="00D638FD"/>
    <w:rsid w:val="00DD23B3"/>
    <w:rsid w:val="00DD4FED"/>
    <w:rsid w:val="00DF5F7B"/>
    <w:rsid w:val="00DF6251"/>
    <w:rsid w:val="00E01BB9"/>
    <w:rsid w:val="00E045CB"/>
    <w:rsid w:val="00E10C5D"/>
    <w:rsid w:val="00E314D4"/>
    <w:rsid w:val="00E80FDD"/>
    <w:rsid w:val="00E8776B"/>
    <w:rsid w:val="00E95A28"/>
    <w:rsid w:val="00EC4868"/>
    <w:rsid w:val="00ED70AA"/>
    <w:rsid w:val="00EF4E5D"/>
    <w:rsid w:val="00EF63C7"/>
    <w:rsid w:val="00F36AB4"/>
    <w:rsid w:val="00F449E7"/>
    <w:rsid w:val="00F5383A"/>
    <w:rsid w:val="00F54AF0"/>
    <w:rsid w:val="00FA6F25"/>
    <w:rsid w:val="00FB4FCB"/>
    <w:rsid w:val="00FC1AEE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  <w15:docId w15:val="{D923F3F8-81CA-4AD4-80DE-F0FD845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72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72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57BF-C89C-48E0-8EAE-C732954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dcterms:created xsi:type="dcterms:W3CDTF">2021-06-14T07:21:00Z</dcterms:created>
  <dcterms:modified xsi:type="dcterms:W3CDTF">2021-06-14T07:21:00Z</dcterms:modified>
</cp:coreProperties>
</file>