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0967A6CC" w:rsidR="00B21721" w:rsidRPr="00D928DA" w:rsidRDefault="00B01652" w:rsidP="00B01652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PAGEN </w:t>
      </w:r>
      <w:r w:rsidR="00783F9F">
        <w:rPr>
          <w:b/>
          <w:sz w:val="28"/>
          <w:szCs w:val="28"/>
        </w:rPr>
        <w:t>kolejny rok „Przyjacielem UNICEF”</w:t>
      </w:r>
    </w:p>
    <w:p w14:paraId="29A5D18E" w14:textId="3D783A10" w:rsidR="00D928DA" w:rsidRPr="005C20B9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7942DBBB" w:rsidR="00D928DA" w:rsidRPr="005C20B9" w:rsidRDefault="00B01652" w:rsidP="008F1A4B">
      <w:pPr>
        <w:spacing w:before="120" w:after="0" w:line="276" w:lineRule="auto"/>
        <w:rPr>
          <w:bCs/>
          <w:sz w:val="24"/>
          <w:szCs w:val="24"/>
        </w:rPr>
      </w:pPr>
      <w:r w:rsidRPr="005C20B9">
        <w:rPr>
          <w:bCs/>
          <w:sz w:val="24"/>
          <w:szCs w:val="24"/>
        </w:rPr>
        <w:t>11 stycznia 202</w:t>
      </w:r>
      <w:r w:rsidR="009A7F1A">
        <w:rPr>
          <w:bCs/>
          <w:sz w:val="24"/>
          <w:szCs w:val="24"/>
        </w:rPr>
        <w:t>2</w:t>
      </w:r>
      <w:r w:rsidRPr="005C20B9">
        <w:rPr>
          <w:bCs/>
          <w:sz w:val="24"/>
          <w:szCs w:val="24"/>
        </w:rPr>
        <w:t xml:space="preserve"> r.</w:t>
      </w:r>
    </w:p>
    <w:p w14:paraId="7779EDFC" w14:textId="6D57BE64" w:rsidR="00D928DA" w:rsidRPr="005C20B9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745059ED" w:rsidR="00D928DA" w:rsidRPr="005C20B9" w:rsidRDefault="00B01652" w:rsidP="008F1A4B">
      <w:pPr>
        <w:spacing w:before="120" w:after="0" w:line="276" w:lineRule="auto"/>
        <w:rPr>
          <w:b/>
          <w:sz w:val="24"/>
          <w:szCs w:val="24"/>
        </w:rPr>
      </w:pPr>
      <w:r w:rsidRPr="005C20B9">
        <w:rPr>
          <w:b/>
          <w:sz w:val="24"/>
          <w:szCs w:val="24"/>
        </w:rPr>
        <w:t xml:space="preserve">PAGEN Sp. z o.o. przedłużył udział w programie „Przyjaciel UNICEF”. Tym samym, </w:t>
      </w:r>
      <w:r w:rsidR="00A97C20">
        <w:rPr>
          <w:b/>
          <w:sz w:val="24"/>
          <w:szCs w:val="24"/>
        </w:rPr>
        <w:t>środki przekaz</w:t>
      </w:r>
      <w:r w:rsidR="00466427">
        <w:rPr>
          <w:b/>
          <w:sz w:val="24"/>
          <w:szCs w:val="24"/>
        </w:rPr>
        <w:t>yw</w:t>
      </w:r>
      <w:r w:rsidR="00A97C20">
        <w:rPr>
          <w:b/>
          <w:sz w:val="24"/>
          <w:szCs w:val="24"/>
        </w:rPr>
        <w:t>ane przez firmę zostaną przeznaczone na wsparcie najmłodszych w kryzysach humanitarnych i w najuboższych krajach świata</w:t>
      </w:r>
      <w:r w:rsidR="00A511CC">
        <w:rPr>
          <w:b/>
          <w:sz w:val="24"/>
          <w:szCs w:val="24"/>
        </w:rPr>
        <w:t>.</w:t>
      </w:r>
    </w:p>
    <w:p w14:paraId="13320B29" w14:textId="0A39820E" w:rsidR="003723B7" w:rsidRPr="005C20B9" w:rsidRDefault="003723B7" w:rsidP="008F1A4B">
      <w:pPr>
        <w:spacing w:before="120" w:after="0" w:line="276" w:lineRule="auto"/>
        <w:rPr>
          <w:bCs/>
          <w:sz w:val="24"/>
          <w:szCs w:val="24"/>
        </w:rPr>
      </w:pPr>
    </w:p>
    <w:p w14:paraId="01C388F1" w14:textId="77777777" w:rsidR="00A97C20" w:rsidRDefault="00A97C20" w:rsidP="008F1A4B">
      <w:pPr>
        <w:spacing w:before="120" w:after="0" w:line="276" w:lineRule="auto"/>
        <w:rPr>
          <w:bCs/>
          <w:sz w:val="24"/>
          <w:szCs w:val="24"/>
        </w:rPr>
      </w:pPr>
      <w:r w:rsidRPr="005C20B9">
        <w:rPr>
          <w:bCs/>
          <w:sz w:val="24"/>
          <w:szCs w:val="24"/>
        </w:rPr>
        <w:t xml:space="preserve">W tym roku, dzięki wsparciu darczyńców indywidualnych i biznesowych, UNICEF planuje dotrzeć z pomocą do 177 mln dzieci w 145 krajach świata. Priorytetem jest wsparcie najmłodszych w 14 kryzysach, m.in. w Jemenie, Syrii, Etiopii, Afganistanie czy Kongo. </w:t>
      </w:r>
    </w:p>
    <w:p w14:paraId="06C02E34" w14:textId="71E8077B" w:rsidR="00B75934" w:rsidRPr="005C20B9" w:rsidRDefault="005B4515" w:rsidP="008F1A4B">
      <w:pPr>
        <w:spacing w:before="120" w:after="0" w:line="276" w:lineRule="auto"/>
        <w:rPr>
          <w:bCs/>
          <w:sz w:val="24"/>
          <w:szCs w:val="24"/>
        </w:rPr>
      </w:pPr>
      <w:r w:rsidRPr="005C20B9">
        <w:rPr>
          <w:bCs/>
          <w:sz w:val="24"/>
          <w:szCs w:val="24"/>
        </w:rPr>
        <w:t xml:space="preserve">Firma PAGEN dołączyła do programu „Przyjaciel UNICEF” w styczniu ubiegłego roku. </w:t>
      </w:r>
      <w:r w:rsidR="00B75934">
        <w:rPr>
          <w:bCs/>
          <w:sz w:val="24"/>
          <w:szCs w:val="24"/>
        </w:rPr>
        <w:t>Teraz, f</w:t>
      </w:r>
      <w:r w:rsidR="009A7F1A">
        <w:rPr>
          <w:bCs/>
          <w:sz w:val="24"/>
          <w:szCs w:val="24"/>
        </w:rPr>
        <w:t xml:space="preserve">irma postanowiła kontynuować swój udział w programie, ponieważ </w:t>
      </w:r>
      <w:r w:rsidR="00B75934">
        <w:rPr>
          <w:bCs/>
          <w:sz w:val="24"/>
          <w:szCs w:val="24"/>
        </w:rPr>
        <w:t>nadal – razem z UNICEF - chce wspierać dzieci na całym świecie.</w:t>
      </w:r>
      <w:r w:rsidR="00A511CC">
        <w:rPr>
          <w:bCs/>
          <w:sz w:val="24"/>
          <w:szCs w:val="24"/>
        </w:rPr>
        <w:t xml:space="preserve"> Pomoc dotrze tam, gdzie jest aktualnie najbardziej potrzeb</w:t>
      </w:r>
      <w:r w:rsidR="005B790E">
        <w:rPr>
          <w:bCs/>
          <w:sz w:val="24"/>
          <w:szCs w:val="24"/>
        </w:rPr>
        <w:t>n</w:t>
      </w:r>
      <w:r w:rsidR="00A511CC">
        <w:rPr>
          <w:bCs/>
          <w:sz w:val="24"/>
          <w:szCs w:val="24"/>
        </w:rPr>
        <w:t xml:space="preserve">a. </w:t>
      </w:r>
    </w:p>
    <w:p w14:paraId="5EBC637F" w14:textId="40FF569D" w:rsidR="00B01652" w:rsidRPr="005C20B9" w:rsidRDefault="00E9784E" w:rsidP="00B01652">
      <w:pPr>
        <w:spacing w:before="120" w:after="0" w:line="276" w:lineRule="auto"/>
        <w:rPr>
          <w:bCs/>
          <w:sz w:val="24"/>
          <w:szCs w:val="24"/>
        </w:rPr>
      </w:pPr>
      <w:r w:rsidRPr="005C20B9">
        <w:rPr>
          <w:bCs/>
          <w:i/>
          <w:iCs/>
          <w:sz w:val="24"/>
          <w:szCs w:val="24"/>
        </w:rPr>
        <w:t>Organizacja pozarządowa jest naturalnym sprzymierzeńcem firm</w:t>
      </w:r>
      <w:r w:rsidR="005C20B9" w:rsidRPr="005C20B9">
        <w:rPr>
          <w:bCs/>
          <w:i/>
          <w:iCs/>
          <w:sz w:val="24"/>
          <w:szCs w:val="24"/>
        </w:rPr>
        <w:t>y</w:t>
      </w:r>
      <w:r w:rsidRPr="005C20B9">
        <w:rPr>
          <w:bCs/>
          <w:i/>
          <w:iCs/>
          <w:sz w:val="24"/>
          <w:szCs w:val="24"/>
        </w:rPr>
        <w:t xml:space="preserve"> w podejmowaniu działań z zakresu społecznej odpowiedzialności biznesu. Cieszę się, że coraz więcej polskich producentów takich jak PAGEN, realizuje t</w:t>
      </w:r>
      <w:r w:rsidR="004B68BF">
        <w:rPr>
          <w:bCs/>
          <w:i/>
          <w:iCs/>
          <w:sz w:val="24"/>
          <w:szCs w:val="24"/>
        </w:rPr>
        <w:t>e</w:t>
      </w:r>
      <w:r w:rsidRPr="005C20B9">
        <w:rPr>
          <w:bCs/>
          <w:i/>
          <w:iCs/>
          <w:sz w:val="24"/>
          <w:szCs w:val="24"/>
        </w:rPr>
        <w:t xml:space="preserve"> działania, a los dzieci nie jest im obojętny. </w:t>
      </w:r>
      <w:r w:rsidR="00947777" w:rsidRPr="005C20B9">
        <w:rPr>
          <w:bCs/>
          <w:i/>
          <w:iCs/>
          <w:sz w:val="24"/>
          <w:szCs w:val="24"/>
        </w:rPr>
        <w:t>Bardzo dziękuję firmie PAGEN za ko</w:t>
      </w:r>
      <w:r w:rsidR="004B68BF">
        <w:rPr>
          <w:bCs/>
          <w:i/>
          <w:iCs/>
          <w:sz w:val="24"/>
          <w:szCs w:val="24"/>
        </w:rPr>
        <w:t xml:space="preserve">lejny rok wsparcia </w:t>
      </w:r>
      <w:r w:rsidR="005C20B9" w:rsidRPr="005C20B9">
        <w:rPr>
          <w:bCs/>
          <w:i/>
          <w:iCs/>
          <w:sz w:val="24"/>
          <w:szCs w:val="24"/>
        </w:rPr>
        <w:t xml:space="preserve">najmłodszych </w:t>
      </w:r>
      <w:r w:rsidRPr="005C20B9">
        <w:rPr>
          <w:bCs/>
          <w:i/>
          <w:iCs/>
          <w:sz w:val="24"/>
          <w:szCs w:val="24"/>
        </w:rPr>
        <w:t>na świecie</w:t>
      </w:r>
      <w:r w:rsidR="00AC4DE2" w:rsidRPr="005C20B9">
        <w:rPr>
          <w:bCs/>
          <w:sz w:val="24"/>
          <w:szCs w:val="24"/>
        </w:rPr>
        <w:t xml:space="preserve">, </w:t>
      </w:r>
      <w:r w:rsidR="00AC4DE2" w:rsidRPr="004B68BF">
        <w:rPr>
          <w:bCs/>
          <w:sz w:val="24"/>
          <w:szCs w:val="24"/>
        </w:rPr>
        <w:t>powiedział</w:t>
      </w:r>
      <w:r w:rsidR="004B68BF" w:rsidRPr="004B68BF">
        <w:rPr>
          <w:bCs/>
          <w:sz w:val="24"/>
          <w:szCs w:val="24"/>
        </w:rPr>
        <w:t xml:space="preserve">a Sylwia Nowik-Spiczonek, Dyrektor ds. Fundraisingu </w:t>
      </w:r>
      <w:r w:rsidR="00A511CC" w:rsidRPr="004B68BF">
        <w:rPr>
          <w:bCs/>
          <w:sz w:val="24"/>
          <w:szCs w:val="24"/>
        </w:rPr>
        <w:t>UNICEF Polska</w:t>
      </w:r>
      <w:r w:rsidR="00AC4DE2" w:rsidRPr="004B68BF">
        <w:rPr>
          <w:bCs/>
          <w:sz w:val="24"/>
          <w:szCs w:val="24"/>
        </w:rPr>
        <w:t>.</w:t>
      </w:r>
    </w:p>
    <w:p w14:paraId="05B4D8F5" w14:textId="1D3B068D" w:rsidR="0055220B" w:rsidRPr="005C20B9" w:rsidRDefault="00337FE9" w:rsidP="00B01652">
      <w:pPr>
        <w:spacing w:before="120" w:after="0" w:line="276" w:lineRule="auto"/>
        <w:rPr>
          <w:bCs/>
          <w:sz w:val="24"/>
          <w:szCs w:val="24"/>
        </w:rPr>
      </w:pPr>
      <w:r w:rsidRPr="00B1647F">
        <w:rPr>
          <w:bCs/>
          <w:i/>
          <w:iCs/>
          <w:sz w:val="24"/>
          <w:szCs w:val="24"/>
        </w:rPr>
        <w:t xml:space="preserve">2021 rok nie był łaskawy dla dzieci, które w różnych regionach świata cierpiały z powodu kryzysów, </w:t>
      </w:r>
      <w:r w:rsidR="00C453E8" w:rsidRPr="00B1647F">
        <w:rPr>
          <w:bCs/>
          <w:i/>
          <w:iCs/>
          <w:sz w:val="24"/>
          <w:szCs w:val="24"/>
        </w:rPr>
        <w:t xml:space="preserve">ekstremalnych zjawisk pogodowych i zmian klimatu, </w:t>
      </w:r>
      <w:r w:rsidRPr="00B1647F">
        <w:rPr>
          <w:bCs/>
          <w:i/>
          <w:iCs/>
          <w:sz w:val="24"/>
          <w:szCs w:val="24"/>
        </w:rPr>
        <w:t xml:space="preserve">na które nie mają wpływu. Decydując się na kontynuację współpracy z UNICEF Polska, jesteśmy przekonani, że wspólnie możemy </w:t>
      </w:r>
      <w:r w:rsidR="00466427" w:rsidRPr="00B1647F">
        <w:rPr>
          <w:bCs/>
          <w:i/>
          <w:iCs/>
          <w:sz w:val="24"/>
          <w:szCs w:val="24"/>
        </w:rPr>
        <w:t>budować lepszy świat</w:t>
      </w:r>
      <w:r w:rsidR="0055220B" w:rsidRPr="00B1647F">
        <w:rPr>
          <w:bCs/>
          <w:i/>
          <w:iCs/>
          <w:sz w:val="24"/>
          <w:szCs w:val="24"/>
        </w:rPr>
        <w:t xml:space="preserve"> </w:t>
      </w:r>
      <w:r w:rsidR="00414194" w:rsidRPr="00B1647F">
        <w:rPr>
          <w:bCs/>
          <w:i/>
          <w:iCs/>
          <w:sz w:val="24"/>
          <w:szCs w:val="24"/>
        </w:rPr>
        <w:t>w duchu przyjaźni</w:t>
      </w:r>
      <w:r w:rsidR="00466427" w:rsidRPr="00B1647F">
        <w:rPr>
          <w:bCs/>
          <w:i/>
          <w:iCs/>
          <w:sz w:val="24"/>
          <w:szCs w:val="24"/>
        </w:rPr>
        <w:t xml:space="preserve">. </w:t>
      </w:r>
      <w:r w:rsidR="0055220B" w:rsidRPr="00B1647F">
        <w:rPr>
          <w:bCs/>
          <w:i/>
          <w:iCs/>
          <w:sz w:val="24"/>
          <w:szCs w:val="24"/>
        </w:rPr>
        <w:t>Mocno wierzymy bowiem w to, że p</w:t>
      </w:r>
      <w:r w:rsidR="00C453E8" w:rsidRPr="00B1647F">
        <w:rPr>
          <w:bCs/>
          <w:i/>
          <w:iCs/>
          <w:sz w:val="24"/>
          <w:szCs w:val="24"/>
        </w:rPr>
        <w:t>rzyjaciel to ktoś, kto jest blisko zawsze wtedy, kiedy jest najbardziej potrzebny</w:t>
      </w:r>
      <w:r w:rsidR="00B1647F">
        <w:rPr>
          <w:bCs/>
          <w:sz w:val="24"/>
          <w:szCs w:val="24"/>
        </w:rPr>
        <w:t>,</w:t>
      </w:r>
      <w:r w:rsidR="0055220B">
        <w:rPr>
          <w:bCs/>
          <w:sz w:val="24"/>
          <w:szCs w:val="24"/>
        </w:rPr>
        <w:t xml:space="preserve"> powiedziała </w:t>
      </w:r>
      <w:r w:rsidR="0055220B" w:rsidRPr="00466427">
        <w:rPr>
          <w:bCs/>
          <w:sz w:val="24"/>
          <w:szCs w:val="24"/>
        </w:rPr>
        <w:t xml:space="preserve">Katarzyna </w:t>
      </w:r>
      <w:r w:rsidR="0055220B">
        <w:rPr>
          <w:bCs/>
          <w:sz w:val="24"/>
          <w:szCs w:val="24"/>
        </w:rPr>
        <w:t>Chamioło</w:t>
      </w:r>
      <w:r w:rsidR="0055220B" w:rsidRPr="00466427">
        <w:rPr>
          <w:bCs/>
          <w:sz w:val="24"/>
          <w:szCs w:val="24"/>
        </w:rPr>
        <w:t xml:space="preserve"> – Prokurent PAGEN Sp. z o.o., koordynująca projekty o charakterze Społecznej Odpowiedzialności Biznesu (CSR).</w:t>
      </w:r>
    </w:p>
    <w:p w14:paraId="00BE523A" w14:textId="3F59A668" w:rsidR="00961CAF" w:rsidRPr="005C20B9" w:rsidRDefault="00961CAF" w:rsidP="00B01652">
      <w:pPr>
        <w:spacing w:before="120" w:after="0" w:line="276" w:lineRule="auto"/>
        <w:rPr>
          <w:bCs/>
          <w:sz w:val="24"/>
          <w:szCs w:val="24"/>
        </w:rPr>
      </w:pPr>
      <w:r w:rsidRPr="005C20B9">
        <w:rPr>
          <w:bCs/>
          <w:sz w:val="24"/>
          <w:szCs w:val="24"/>
        </w:rPr>
        <w:t>UNICEF jest jednym z inicjatorów strategicznej współpracy biznesu z organizacjami humanitarnymi. „Przyjaciel UNICEF” jest programem skierowanym do średnich i dużych przedsiębiorstw, które chcą pomagać dzieciom, realizując koncepcję społecznej odpowiedzialności biznesu. Jest to propozycja współpracy z organizacją, niosącą dzieciom pomoc żywnościową, wodno-sanitarną, medyczną czy edukacyjną. Więcej informacji na: </w:t>
      </w:r>
      <w:hyperlink r:id="rId9" w:history="1">
        <w:r w:rsidRPr="005C20B9">
          <w:rPr>
            <w:rStyle w:val="Hipercze"/>
            <w:bCs/>
            <w:sz w:val="24"/>
            <w:szCs w:val="24"/>
          </w:rPr>
          <w:t>unicef.pl/biznes</w:t>
        </w:r>
      </w:hyperlink>
      <w:r w:rsidRPr="005C20B9">
        <w:rPr>
          <w:bCs/>
          <w:sz w:val="24"/>
          <w:szCs w:val="24"/>
        </w:rPr>
        <w:t>.</w:t>
      </w:r>
    </w:p>
    <w:p w14:paraId="3F07F5E5" w14:textId="14FF6B3A" w:rsidR="009E5B8F" w:rsidRPr="00B01652" w:rsidRDefault="003723B7" w:rsidP="009E5B8F">
      <w:pPr>
        <w:spacing w:before="120" w:after="0" w:line="276" w:lineRule="auto"/>
        <w:jc w:val="center"/>
        <w:rPr>
          <w:bCs/>
          <w:sz w:val="24"/>
          <w:szCs w:val="24"/>
        </w:rPr>
      </w:pPr>
      <w:bookmarkStart w:id="1" w:name="_Hlk82530294"/>
      <w:r w:rsidRPr="003723B7">
        <w:rPr>
          <w:rFonts w:ascii="Verdana" w:eastAsia="Verdana" w:hAnsi="Verdana" w:cs="Verdana"/>
          <w:sz w:val="20"/>
          <w:szCs w:val="20"/>
        </w:rPr>
        <w:br/>
      </w:r>
      <w:bookmarkEnd w:id="1"/>
      <w:r w:rsidR="009E5B8F" w:rsidRPr="00B01652">
        <w:rPr>
          <w:bCs/>
          <w:sz w:val="24"/>
          <w:szCs w:val="24"/>
        </w:rPr>
        <w:t>***</w:t>
      </w:r>
    </w:p>
    <w:p w14:paraId="41E15E99" w14:textId="2F71333A" w:rsidR="00240533" w:rsidRDefault="00240533" w:rsidP="00E07F0B">
      <w:pPr>
        <w:spacing w:after="0" w:line="240" w:lineRule="auto"/>
        <w:jc w:val="center"/>
      </w:pPr>
    </w:p>
    <w:p w14:paraId="2DBA6E93" w14:textId="173F0AFD" w:rsidR="00E07F0B" w:rsidRPr="005C20B9" w:rsidRDefault="009E5B8F" w:rsidP="00240533">
      <w:pPr>
        <w:spacing w:before="120" w:after="0" w:line="276" w:lineRule="auto"/>
      </w:pPr>
      <w:r w:rsidRPr="005C20B9">
        <w:rPr>
          <w:b/>
          <w:bCs/>
        </w:rPr>
        <w:t>O PAGEN</w:t>
      </w:r>
    </w:p>
    <w:p w14:paraId="01D5BD4E" w14:textId="77777777" w:rsidR="009E5B8F" w:rsidRPr="005C20B9" w:rsidRDefault="009E5B8F" w:rsidP="009E5B8F">
      <w:pPr>
        <w:spacing w:before="120" w:after="0" w:line="276" w:lineRule="auto"/>
        <w:rPr>
          <w:bCs/>
        </w:rPr>
      </w:pPr>
    </w:p>
    <w:p w14:paraId="54C63D4D" w14:textId="542A9CFF" w:rsidR="009E5B8F" w:rsidRPr="005C20B9" w:rsidRDefault="009E5B8F" w:rsidP="009E5B8F">
      <w:pPr>
        <w:spacing w:before="120" w:after="0" w:line="276" w:lineRule="auto"/>
        <w:rPr>
          <w:bCs/>
        </w:rPr>
      </w:pPr>
      <w:r w:rsidRPr="005C20B9">
        <w:rPr>
          <w:bCs/>
        </w:rPr>
        <w:t xml:space="preserve">PAGEN jest jednym z wiodących polskich producentów okien, drzwi, bram garażowych i rolet. Firmowe produkty PVC i aluminium cenione są w Polsce, Niemczech, Austrii, Włoszech, Holandii, Belgii, Francji, Wlk. Brytanii, a nawet w </w:t>
      </w:r>
      <w:r w:rsidRPr="005C20B9">
        <w:rPr>
          <w:bCs/>
        </w:rPr>
        <w:lastRenderedPageBreak/>
        <w:t>Kanadzie, USA i Australii. Rozwój własnej sieci salonów sprzedaży oraz aktywność międzynarodowa przyczynia się do wzmacniania pozycji polskiej branży stolarki okienno-drzwiowej, która jest liderem eksportu w Europie.</w:t>
      </w:r>
    </w:p>
    <w:p w14:paraId="40BAC4B7" w14:textId="77777777" w:rsidR="009E5B8F" w:rsidRPr="005C20B9" w:rsidRDefault="009E5B8F" w:rsidP="00240533">
      <w:pPr>
        <w:spacing w:before="120" w:after="0" w:line="276" w:lineRule="auto"/>
        <w:rPr>
          <w:b/>
          <w:bCs/>
        </w:rPr>
      </w:pPr>
    </w:p>
    <w:p w14:paraId="7DF6FB6E" w14:textId="21CFECC3" w:rsidR="00240533" w:rsidRPr="005C20B9" w:rsidRDefault="00240533" w:rsidP="00240533">
      <w:pPr>
        <w:spacing w:before="120" w:after="0" w:line="276" w:lineRule="auto"/>
        <w:rPr>
          <w:b/>
          <w:bCs/>
        </w:rPr>
      </w:pPr>
      <w:r w:rsidRPr="005C20B9">
        <w:rPr>
          <w:b/>
          <w:bCs/>
        </w:rPr>
        <w:t>O UNICEF</w:t>
      </w:r>
    </w:p>
    <w:p w14:paraId="4BE9D29D" w14:textId="77777777" w:rsidR="00874A47" w:rsidRPr="005C20B9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5C20B9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5C20B9" w:rsidRDefault="00874A47" w:rsidP="00874A47">
      <w:pPr>
        <w:spacing w:before="120" w:after="0" w:line="276" w:lineRule="auto"/>
        <w:rPr>
          <w:rFonts w:cstheme="minorHAnsi"/>
        </w:rPr>
      </w:pPr>
      <w:r w:rsidRPr="005C20B9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 Więcej informacji na </w:t>
      </w:r>
      <w:hyperlink r:id="rId10" w:history="1">
        <w:r w:rsidRPr="005C20B9">
          <w:rPr>
            <w:rStyle w:val="Hipercze"/>
            <w:rFonts w:cstheme="minorHAnsi"/>
          </w:rPr>
          <w:t>unicef.pl</w:t>
        </w:r>
      </w:hyperlink>
      <w:r w:rsidRPr="005C20B9"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F8D1" w14:textId="77777777" w:rsidR="0086410F" w:rsidRDefault="0086410F" w:rsidP="00F538E1">
      <w:pPr>
        <w:spacing w:after="0" w:line="240" w:lineRule="auto"/>
      </w:pPr>
      <w:r>
        <w:separator/>
      </w:r>
    </w:p>
  </w:endnote>
  <w:endnote w:type="continuationSeparator" w:id="0">
    <w:p w14:paraId="7A10277C" w14:textId="77777777" w:rsidR="0086410F" w:rsidRDefault="0086410F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458E" w14:textId="77777777" w:rsidR="0086410F" w:rsidRDefault="0086410F" w:rsidP="00F538E1">
      <w:pPr>
        <w:spacing w:after="0" w:line="240" w:lineRule="auto"/>
      </w:pPr>
      <w:r>
        <w:separator/>
      </w:r>
    </w:p>
  </w:footnote>
  <w:footnote w:type="continuationSeparator" w:id="0">
    <w:p w14:paraId="5FF17FE2" w14:textId="77777777" w:rsidR="0086410F" w:rsidRDefault="0086410F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1F34"/>
    <w:rsid w:val="0007226D"/>
    <w:rsid w:val="000C18D1"/>
    <w:rsid w:val="000C3C7D"/>
    <w:rsid w:val="000D78A0"/>
    <w:rsid w:val="000F7CE6"/>
    <w:rsid w:val="00113286"/>
    <w:rsid w:val="00124470"/>
    <w:rsid w:val="0013383D"/>
    <w:rsid w:val="001400A8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5134"/>
    <w:rsid w:val="002B427F"/>
    <w:rsid w:val="002C1805"/>
    <w:rsid w:val="00316529"/>
    <w:rsid w:val="003275D5"/>
    <w:rsid w:val="00337FE9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413E64"/>
    <w:rsid w:val="00414194"/>
    <w:rsid w:val="00420868"/>
    <w:rsid w:val="004607D7"/>
    <w:rsid w:val="00466427"/>
    <w:rsid w:val="00467678"/>
    <w:rsid w:val="00484A13"/>
    <w:rsid w:val="00493898"/>
    <w:rsid w:val="004A0953"/>
    <w:rsid w:val="004B68BF"/>
    <w:rsid w:val="004D1503"/>
    <w:rsid w:val="004E3684"/>
    <w:rsid w:val="004E5002"/>
    <w:rsid w:val="004F4E6A"/>
    <w:rsid w:val="005211CD"/>
    <w:rsid w:val="005360BF"/>
    <w:rsid w:val="0055043E"/>
    <w:rsid w:val="0055220B"/>
    <w:rsid w:val="00562D15"/>
    <w:rsid w:val="00564AC3"/>
    <w:rsid w:val="005A2E8A"/>
    <w:rsid w:val="005B00A8"/>
    <w:rsid w:val="005B4515"/>
    <w:rsid w:val="005B790E"/>
    <w:rsid w:val="005C20B9"/>
    <w:rsid w:val="005D6A5B"/>
    <w:rsid w:val="005E68D3"/>
    <w:rsid w:val="005F3B7D"/>
    <w:rsid w:val="005F4798"/>
    <w:rsid w:val="00653B00"/>
    <w:rsid w:val="00680905"/>
    <w:rsid w:val="0068601C"/>
    <w:rsid w:val="006E775F"/>
    <w:rsid w:val="00711161"/>
    <w:rsid w:val="00755BD6"/>
    <w:rsid w:val="00783F9F"/>
    <w:rsid w:val="007C5952"/>
    <w:rsid w:val="007F5E49"/>
    <w:rsid w:val="008041D0"/>
    <w:rsid w:val="00853E3A"/>
    <w:rsid w:val="0086410F"/>
    <w:rsid w:val="00874A47"/>
    <w:rsid w:val="008B2663"/>
    <w:rsid w:val="008B482C"/>
    <w:rsid w:val="008D3510"/>
    <w:rsid w:val="008F1A4B"/>
    <w:rsid w:val="008F5918"/>
    <w:rsid w:val="00904838"/>
    <w:rsid w:val="00915F98"/>
    <w:rsid w:val="0091711C"/>
    <w:rsid w:val="00947408"/>
    <w:rsid w:val="00947777"/>
    <w:rsid w:val="009570F4"/>
    <w:rsid w:val="00961CAF"/>
    <w:rsid w:val="00971430"/>
    <w:rsid w:val="0097363F"/>
    <w:rsid w:val="009A7E3F"/>
    <w:rsid w:val="009A7F1A"/>
    <w:rsid w:val="009D0E92"/>
    <w:rsid w:val="009E5B8F"/>
    <w:rsid w:val="009F77C5"/>
    <w:rsid w:val="00A028FF"/>
    <w:rsid w:val="00A136AB"/>
    <w:rsid w:val="00A155FF"/>
    <w:rsid w:val="00A511CC"/>
    <w:rsid w:val="00A97C20"/>
    <w:rsid w:val="00AC4DE2"/>
    <w:rsid w:val="00AF4FA6"/>
    <w:rsid w:val="00B01652"/>
    <w:rsid w:val="00B1647F"/>
    <w:rsid w:val="00B21721"/>
    <w:rsid w:val="00B22396"/>
    <w:rsid w:val="00B53A8A"/>
    <w:rsid w:val="00B72670"/>
    <w:rsid w:val="00B75934"/>
    <w:rsid w:val="00B76557"/>
    <w:rsid w:val="00B9055D"/>
    <w:rsid w:val="00BA1558"/>
    <w:rsid w:val="00BB2BB4"/>
    <w:rsid w:val="00C453E8"/>
    <w:rsid w:val="00C71F77"/>
    <w:rsid w:val="00CA24AE"/>
    <w:rsid w:val="00CC7811"/>
    <w:rsid w:val="00CD729B"/>
    <w:rsid w:val="00D112A5"/>
    <w:rsid w:val="00D1563A"/>
    <w:rsid w:val="00D7223C"/>
    <w:rsid w:val="00D75FE7"/>
    <w:rsid w:val="00D87ECF"/>
    <w:rsid w:val="00D928DA"/>
    <w:rsid w:val="00DA1DDB"/>
    <w:rsid w:val="00DC39C7"/>
    <w:rsid w:val="00DD2768"/>
    <w:rsid w:val="00DE403A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8027F"/>
    <w:rsid w:val="00E9784E"/>
    <w:rsid w:val="00EB6F03"/>
    <w:rsid w:val="00F0553F"/>
    <w:rsid w:val="00F452B6"/>
    <w:rsid w:val="00F538E1"/>
    <w:rsid w:val="00FB1A85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C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wspolpraca/wspolpraca-z-firm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2022-01-10T10:20:00Z</dcterms:created>
  <dcterms:modified xsi:type="dcterms:W3CDTF">2022-01-10T12:06:00Z</dcterms:modified>
</cp:coreProperties>
</file>