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8C6D" w14:textId="12A4FE4B" w:rsidR="00AE6383" w:rsidRDefault="00F362C1" w:rsidP="00727F1C">
      <w:pPr>
        <w:pStyle w:val="Bezodstpw"/>
      </w:pPr>
      <w:r>
        <w:rPr>
          <w:noProof/>
        </w:rPr>
        <w:t xml:space="preserve"> </w:t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</w:p>
    <w:p w14:paraId="4C06F628" w14:textId="510ABF8B" w:rsidR="00727F1C" w:rsidRDefault="009B2FED" w:rsidP="00727F1C">
      <w:pPr>
        <w:pStyle w:val="Bezodstpw"/>
      </w:pPr>
      <w:r>
        <w:rPr>
          <w:noProof/>
        </w:rPr>
        <w:drawing>
          <wp:inline distT="0" distB="0" distL="0" distR="0" wp14:anchorId="24630712" wp14:editId="061313A3">
            <wp:extent cx="2143125" cy="393853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59" cy="41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F4CF" w14:textId="6450B649" w:rsidR="009B2FED" w:rsidRDefault="009B2FED" w:rsidP="00727F1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1E3E17" w14:textId="77777777" w:rsidR="00727F1C" w:rsidRDefault="00727F1C" w:rsidP="00727F1C">
      <w:pPr>
        <w:pStyle w:val="Bezodstpw"/>
      </w:pPr>
    </w:p>
    <w:p w14:paraId="664DBA35" w14:textId="77777777" w:rsidR="009B2FED" w:rsidRDefault="009B2FED" w:rsidP="00727F1C">
      <w:pPr>
        <w:pStyle w:val="Bezodstpw"/>
        <w:rPr>
          <w:sz w:val="24"/>
        </w:rPr>
      </w:pPr>
    </w:p>
    <w:p w14:paraId="04DC7F17" w14:textId="77777777" w:rsidR="009B2FED" w:rsidRDefault="009B2FED" w:rsidP="00727F1C">
      <w:pPr>
        <w:pStyle w:val="Bezodstpw"/>
        <w:rPr>
          <w:sz w:val="24"/>
        </w:rPr>
      </w:pPr>
    </w:p>
    <w:p w14:paraId="321FFCE8" w14:textId="77777777" w:rsidR="009B2FED" w:rsidRDefault="009B2FED" w:rsidP="00727F1C">
      <w:pPr>
        <w:pStyle w:val="Bezodstpw"/>
        <w:rPr>
          <w:sz w:val="24"/>
        </w:rPr>
      </w:pPr>
    </w:p>
    <w:p w14:paraId="1D40BEDE" w14:textId="1A044D8E" w:rsidR="00727F1C" w:rsidRPr="00B6645E" w:rsidRDefault="00727F1C" w:rsidP="00727F1C">
      <w:pPr>
        <w:pStyle w:val="Bezodstpw"/>
        <w:rPr>
          <w:sz w:val="24"/>
        </w:rPr>
      </w:pPr>
      <w:r w:rsidRPr="00B6645E">
        <w:rPr>
          <w:sz w:val="24"/>
        </w:rPr>
        <w:t>INFORMACJA PRASOWA</w:t>
      </w:r>
    </w:p>
    <w:p w14:paraId="57E6FB33" w14:textId="77777777" w:rsidR="00727F1C" w:rsidRPr="00B6645E" w:rsidRDefault="00727F1C" w:rsidP="00727F1C">
      <w:pPr>
        <w:pStyle w:val="Bezodstpw"/>
        <w:rPr>
          <w:sz w:val="24"/>
        </w:rPr>
      </w:pPr>
    </w:p>
    <w:p w14:paraId="533FC857" w14:textId="77777777" w:rsidR="00727F1C" w:rsidRPr="00B6645E" w:rsidRDefault="00727F1C" w:rsidP="00727F1C">
      <w:pPr>
        <w:pStyle w:val="Bezodstpw"/>
        <w:rPr>
          <w:sz w:val="24"/>
        </w:rPr>
      </w:pPr>
    </w:p>
    <w:p w14:paraId="50F59243" w14:textId="2E3BBA51" w:rsidR="00D60BF5" w:rsidRPr="00B6645E" w:rsidRDefault="00727F1C" w:rsidP="00D60BF5">
      <w:pPr>
        <w:pStyle w:val="Bezodstpw"/>
        <w:jc w:val="right"/>
        <w:rPr>
          <w:sz w:val="24"/>
        </w:rPr>
      </w:pPr>
      <w:r w:rsidRPr="00B6645E">
        <w:rPr>
          <w:sz w:val="24"/>
        </w:rPr>
        <w:t xml:space="preserve">Warszawa, </w:t>
      </w:r>
      <w:r w:rsidR="00424518">
        <w:rPr>
          <w:sz w:val="24"/>
        </w:rPr>
        <w:t xml:space="preserve">5 kwietnia </w:t>
      </w:r>
      <w:r w:rsidRPr="00B6645E">
        <w:rPr>
          <w:sz w:val="24"/>
        </w:rPr>
        <w:t>20</w:t>
      </w:r>
      <w:r w:rsidR="00817066">
        <w:rPr>
          <w:sz w:val="24"/>
        </w:rPr>
        <w:t>2</w:t>
      </w:r>
      <w:r w:rsidR="00BB4B83">
        <w:rPr>
          <w:sz w:val="24"/>
        </w:rPr>
        <w:t>2</w:t>
      </w:r>
      <w:r w:rsidRPr="00B6645E">
        <w:rPr>
          <w:sz w:val="24"/>
        </w:rPr>
        <w:t xml:space="preserve"> r. </w:t>
      </w:r>
    </w:p>
    <w:p w14:paraId="77F8FA50" w14:textId="77777777" w:rsidR="00D60BF5" w:rsidRDefault="00D60BF5" w:rsidP="00D60BF5">
      <w:pPr>
        <w:pStyle w:val="Bezodstpw"/>
      </w:pPr>
    </w:p>
    <w:p w14:paraId="68A69718" w14:textId="142761CC" w:rsidR="001E1ECB" w:rsidRDefault="00CA1DF9" w:rsidP="001E1E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Pakmani, Olredzi, Praktikerzy, Łajfajowcy, Bibuzersi </w:t>
      </w:r>
      <w:r w:rsidR="006658DE">
        <w:rPr>
          <w:b/>
          <w:bCs/>
          <w:sz w:val="28"/>
          <w:szCs w:val="28"/>
        </w:rPr>
        <w:t>–</w:t>
      </w:r>
      <w:r w:rsidR="001E1ECB">
        <w:rPr>
          <w:b/>
          <w:bCs/>
          <w:sz w:val="28"/>
          <w:szCs w:val="28"/>
        </w:rPr>
        <w:t xml:space="preserve"> </w:t>
      </w:r>
      <w:r w:rsidR="006658DE">
        <w:rPr>
          <w:b/>
          <w:bCs/>
          <w:sz w:val="28"/>
          <w:szCs w:val="28"/>
        </w:rPr>
        <w:t>p</w:t>
      </w:r>
      <w:r w:rsidR="001E1ECB">
        <w:rPr>
          <w:b/>
          <w:bCs/>
          <w:sz w:val="28"/>
          <w:szCs w:val="28"/>
        </w:rPr>
        <w:t>ersony rozwojowe zatrudnionych AD 2022</w:t>
      </w:r>
    </w:p>
    <w:p w14:paraId="79345293" w14:textId="59FF5EB7" w:rsidR="0022405B" w:rsidRPr="00BA389C" w:rsidRDefault="001E1ECB" w:rsidP="0022405B">
      <w:pPr>
        <w:jc w:val="center"/>
        <w:rPr>
          <w:b/>
          <w:bCs/>
          <w:i/>
          <w:iCs/>
          <w:sz w:val="24"/>
          <w:szCs w:val="24"/>
        </w:rPr>
      </w:pPr>
      <w:r w:rsidRPr="00BA389C">
        <w:rPr>
          <w:b/>
          <w:bCs/>
          <w:i/>
          <w:iCs/>
          <w:sz w:val="24"/>
          <w:szCs w:val="24"/>
        </w:rPr>
        <w:t>J</w:t>
      </w:r>
      <w:r w:rsidR="00CA1DF9" w:rsidRPr="00BA389C">
        <w:rPr>
          <w:b/>
          <w:bCs/>
          <w:i/>
          <w:iCs/>
          <w:sz w:val="24"/>
          <w:szCs w:val="24"/>
        </w:rPr>
        <w:t>ak szkolić współ</w:t>
      </w:r>
      <w:r w:rsidR="00F16B13" w:rsidRPr="00BA389C">
        <w:rPr>
          <w:b/>
          <w:bCs/>
          <w:i/>
          <w:iCs/>
          <w:sz w:val="24"/>
          <w:szCs w:val="24"/>
        </w:rPr>
        <w:t>czesnych pracowników zgodnie z ich potrzebami</w:t>
      </w:r>
      <w:r w:rsidR="00E63408" w:rsidRPr="00BA389C">
        <w:rPr>
          <w:b/>
          <w:bCs/>
          <w:i/>
          <w:iCs/>
          <w:sz w:val="24"/>
          <w:szCs w:val="24"/>
        </w:rPr>
        <w:t xml:space="preserve">? </w:t>
      </w:r>
    </w:p>
    <w:p w14:paraId="73353E61" w14:textId="77777777" w:rsidR="00DD1143" w:rsidRDefault="00DD1143" w:rsidP="00DA04EA">
      <w:pPr>
        <w:jc w:val="both"/>
        <w:rPr>
          <w:b/>
          <w:bCs/>
        </w:rPr>
      </w:pPr>
    </w:p>
    <w:p w14:paraId="68496F83" w14:textId="31BB4494" w:rsidR="00BA7342" w:rsidRPr="00E716C2" w:rsidRDefault="00062B19" w:rsidP="00D3550F">
      <w:pPr>
        <w:pStyle w:val="Akapitzlist"/>
        <w:numPr>
          <w:ilvl w:val="0"/>
          <w:numId w:val="13"/>
        </w:numPr>
        <w:jc w:val="both"/>
        <w:rPr>
          <w:b/>
          <w:bCs/>
          <w:i/>
          <w:iCs/>
        </w:rPr>
      </w:pPr>
      <w:r w:rsidRPr="00E716C2">
        <w:rPr>
          <w:b/>
          <w:bCs/>
          <w:i/>
          <w:iCs/>
        </w:rPr>
        <w:t xml:space="preserve">Pakmani – </w:t>
      </w:r>
      <w:r w:rsidR="005D03C9" w:rsidRPr="00E716C2">
        <w:rPr>
          <w:i/>
          <w:iCs/>
        </w:rPr>
        <w:t>brak możliwości rozwoju</w:t>
      </w:r>
      <w:r w:rsidR="00014303" w:rsidRPr="00E716C2">
        <w:rPr>
          <w:i/>
          <w:iCs/>
        </w:rPr>
        <w:t xml:space="preserve"> </w:t>
      </w:r>
      <w:r w:rsidR="005D03C9" w:rsidRPr="00E716C2">
        <w:rPr>
          <w:i/>
          <w:iCs/>
        </w:rPr>
        <w:t>i uczestniczenia</w:t>
      </w:r>
      <w:r w:rsidR="00014303" w:rsidRPr="00E716C2">
        <w:rPr>
          <w:i/>
          <w:iCs/>
        </w:rPr>
        <w:t xml:space="preserve"> w programach rozwojowych jest dla nich demotywujące i wpływa negatywnie na postrzeganie przez nich pracodawcy. </w:t>
      </w:r>
      <w:r w:rsidR="00D3550F" w:rsidRPr="00E716C2">
        <w:rPr>
          <w:i/>
          <w:iCs/>
        </w:rPr>
        <w:t>Zgłaszają swoje potrzeby w obszarze rozwoju i potrafią przeorganizować swój dzień oraz obowiązki, aby wziąć udział w działaniach rozwojowych</w:t>
      </w:r>
      <w:r w:rsidRPr="00E716C2">
        <w:rPr>
          <w:i/>
          <w:iCs/>
        </w:rPr>
        <w:t>.</w:t>
      </w:r>
    </w:p>
    <w:p w14:paraId="321D5FC1" w14:textId="3165CDC7" w:rsidR="00BA7342" w:rsidRPr="00E716C2" w:rsidRDefault="00062B19" w:rsidP="00AE4EF9">
      <w:pPr>
        <w:pStyle w:val="Akapitzlist"/>
        <w:numPr>
          <w:ilvl w:val="0"/>
          <w:numId w:val="13"/>
        </w:numPr>
        <w:jc w:val="both"/>
        <w:rPr>
          <w:b/>
          <w:bCs/>
          <w:i/>
          <w:iCs/>
        </w:rPr>
      </w:pPr>
      <w:r w:rsidRPr="00E716C2">
        <w:rPr>
          <w:b/>
          <w:bCs/>
          <w:i/>
          <w:iCs/>
        </w:rPr>
        <w:t>Olre</w:t>
      </w:r>
      <w:r w:rsidR="00B96D11" w:rsidRPr="00E716C2">
        <w:rPr>
          <w:b/>
          <w:bCs/>
          <w:i/>
          <w:iCs/>
        </w:rPr>
        <w:t xml:space="preserve">dzi – </w:t>
      </w:r>
      <w:r w:rsidR="00B96D11" w:rsidRPr="00E716C2">
        <w:rPr>
          <w:i/>
          <w:iCs/>
        </w:rPr>
        <w:t>o</w:t>
      </w:r>
      <w:r w:rsidR="00AE4EF9" w:rsidRPr="00E716C2">
        <w:rPr>
          <w:i/>
          <w:iCs/>
        </w:rPr>
        <w:t>czekują, że pracodawca będzie dostarczał im gotowe rozwiązania i pozwoli na wygodne korzystanie z form rozwojowych.</w:t>
      </w:r>
    </w:p>
    <w:p w14:paraId="5056F719" w14:textId="5C82EBE5" w:rsidR="00200C67" w:rsidRPr="00E716C2" w:rsidRDefault="00B96D11" w:rsidP="00AE4EF9">
      <w:pPr>
        <w:pStyle w:val="Akapitzlist"/>
        <w:numPr>
          <w:ilvl w:val="0"/>
          <w:numId w:val="13"/>
        </w:numPr>
        <w:jc w:val="both"/>
        <w:rPr>
          <w:b/>
          <w:bCs/>
          <w:i/>
          <w:iCs/>
        </w:rPr>
      </w:pPr>
      <w:r w:rsidRPr="00E716C2">
        <w:rPr>
          <w:b/>
          <w:bCs/>
          <w:i/>
          <w:iCs/>
        </w:rPr>
        <w:t xml:space="preserve">Praktikerzy – </w:t>
      </w:r>
      <w:r w:rsidRPr="00E716C2">
        <w:rPr>
          <w:i/>
          <w:iCs/>
        </w:rPr>
        <w:t>z</w:t>
      </w:r>
      <w:r w:rsidR="00200C67" w:rsidRPr="00E716C2">
        <w:rPr>
          <w:i/>
          <w:iCs/>
        </w:rPr>
        <w:t>ależy im na bardzo dopasowanej tematyce programów rozwojowych. Demotywują ich przydługie wykłady i „nadęte formy”.</w:t>
      </w:r>
      <w:r w:rsidR="00200C67" w:rsidRPr="00E716C2">
        <w:rPr>
          <w:b/>
          <w:bCs/>
          <w:i/>
          <w:iCs/>
        </w:rPr>
        <w:t xml:space="preserve"> </w:t>
      </w:r>
    </w:p>
    <w:p w14:paraId="68EB25B6" w14:textId="3479061E" w:rsidR="00200C67" w:rsidRPr="00E716C2" w:rsidRDefault="00B96D11" w:rsidP="00706A02">
      <w:pPr>
        <w:pStyle w:val="Akapitzlist"/>
        <w:numPr>
          <w:ilvl w:val="0"/>
          <w:numId w:val="13"/>
        </w:numPr>
        <w:jc w:val="both"/>
        <w:rPr>
          <w:b/>
          <w:bCs/>
          <w:i/>
          <w:iCs/>
        </w:rPr>
      </w:pPr>
      <w:r w:rsidRPr="00E716C2">
        <w:rPr>
          <w:b/>
          <w:bCs/>
          <w:i/>
          <w:iCs/>
        </w:rPr>
        <w:t xml:space="preserve">Łajfajowcy – </w:t>
      </w:r>
      <w:r w:rsidRPr="00E716C2">
        <w:rPr>
          <w:i/>
          <w:iCs/>
        </w:rPr>
        <w:t>u</w:t>
      </w:r>
      <w:r w:rsidR="00365A24" w:rsidRPr="00E716C2">
        <w:rPr>
          <w:i/>
          <w:iCs/>
        </w:rPr>
        <w:t>wielbiają kontaktować się z ludźmi, na szkoleniach dyskutują, wprowadzają nowe wątki i tematy. Uwielbiają</w:t>
      </w:r>
      <w:r w:rsidR="00706A02" w:rsidRPr="00E716C2">
        <w:rPr>
          <w:i/>
          <w:iCs/>
        </w:rPr>
        <w:t xml:space="preserve"> </w:t>
      </w:r>
      <w:r w:rsidR="00365A24" w:rsidRPr="00E716C2">
        <w:rPr>
          <w:i/>
          <w:iCs/>
        </w:rPr>
        <w:t>przerwy, bo dają im możliwość nawiązywania relacji.</w:t>
      </w:r>
    </w:p>
    <w:p w14:paraId="2C4E258B" w14:textId="0054D093" w:rsidR="00706A02" w:rsidRPr="00E716C2" w:rsidRDefault="00B96D11" w:rsidP="00706A02">
      <w:pPr>
        <w:pStyle w:val="Akapitzlist"/>
        <w:numPr>
          <w:ilvl w:val="0"/>
          <w:numId w:val="13"/>
        </w:numPr>
        <w:jc w:val="both"/>
        <w:rPr>
          <w:b/>
          <w:bCs/>
          <w:i/>
          <w:iCs/>
        </w:rPr>
      </w:pPr>
      <w:r w:rsidRPr="00E716C2">
        <w:rPr>
          <w:b/>
          <w:bCs/>
          <w:i/>
          <w:iCs/>
        </w:rPr>
        <w:t xml:space="preserve">Bibuzersi – </w:t>
      </w:r>
      <w:r w:rsidRPr="00E716C2">
        <w:rPr>
          <w:i/>
          <w:iCs/>
        </w:rPr>
        <w:t>m</w:t>
      </w:r>
      <w:r w:rsidR="00706A02" w:rsidRPr="00E716C2">
        <w:rPr>
          <w:i/>
          <w:iCs/>
        </w:rPr>
        <w:t>ają wystarczająco dużo zadań i sporo dzieje się „tu i teraz”, aby jeszcze zajmować się rzeczami, które niekoniecznie będą przydatne.</w:t>
      </w:r>
    </w:p>
    <w:p w14:paraId="23EC4855" w14:textId="77777777" w:rsidR="0068394D" w:rsidRDefault="00EE62E8" w:rsidP="00BA7342">
      <w:pPr>
        <w:jc w:val="both"/>
        <w:rPr>
          <w:b/>
          <w:bCs/>
        </w:rPr>
      </w:pPr>
      <w:r>
        <w:rPr>
          <w:b/>
          <w:bCs/>
        </w:rPr>
        <w:t xml:space="preserve">Powyższe krótkie opisy dotyczą </w:t>
      </w:r>
      <w:r w:rsidR="00D33C1A" w:rsidRPr="00BA7342">
        <w:rPr>
          <w:b/>
          <w:bCs/>
        </w:rPr>
        <w:t xml:space="preserve">przedstawicieli </w:t>
      </w:r>
      <w:r w:rsidR="007E603C" w:rsidRPr="00BA7342">
        <w:rPr>
          <w:b/>
          <w:bCs/>
        </w:rPr>
        <w:t xml:space="preserve">5 </w:t>
      </w:r>
      <w:r w:rsidR="00D33C1A" w:rsidRPr="00BA7342">
        <w:rPr>
          <w:b/>
          <w:bCs/>
        </w:rPr>
        <w:t xml:space="preserve">grup, </w:t>
      </w:r>
      <w:r w:rsidR="00D21890">
        <w:rPr>
          <w:b/>
          <w:bCs/>
        </w:rPr>
        <w:t xml:space="preserve">na </w:t>
      </w:r>
      <w:r w:rsidR="00D33C1A" w:rsidRPr="00BA7342">
        <w:rPr>
          <w:b/>
          <w:bCs/>
        </w:rPr>
        <w:t>któr</w:t>
      </w:r>
      <w:r w:rsidR="00D21890">
        <w:rPr>
          <w:b/>
          <w:bCs/>
        </w:rPr>
        <w:t>e dzielą się obecnie pracownicy pod kątem rozwoju zawodowego</w:t>
      </w:r>
      <w:r w:rsidR="00E63E15">
        <w:rPr>
          <w:b/>
          <w:bCs/>
        </w:rPr>
        <w:t xml:space="preserve">, </w:t>
      </w:r>
      <w:r w:rsidR="004C30F2">
        <w:rPr>
          <w:b/>
          <w:bCs/>
        </w:rPr>
        <w:t>któr</w:t>
      </w:r>
      <w:r w:rsidR="00956E40">
        <w:rPr>
          <w:b/>
          <w:bCs/>
        </w:rPr>
        <w:t>ych</w:t>
      </w:r>
      <w:r w:rsidR="004C30F2">
        <w:rPr>
          <w:b/>
          <w:bCs/>
        </w:rPr>
        <w:t xml:space="preserve"> można spotkać w procesach rozwojowych</w:t>
      </w:r>
      <w:r w:rsidR="00D21890">
        <w:rPr>
          <w:b/>
          <w:bCs/>
        </w:rPr>
        <w:t xml:space="preserve">. </w:t>
      </w:r>
    </w:p>
    <w:p w14:paraId="4AE48647" w14:textId="6F18C28B" w:rsidR="00DA4677" w:rsidRDefault="00EE62E8" w:rsidP="00BA7342">
      <w:pPr>
        <w:jc w:val="both"/>
        <w:rPr>
          <w:b/>
          <w:bCs/>
        </w:rPr>
      </w:pPr>
      <w:r w:rsidRPr="00BA7342">
        <w:rPr>
          <w:b/>
          <w:bCs/>
        </w:rPr>
        <w:t>Pakmani, Olredzi, Praktikerzy, Łajfajowcy, Bibuzersi – to persony rozwojowe współczesnych pracowników</w:t>
      </w:r>
      <w:r w:rsidR="00AC3CDA">
        <w:rPr>
          <w:b/>
          <w:bCs/>
        </w:rPr>
        <w:t>,</w:t>
      </w:r>
      <w:r w:rsidR="007E603C" w:rsidRPr="00BA7342">
        <w:rPr>
          <w:b/>
          <w:bCs/>
        </w:rPr>
        <w:t xml:space="preserve"> </w:t>
      </w:r>
      <w:r w:rsidR="00F04045" w:rsidRPr="00BA7342">
        <w:rPr>
          <w:b/>
          <w:bCs/>
        </w:rPr>
        <w:t xml:space="preserve">stworzone na </w:t>
      </w:r>
      <w:r w:rsidR="00DD6C7E" w:rsidRPr="00BA7342">
        <w:rPr>
          <w:b/>
          <w:bCs/>
        </w:rPr>
        <w:t xml:space="preserve">bazie </w:t>
      </w:r>
      <w:r w:rsidR="00DD1143" w:rsidRPr="00BA7342">
        <w:rPr>
          <w:b/>
          <w:bCs/>
        </w:rPr>
        <w:t>segmentacji zachowań i postaw wobec szkoleń</w:t>
      </w:r>
      <w:r w:rsidR="00AC3CDA">
        <w:rPr>
          <w:b/>
          <w:bCs/>
        </w:rPr>
        <w:t>,</w:t>
      </w:r>
      <w:r w:rsidR="00DD1143" w:rsidRPr="00BA7342">
        <w:rPr>
          <w:b/>
          <w:bCs/>
        </w:rPr>
        <w:t xml:space="preserve"> wyodrębni</w:t>
      </w:r>
      <w:r w:rsidR="00130885" w:rsidRPr="00BA7342">
        <w:rPr>
          <w:b/>
          <w:bCs/>
        </w:rPr>
        <w:t>on</w:t>
      </w:r>
      <w:r w:rsidR="00080BC8">
        <w:rPr>
          <w:b/>
          <w:bCs/>
        </w:rPr>
        <w:t>ych</w:t>
      </w:r>
      <w:r w:rsidR="00F70F5A" w:rsidRPr="00BA7342">
        <w:rPr>
          <w:b/>
          <w:bCs/>
        </w:rPr>
        <w:t xml:space="preserve"> na podstawienie wyników badania „Kompetencje miękkie i potrzeba ich rozwoju – jak uczą się obecnie pracownicy?” prz</w:t>
      </w:r>
      <w:r w:rsidR="00C07BE1" w:rsidRPr="00BA7342">
        <w:rPr>
          <w:b/>
          <w:bCs/>
        </w:rPr>
        <w:t xml:space="preserve">eprowadzonego przez firmę szkoleniową Nowe Motywacje oraz </w:t>
      </w:r>
      <w:r w:rsidR="007E603C" w:rsidRPr="00BA7342">
        <w:rPr>
          <w:b/>
          <w:bCs/>
        </w:rPr>
        <w:t xml:space="preserve">Mobile Institute. </w:t>
      </w:r>
    </w:p>
    <w:p w14:paraId="1105286C" w14:textId="10F897AB" w:rsidR="00DD1143" w:rsidRDefault="002416FE" w:rsidP="00BA7342">
      <w:pPr>
        <w:jc w:val="both"/>
        <w:rPr>
          <w:b/>
          <w:bCs/>
        </w:rPr>
      </w:pPr>
      <w:r>
        <w:rPr>
          <w:b/>
          <w:bCs/>
        </w:rPr>
        <w:t>Jakimi zachowaniami charakter</w:t>
      </w:r>
      <w:r w:rsidR="00F501AA">
        <w:rPr>
          <w:b/>
          <w:bCs/>
        </w:rPr>
        <w:t>yz</w:t>
      </w:r>
      <w:r>
        <w:rPr>
          <w:b/>
          <w:bCs/>
        </w:rPr>
        <w:t>ują się przedstawiciele poszczególnych grup i c</w:t>
      </w:r>
      <w:r w:rsidR="00080BC8">
        <w:rPr>
          <w:b/>
          <w:bCs/>
        </w:rPr>
        <w:t xml:space="preserve">o należy o nich wiedzieć, by móc skutecznie zachęcić ich do podnoszenia kwalifikacji zawodowych </w:t>
      </w:r>
      <w:r w:rsidR="00C46C3E">
        <w:rPr>
          <w:b/>
          <w:bCs/>
        </w:rPr>
        <w:t xml:space="preserve">i dostarczać formy rozwojowe </w:t>
      </w:r>
      <w:r w:rsidR="00DA4677">
        <w:rPr>
          <w:b/>
          <w:bCs/>
        </w:rPr>
        <w:t>dopasowane do ich indywidualnych potrzeb?</w:t>
      </w:r>
    </w:p>
    <w:p w14:paraId="1196D57E" w14:textId="61B273C5" w:rsidR="00A676A5" w:rsidRPr="00BC203D" w:rsidRDefault="002135F0" w:rsidP="00BA7342">
      <w:pPr>
        <w:jc w:val="both"/>
      </w:pPr>
      <w:r w:rsidRPr="00BC203D">
        <w:t xml:space="preserve">Obszar </w:t>
      </w:r>
      <w:r w:rsidR="000835F6" w:rsidRPr="00BC203D">
        <w:t xml:space="preserve">rozwoju pracowników i podnoszenia ich kwalifikacji </w:t>
      </w:r>
      <w:r w:rsidR="00BC203D">
        <w:t xml:space="preserve">w ostatnich </w:t>
      </w:r>
      <w:r w:rsidR="00417510">
        <w:t>dwóch latach</w:t>
      </w:r>
      <w:r w:rsidR="000835F6" w:rsidRPr="00BC203D">
        <w:t xml:space="preserve"> zmienił się diametralnie</w:t>
      </w:r>
      <w:r w:rsidR="00417510">
        <w:t>, jak wiele innych obszarów życia</w:t>
      </w:r>
      <w:r w:rsidR="000835F6" w:rsidRPr="00BC203D">
        <w:t xml:space="preserve">. Wpływ </w:t>
      </w:r>
      <w:r w:rsidR="000542BA" w:rsidRPr="00BC203D">
        <w:t>na to miała nie tylko pandemia, która zamknęła w domach sporą część zatrudnionych, ale</w:t>
      </w:r>
      <w:r w:rsidR="00417510">
        <w:t xml:space="preserve"> przede wszystkim </w:t>
      </w:r>
      <w:r w:rsidR="006A3C67">
        <w:t xml:space="preserve">wywołana nią </w:t>
      </w:r>
      <w:r w:rsidR="00417510">
        <w:t>zmiana potrzeb i zachowań</w:t>
      </w:r>
      <w:r w:rsidR="000426F7">
        <w:t>. Pracownicy</w:t>
      </w:r>
      <w:r w:rsidR="00417510">
        <w:t xml:space="preserve"> </w:t>
      </w:r>
      <w:r w:rsidR="00CF3480">
        <w:t xml:space="preserve">zaczęli inaczej patrzeć na kwestie własnego rozwoju i jego wpływ na ich sytuację na </w:t>
      </w:r>
      <w:r w:rsidR="00CF3480">
        <w:lastRenderedPageBreak/>
        <w:t xml:space="preserve">dynamicznie zmieniającym się rynku pracy, który w przeciwieństwie do wielu innych </w:t>
      </w:r>
      <w:r w:rsidR="00B32201">
        <w:t>obszarów</w:t>
      </w:r>
      <w:r w:rsidR="00A82739">
        <w:t>,</w:t>
      </w:r>
      <w:r w:rsidR="00B32201">
        <w:t xml:space="preserve"> uległ nie tylko błyskawicznej </w:t>
      </w:r>
      <w:r w:rsidR="00096E06">
        <w:t xml:space="preserve">cyfryzacji, ale także globalizacji, dając </w:t>
      </w:r>
      <w:r w:rsidR="009B38D5">
        <w:t xml:space="preserve">zatrudnionym </w:t>
      </w:r>
      <w:r w:rsidR="00096E06">
        <w:t>z różnych zakątków świata dostęp do</w:t>
      </w:r>
      <w:r w:rsidR="009B38D5">
        <w:t xml:space="preserve"> pracy w firmach rozsianych</w:t>
      </w:r>
      <w:r w:rsidR="00D92C50">
        <w:t xml:space="preserve"> </w:t>
      </w:r>
      <w:r w:rsidR="001D4F39">
        <w:t xml:space="preserve">po całym </w:t>
      </w:r>
      <w:r w:rsidR="00D92C50">
        <w:t>glob</w:t>
      </w:r>
      <w:r w:rsidR="00055975">
        <w:t>ie</w:t>
      </w:r>
      <w:r w:rsidR="00D92C50">
        <w:t xml:space="preserve">. </w:t>
      </w:r>
      <w:r w:rsidR="00E5400C">
        <w:t xml:space="preserve">Zmianie uległa również </w:t>
      </w:r>
      <w:r w:rsidR="00AA5E39">
        <w:t xml:space="preserve">tematyka </w:t>
      </w:r>
      <w:r w:rsidR="000C1621">
        <w:t>szkoleń, ale przede wszystkim formy przekazywania wiedzy</w:t>
      </w:r>
      <w:r w:rsidR="004F7F5E">
        <w:t>,</w:t>
      </w:r>
      <w:r w:rsidR="000C1621">
        <w:t xml:space="preserve"> dostosowane do aktualnych możliwości </w:t>
      </w:r>
      <w:r w:rsidR="00A9317A">
        <w:t xml:space="preserve">osób biorących w nich udział. </w:t>
      </w:r>
      <w:r w:rsidR="00784277">
        <w:t>Obserwując sekwencję zdarzeń na przestrzeni ostatnich kilkudziesięciu miesięcy</w:t>
      </w:r>
      <w:r w:rsidR="004F7F5E">
        <w:t>,</w:t>
      </w:r>
      <w:r w:rsidR="00784277">
        <w:t xml:space="preserve"> warto przyjrzeć się </w:t>
      </w:r>
      <w:r w:rsidR="00F83CB4">
        <w:t>obecnym postawą pracowników względem szkoleń, ich oczekiwaniom i</w:t>
      </w:r>
      <w:r w:rsidR="00445B1E">
        <w:t> </w:t>
      </w:r>
      <w:r w:rsidR="009B2680">
        <w:t>potrzeb</w:t>
      </w:r>
      <w:r w:rsidR="00445B1E">
        <w:t>om</w:t>
      </w:r>
      <w:r w:rsidR="009B2680">
        <w:t xml:space="preserve"> wynikającym nie tylko z ich cech osobow</w:t>
      </w:r>
      <w:r w:rsidR="00544578">
        <w:t>ości, ale także charakter</w:t>
      </w:r>
      <w:r w:rsidR="00263A5D">
        <w:t>u</w:t>
      </w:r>
      <w:r w:rsidR="00544578">
        <w:t xml:space="preserve"> wykonywanej </w:t>
      </w:r>
      <w:r w:rsidR="00263A5D">
        <w:t xml:space="preserve">przez nich </w:t>
      </w:r>
      <w:r w:rsidR="00544578">
        <w:t>pracy</w:t>
      </w:r>
      <w:r w:rsidR="00392C90">
        <w:t>, by wiedzieć jakie formy rozwojowe należy im za</w:t>
      </w:r>
      <w:r w:rsidR="00C77616">
        <w:t>oferować</w:t>
      </w:r>
      <w:r w:rsidR="00263A5D">
        <w:t>.</w:t>
      </w:r>
      <w:r w:rsidR="00D95186">
        <w:t xml:space="preserve"> </w:t>
      </w:r>
      <w:r w:rsidR="00392C90">
        <w:t xml:space="preserve">Co zatem charakteryzuje poszczególne </w:t>
      </w:r>
      <w:r w:rsidR="00C77616">
        <w:t xml:space="preserve">persony rozwojowe zatrudnionych i </w:t>
      </w:r>
      <w:r w:rsidR="00DD2BDC">
        <w:t>czego potrzebują oraz oczekują w</w:t>
      </w:r>
      <w:r w:rsidR="008F2B04">
        <w:t xml:space="preserve"> </w:t>
      </w:r>
      <w:r w:rsidR="00DD2BDC">
        <w:t>zakresie podnoszenia własnych kwalifikacji?</w:t>
      </w:r>
    </w:p>
    <w:p w14:paraId="36501EF2" w14:textId="050CB2C5" w:rsidR="005115B0" w:rsidRDefault="00AC767B" w:rsidP="005115B0">
      <w:pPr>
        <w:spacing w:line="235" w:lineRule="atLeast"/>
        <w:jc w:val="both"/>
        <w:rPr>
          <w:b/>
          <w:bCs/>
        </w:rPr>
      </w:pPr>
      <w:r>
        <w:rPr>
          <w:b/>
          <w:bCs/>
        </w:rPr>
        <w:t>Pakmani</w:t>
      </w:r>
      <w:r w:rsidR="00037BED">
        <w:rPr>
          <w:b/>
          <w:bCs/>
        </w:rPr>
        <w:t xml:space="preserve"> – jak wspierać pracowników </w:t>
      </w:r>
      <w:r w:rsidR="00A676A5">
        <w:rPr>
          <w:b/>
          <w:bCs/>
        </w:rPr>
        <w:t>nastawionych na rozwój?</w:t>
      </w:r>
    </w:p>
    <w:p w14:paraId="3F3A6ED6" w14:textId="4DB71E3E" w:rsidR="00EB4F5D" w:rsidRDefault="009A471A" w:rsidP="009A471A">
      <w:pPr>
        <w:spacing w:line="235" w:lineRule="atLeast"/>
        <w:jc w:val="both"/>
      </w:pPr>
      <w:r>
        <w:t>Pakmani to osoby niezwykle świadome znaczenia rozwoju we współczesnym świecie</w:t>
      </w:r>
      <w:r w:rsidR="00EB4F5D">
        <w:t xml:space="preserve"> i uznają</w:t>
      </w:r>
      <w:r w:rsidR="007D4E4B">
        <w:t>ce</w:t>
      </w:r>
      <w:r w:rsidR="00EB4F5D">
        <w:t xml:space="preserve"> go za swój główny cel</w:t>
      </w:r>
      <w:r w:rsidR="001D0CF8">
        <w:t>.</w:t>
      </w:r>
      <w:r>
        <w:t xml:space="preserve"> </w:t>
      </w:r>
      <w:r w:rsidR="001D0CF8">
        <w:t>W</w:t>
      </w:r>
      <w:r>
        <w:t xml:space="preserve">iedzą, że bez podnoszenia </w:t>
      </w:r>
      <w:r w:rsidR="001D0CF8">
        <w:t xml:space="preserve">własnych </w:t>
      </w:r>
      <w:r>
        <w:t>kwalifikacji</w:t>
      </w:r>
      <w:r w:rsidR="001D0CF8">
        <w:t xml:space="preserve"> i</w:t>
      </w:r>
      <w:r>
        <w:t xml:space="preserve"> zdobywania wiedzy </w:t>
      </w:r>
      <w:r w:rsidR="000E63B4">
        <w:t>ich szanse na</w:t>
      </w:r>
      <w:r w:rsidR="00574160">
        <w:t> </w:t>
      </w:r>
      <w:r>
        <w:t>awans, odniesienie sukcesu oraz uzyskanie odpowiedniej efektywności</w:t>
      </w:r>
      <w:r w:rsidR="000E63B4">
        <w:t xml:space="preserve"> i satysfakcji </w:t>
      </w:r>
      <w:r w:rsidR="00581208">
        <w:t>będą bliskie zeru</w:t>
      </w:r>
      <w:r>
        <w:t xml:space="preserve">. </w:t>
      </w:r>
      <w:r w:rsidR="00581208">
        <w:t xml:space="preserve">Pakmani </w:t>
      </w:r>
      <w:r>
        <w:t xml:space="preserve">samodzielnie poszukują możliwości </w:t>
      </w:r>
      <w:r w:rsidR="00581208">
        <w:t>rozwoju, a ich b</w:t>
      </w:r>
      <w:r>
        <w:t>rak jest dla nich demotywując</w:t>
      </w:r>
      <w:r w:rsidR="007E6587">
        <w:t>y</w:t>
      </w:r>
      <w:r>
        <w:t xml:space="preserve"> i</w:t>
      </w:r>
      <w:r w:rsidR="00574160">
        <w:t> </w:t>
      </w:r>
      <w:r w:rsidR="00A51295">
        <w:t xml:space="preserve">przekłada się negatywnie na ocenę </w:t>
      </w:r>
      <w:r>
        <w:t xml:space="preserve">pracodawcy. </w:t>
      </w:r>
      <w:r w:rsidR="00A96DF0">
        <w:t xml:space="preserve">Sami </w:t>
      </w:r>
      <w:r>
        <w:t>zgłaszają swoje potrzeby w obszarze podnoszenia kwalifikacji</w:t>
      </w:r>
      <w:r w:rsidR="00992C49">
        <w:t>, zaś</w:t>
      </w:r>
      <w:r>
        <w:t xml:space="preserve"> </w:t>
      </w:r>
      <w:r w:rsidR="00F96012">
        <w:t xml:space="preserve">by </w:t>
      </w:r>
      <w:r w:rsidR="00247702">
        <w:t xml:space="preserve">móc </w:t>
      </w:r>
      <w:r w:rsidR="00F96012">
        <w:t>wziąć udział w szkoleniu</w:t>
      </w:r>
      <w:r w:rsidR="00247702">
        <w:t>,</w:t>
      </w:r>
      <w:r w:rsidR="00F96012">
        <w:t xml:space="preserve"> </w:t>
      </w:r>
      <w:r>
        <w:t xml:space="preserve">potrafią przeorganizować swój </w:t>
      </w:r>
      <w:r w:rsidR="00D0264F">
        <w:t xml:space="preserve">zawodowy kalendarz. </w:t>
      </w:r>
      <w:r>
        <w:t>Po</w:t>
      </w:r>
      <w:r w:rsidR="00574160">
        <w:t> </w:t>
      </w:r>
      <w:r>
        <w:t xml:space="preserve">szkoleniu wdrażają </w:t>
      </w:r>
      <w:r w:rsidR="00D0264F">
        <w:t xml:space="preserve">w swoje zawodowe życie </w:t>
      </w:r>
      <w:r>
        <w:t xml:space="preserve">zdobytą wiedzę i </w:t>
      </w:r>
      <w:r w:rsidR="00351ACF">
        <w:t>rozwiązania, które poznali</w:t>
      </w:r>
      <w:r w:rsidR="00465778">
        <w:t>,</w:t>
      </w:r>
      <w:r w:rsidR="00351ACF">
        <w:t xml:space="preserve"> uznając takie działanie za </w:t>
      </w:r>
      <w:r>
        <w:t>konieczne</w:t>
      </w:r>
      <w:r w:rsidR="00351ACF">
        <w:t xml:space="preserve"> oraz wpływające na </w:t>
      </w:r>
      <w:r>
        <w:t>efektywn</w:t>
      </w:r>
      <w:r w:rsidR="00351ACF">
        <w:t>oś</w:t>
      </w:r>
      <w:r w:rsidR="0076428E">
        <w:t>ć</w:t>
      </w:r>
      <w:r>
        <w:t>. Dobrze czują się jako uczestnicy różnego rodzaju grupowych form rozwojowych</w:t>
      </w:r>
      <w:r w:rsidR="0076428E">
        <w:t xml:space="preserve">, </w:t>
      </w:r>
      <w:r>
        <w:t>cenią wymianę doświadczeń</w:t>
      </w:r>
      <w:r w:rsidR="0076428E">
        <w:t xml:space="preserve"> i</w:t>
      </w:r>
      <w:r w:rsidR="00465778">
        <w:t> </w:t>
      </w:r>
      <w:r w:rsidR="0076428E">
        <w:t>poszukają kontaktu z</w:t>
      </w:r>
      <w:r w:rsidR="00465778">
        <w:t xml:space="preserve"> </w:t>
      </w:r>
      <w:r w:rsidR="0076428E">
        <w:t>prowadzącymi.</w:t>
      </w:r>
      <w:r>
        <w:t xml:space="preserve"> Interesują się tematyką związaną z komunikacją w zespole, zarządzaniem zmianą w</w:t>
      </w:r>
      <w:r w:rsidR="00465778">
        <w:t xml:space="preserve"> </w:t>
      </w:r>
      <w:r>
        <w:t>organizacji i negocjacjami</w:t>
      </w:r>
      <w:r w:rsidR="00EB4F5D">
        <w:t>.</w:t>
      </w:r>
      <w:r>
        <w:t xml:space="preserve"> </w:t>
      </w:r>
      <w:r w:rsidR="00EB4F5D">
        <w:t>Z</w:t>
      </w:r>
      <w:r>
        <w:t>a przydatne obecnie kwalifikacje u</w:t>
      </w:r>
      <w:r w:rsidR="00EB4F5D">
        <w:t>znają natomiast</w:t>
      </w:r>
      <w:r w:rsidR="00465778">
        <w:t>:</w:t>
      </w:r>
      <w:r>
        <w:t xml:space="preserve"> komunikację interpersonalną i wellbeing. </w:t>
      </w:r>
    </w:p>
    <w:p w14:paraId="2DF2C25F" w14:textId="0C32C8A2" w:rsidR="009A471A" w:rsidRPr="003103E5" w:rsidRDefault="00EB4F5D" w:rsidP="009A471A">
      <w:pPr>
        <w:spacing w:line="235" w:lineRule="atLeast"/>
        <w:jc w:val="both"/>
      </w:pPr>
      <w:r>
        <w:t xml:space="preserve">Pakmani to najczęściej </w:t>
      </w:r>
      <w:r w:rsidR="009A471A" w:rsidRPr="003103E5">
        <w:t xml:space="preserve">mężczyźni </w:t>
      </w:r>
      <w:r>
        <w:t>-</w:t>
      </w:r>
      <w:r w:rsidR="009A471A" w:rsidRPr="003103E5">
        <w:t xml:space="preserve"> 61%</w:t>
      </w:r>
      <w:r>
        <w:t xml:space="preserve">, w </w:t>
      </w:r>
      <w:r w:rsidR="001A79EB">
        <w:t xml:space="preserve">przedziałach </w:t>
      </w:r>
      <w:r>
        <w:t>wiek</w:t>
      </w:r>
      <w:r w:rsidR="001A79EB">
        <w:t>owych</w:t>
      </w:r>
      <w:r>
        <w:t xml:space="preserve"> </w:t>
      </w:r>
      <w:r w:rsidR="009A471A" w:rsidRPr="003103E5">
        <w:t xml:space="preserve">25-34 </w:t>
      </w:r>
      <w:r>
        <w:t>-</w:t>
      </w:r>
      <w:r w:rsidR="009A471A" w:rsidRPr="003103E5">
        <w:t xml:space="preserve"> 39%, 35-44 </w:t>
      </w:r>
      <w:r>
        <w:t>-</w:t>
      </w:r>
      <w:r w:rsidR="009A471A" w:rsidRPr="003103E5">
        <w:t xml:space="preserve"> 26% oraz 45-54 </w:t>
      </w:r>
      <w:r>
        <w:t>-</w:t>
      </w:r>
      <w:r w:rsidR="009A471A" w:rsidRPr="003103E5">
        <w:t xml:space="preserve"> 20%, żyjąc</w:t>
      </w:r>
      <w:r>
        <w:t>y</w:t>
      </w:r>
      <w:r w:rsidR="009A471A" w:rsidRPr="003103E5">
        <w:t xml:space="preserve"> w mniejszych (20-50 tysięcy) </w:t>
      </w:r>
      <w:r>
        <w:t>oraz</w:t>
      </w:r>
      <w:r w:rsidR="009A471A" w:rsidRPr="003103E5">
        <w:t xml:space="preserve"> dużych miastach (200-500 tysięcy) i raczej dobrze określając</w:t>
      </w:r>
      <w:r w:rsidR="00EF4241">
        <w:t>y</w:t>
      </w:r>
      <w:r w:rsidR="009A471A" w:rsidRPr="003103E5">
        <w:t xml:space="preserve"> swoją sytuację materialną. </w:t>
      </w:r>
      <w:r w:rsidR="00EF4241">
        <w:t xml:space="preserve">To głównie osoby ze </w:t>
      </w:r>
      <w:r w:rsidR="009A471A" w:rsidRPr="003103E5">
        <w:t>średni</w:t>
      </w:r>
      <w:r w:rsidR="00EF4241">
        <w:t>m</w:t>
      </w:r>
      <w:r w:rsidR="009A471A" w:rsidRPr="003103E5">
        <w:t xml:space="preserve"> i magistersk</w:t>
      </w:r>
      <w:r w:rsidR="00EF4241">
        <w:t>im</w:t>
      </w:r>
      <w:r w:rsidR="009A471A" w:rsidRPr="003103E5">
        <w:t xml:space="preserve"> wykształcenie</w:t>
      </w:r>
      <w:r w:rsidR="00EF4241">
        <w:t>m</w:t>
      </w:r>
      <w:r w:rsidR="009A471A" w:rsidRPr="003103E5">
        <w:t xml:space="preserve"> </w:t>
      </w:r>
      <w:r w:rsidR="00EF4241">
        <w:t>-</w:t>
      </w:r>
      <w:r w:rsidR="009A471A" w:rsidRPr="003103E5">
        <w:t xml:space="preserve"> odpowiednio 37% i 30%</w:t>
      </w:r>
      <w:r w:rsidR="00E90BA3">
        <w:t>,</w:t>
      </w:r>
      <w:r w:rsidR="009A471A" w:rsidRPr="003103E5">
        <w:t xml:space="preserve"> zajmują</w:t>
      </w:r>
      <w:r w:rsidR="00E90BA3">
        <w:t>ce najczęściej</w:t>
      </w:r>
      <w:r w:rsidR="009A471A" w:rsidRPr="003103E5">
        <w:t xml:space="preserve"> stanowiska handlowe/sprzedażowe, specjalistyczne/eksperckie oraz dyrektorskie</w:t>
      </w:r>
      <w:r w:rsidR="00E90BA3">
        <w:t>. Pakmani</w:t>
      </w:r>
      <w:r w:rsidR="009A471A" w:rsidRPr="003103E5">
        <w:t xml:space="preserve"> pracują najczęściej w firmach zatrudniających do 250 oraz od 501 do 1000 osó</w:t>
      </w:r>
      <w:r w:rsidR="009C713C">
        <w:t xml:space="preserve">b. </w:t>
      </w:r>
      <w:r w:rsidR="009A471A" w:rsidRPr="003103E5">
        <w:t>Cenią fachowość, eksperckość oraz jakość, są bardzo konkretni i</w:t>
      </w:r>
      <w:r w:rsidR="00713147">
        <w:t> </w:t>
      </w:r>
      <w:r w:rsidR="009A471A" w:rsidRPr="003103E5">
        <w:t xml:space="preserve">poprawni, a dodatkowo uwielbiają planować. </w:t>
      </w:r>
    </w:p>
    <w:p w14:paraId="551772AE" w14:textId="536F9A18" w:rsidR="009A471A" w:rsidRPr="00156CEF" w:rsidRDefault="00574160" w:rsidP="009A471A">
      <w:pPr>
        <w:spacing w:line="235" w:lineRule="atLeast"/>
        <w:jc w:val="both"/>
        <w:rPr>
          <w:i/>
          <w:iCs/>
        </w:rPr>
      </w:pPr>
      <w:r>
        <w:rPr>
          <w:i/>
          <w:iCs/>
        </w:rPr>
        <w:t>W</w:t>
      </w:r>
      <w:r w:rsidR="009A471A">
        <w:rPr>
          <w:i/>
          <w:iCs/>
        </w:rPr>
        <w:t xml:space="preserve"> przypadku Pakmanów </w:t>
      </w:r>
      <w:r>
        <w:rPr>
          <w:i/>
          <w:iCs/>
        </w:rPr>
        <w:t xml:space="preserve">najlepszym podejściem do </w:t>
      </w:r>
      <w:r w:rsidR="00F867AD">
        <w:rPr>
          <w:i/>
          <w:iCs/>
        </w:rPr>
        <w:t xml:space="preserve">podnoszenia ich kwalifikacji </w:t>
      </w:r>
      <w:r w:rsidR="009A471A">
        <w:rPr>
          <w:i/>
          <w:iCs/>
        </w:rPr>
        <w:t xml:space="preserve">jest otwarcie im drogi do rozwoju na </w:t>
      </w:r>
      <w:r w:rsidR="00F867AD">
        <w:rPr>
          <w:i/>
          <w:iCs/>
        </w:rPr>
        <w:t xml:space="preserve">oczekiwanym przez nich </w:t>
      </w:r>
      <w:r w:rsidR="009A471A">
        <w:rPr>
          <w:i/>
          <w:iCs/>
        </w:rPr>
        <w:t xml:space="preserve">poziomie. Dostarczanie im przez organizację </w:t>
      </w:r>
      <w:r w:rsidR="006D575D">
        <w:rPr>
          <w:i/>
          <w:iCs/>
        </w:rPr>
        <w:t xml:space="preserve">takiej oferty </w:t>
      </w:r>
      <w:r w:rsidR="00814B40">
        <w:rPr>
          <w:i/>
          <w:iCs/>
        </w:rPr>
        <w:t>szkoleń</w:t>
      </w:r>
      <w:r w:rsidR="00422E9F">
        <w:rPr>
          <w:i/>
          <w:iCs/>
        </w:rPr>
        <w:t>,</w:t>
      </w:r>
      <w:r w:rsidR="006D575D">
        <w:rPr>
          <w:i/>
          <w:iCs/>
        </w:rPr>
        <w:t xml:space="preserve"> </w:t>
      </w:r>
      <w:r w:rsidR="009A471A">
        <w:rPr>
          <w:i/>
          <w:iCs/>
        </w:rPr>
        <w:t xml:space="preserve">by prowadzący mieli duże doświadczenie i </w:t>
      </w:r>
      <w:r w:rsidR="00F44463">
        <w:rPr>
          <w:i/>
          <w:iCs/>
        </w:rPr>
        <w:t xml:space="preserve">szeroką </w:t>
      </w:r>
      <w:r w:rsidR="009A471A">
        <w:rPr>
          <w:i/>
          <w:iCs/>
        </w:rPr>
        <w:t>wiedzę w danym obszarze. Warto także zapewnić im czas na rozwój, by nie kolidował z codziennymi obowiązkami, ale także</w:t>
      </w:r>
      <w:r w:rsidR="00AB606A">
        <w:rPr>
          <w:i/>
          <w:iCs/>
        </w:rPr>
        <w:t xml:space="preserve"> </w:t>
      </w:r>
      <w:r w:rsidR="009A471A">
        <w:rPr>
          <w:i/>
          <w:iCs/>
        </w:rPr>
        <w:t>za</w:t>
      </w:r>
      <w:r w:rsidR="008D373B">
        <w:rPr>
          <w:i/>
          <w:iCs/>
        </w:rPr>
        <w:t>oferować</w:t>
      </w:r>
      <w:r w:rsidR="009A471A">
        <w:rPr>
          <w:i/>
          <w:iCs/>
        </w:rPr>
        <w:t xml:space="preserve"> </w:t>
      </w:r>
      <w:r w:rsidR="009A471A" w:rsidRPr="00156CEF">
        <w:rPr>
          <w:i/>
          <w:iCs/>
        </w:rPr>
        <w:t>dofinansowanie oraz szeroki wachlarz</w:t>
      </w:r>
      <w:r w:rsidR="009A471A">
        <w:rPr>
          <w:i/>
          <w:iCs/>
        </w:rPr>
        <w:t xml:space="preserve"> form i tematyki.</w:t>
      </w:r>
    </w:p>
    <w:p w14:paraId="69657F7C" w14:textId="13F8C3F7" w:rsidR="006B02AB" w:rsidRPr="00EB00B2" w:rsidRDefault="006B02AB" w:rsidP="006B02AB">
      <w:pPr>
        <w:spacing w:line="235" w:lineRule="atLeast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Olredzi – jak rozwijać obowiązkowych pracowników?</w:t>
      </w:r>
    </w:p>
    <w:p w14:paraId="15F622DD" w14:textId="75301E53" w:rsidR="006B02AB" w:rsidRDefault="00821499" w:rsidP="006B02AB">
      <w:pPr>
        <w:jc w:val="both"/>
      </w:pPr>
      <w:r>
        <w:t>Olredzi</w:t>
      </w:r>
      <w:r w:rsidR="006B02AB">
        <w:t xml:space="preserve"> podchodzą do szkoleń zadaniowo</w:t>
      </w:r>
      <w:r w:rsidR="003770C2">
        <w:t>,</w:t>
      </w:r>
      <w:r w:rsidR="006B02AB">
        <w:t xml:space="preserve"> </w:t>
      </w:r>
      <w:r>
        <w:t xml:space="preserve">jeśli </w:t>
      </w:r>
      <w:r w:rsidR="006B02AB">
        <w:t>pracodawca oczekuje udziału w szkoleniu</w:t>
      </w:r>
      <w:r>
        <w:t xml:space="preserve"> oni są </w:t>
      </w:r>
      <w:r w:rsidR="006B02AB">
        <w:t>gotowi i obecni</w:t>
      </w:r>
      <w:r w:rsidR="00495B90">
        <w:t>, uważając to za s</w:t>
      </w:r>
      <w:r w:rsidR="00B70C96">
        <w:t>wój obowiązek.</w:t>
      </w:r>
      <w:r w:rsidR="006B02AB">
        <w:t xml:space="preserve"> W trakcie szkoleń angażują się i lubią być dopyt</w:t>
      </w:r>
      <w:r w:rsidR="00294201">
        <w:t>ywani</w:t>
      </w:r>
      <w:r w:rsidR="006B02AB">
        <w:t xml:space="preserve">, </w:t>
      </w:r>
      <w:r w:rsidR="00294201">
        <w:t>c</w:t>
      </w:r>
      <w:r w:rsidR="006B02AB">
        <w:t>hwaleni i dostrzeżeni przez prowadząc</w:t>
      </w:r>
      <w:r w:rsidR="00294201">
        <w:t>ych</w:t>
      </w:r>
      <w:r w:rsidR="00D3468B">
        <w:t xml:space="preserve"> – co skupia ich uwagę. </w:t>
      </w:r>
      <w:r w:rsidR="005D03C9">
        <w:t>Lubią,</w:t>
      </w:r>
      <w:r w:rsidR="006B02AB">
        <w:t xml:space="preserve"> gdy ktoś dostrzega ich potrzeby, dlatego oczekują, że pracodawca będzie dostarczał im gotowe rozwiązania i pozwoli na wygodne korzystanie z form rozwojowych. </w:t>
      </w:r>
      <w:r w:rsidR="00D3468B">
        <w:t xml:space="preserve">Chcą by </w:t>
      </w:r>
      <w:r w:rsidR="006B02AB">
        <w:t xml:space="preserve">sam ich udział w szkoleniu </w:t>
      </w:r>
      <w:r w:rsidR="00D3468B">
        <w:t xml:space="preserve">został </w:t>
      </w:r>
      <w:r w:rsidR="006B02AB">
        <w:t>doceniony. Potrzebują wsparcia we wdrażaniu umiejętności i zmianie nawyków</w:t>
      </w:r>
      <w:r w:rsidR="00D3468B">
        <w:t xml:space="preserve">. Motywują ich </w:t>
      </w:r>
      <w:r w:rsidR="006B02AB">
        <w:t>praktyczne szkolenia</w:t>
      </w:r>
      <w:r w:rsidR="00832696">
        <w:t>. Olredzi r</w:t>
      </w:r>
      <w:r w:rsidR="006B02AB">
        <w:t>zadko samodzielnie poszukują możliwości rozwoju</w:t>
      </w:r>
      <w:r w:rsidR="00832696">
        <w:t>.</w:t>
      </w:r>
      <w:r w:rsidR="00B70C96">
        <w:t xml:space="preserve"> </w:t>
      </w:r>
      <w:r w:rsidR="006B02AB">
        <w:t xml:space="preserve">Za przydatne aktualnie kwalifikacje uważają: przywództwo oraz zarządzanie zmianą w organizacji, a najbardziej interesują się </w:t>
      </w:r>
      <w:r w:rsidR="005D03C9">
        <w:t>tematyką związaną</w:t>
      </w:r>
      <w:r w:rsidR="006B02AB">
        <w:t xml:space="preserve"> z zarządzaniem projektami oraz zarządzaniem stresem.</w:t>
      </w:r>
    </w:p>
    <w:p w14:paraId="1EA442D7" w14:textId="25642D1E" w:rsidR="006B02AB" w:rsidRPr="00BA1E5A" w:rsidRDefault="00B70C96" w:rsidP="006B02AB">
      <w:pPr>
        <w:spacing w:line="235" w:lineRule="atLeast"/>
        <w:jc w:val="both"/>
      </w:pPr>
      <w:r>
        <w:lastRenderedPageBreak/>
        <w:t xml:space="preserve">Olredzi to w większości </w:t>
      </w:r>
      <w:r w:rsidR="006B02AB" w:rsidRPr="00BA1E5A">
        <w:t xml:space="preserve">kobiety </w:t>
      </w:r>
      <w:r w:rsidR="003770C2">
        <w:t>-</w:t>
      </w:r>
      <w:r w:rsidR="006B02AB" w:rsidRPr="00BA1E5A">
        <w:t xml:space="preserve"> 50%</w:t>
      </w:r>
      <w:r w:rsidR="00226B7D">
        <w:t xml:space="preserve">, w </w:t>
      </w:r>
      <w:r w:rsidR="003323CD">
        <w:t xml:space="preserve">przedziałach </w:t>
      </w:r>
      <w:r w:rsidR="00226B7D">
        <w:t>wiek</w:t>
      </w:r>
      <w:r w:rsidR="003323CD">
        <w:t>owych</w:t>
      </w:r>
      <w:r w:rsidR="00226B7D">
        <w:t xml:space="preserve"> </w:t>
      </w:r>
      <w:r w:rsidR="006B02AB" w:rsidRPr="00BA1E5A">
        <w:t xml:space="preserve">25-34 </w:t>
      </w:r>
      <w:r w:rsidR="00226B7D">
        <w:t>-</w:t>
      </w:r>
      <w:r w:rsidR="006B02AB" w:rsidRPr="00BA1E5A">
        <w:t xml:space="preserve"> 40% oraz 35-44 </w:t>
      </w:r>
      <w:r w:rsidR="00226B7D">
        <w:t>-</w:t>
      </w:r>
      <w:r w:rsidR="006B02AB" w:rsidRPr="00BA1E5A">
        <w:t xml:space="preserve"> 32%, żyjące w dużych (o 200 do 500 tysięcy) i bardzo małych miastach (do 20 tysięcy), raczej dobrze określające swoją sytuację materialną. Naj</w:t>
      </w:r>
      <w:r w:rsidR="00A02C1F">
        <w:t xml:space="preserve">częściej </w:t>
      </w:r>
      <w:r w:rsidR="006B02AB" w:rsidRPr="00BA1E5A">
        <w:t>posiada</w:t>
      </w:r>
      <w:r w:rsidR="00A02C1F">
        <w:t>ją</w:t>
      </w:r>
      <w:r w:rsidR="006B02AB" w:rsidRPr="00BA1E5A">
        <w:t xml:space="preserve"> średnie i</w:t>
      </w:r>
      <w:r w:rsidR="006B02AB">
        <w:t> </w:t>
      </w:r>
      <w:r w:rsidR="00A02C1F">
        <w:t xml:space="preserve">wyższe </w:t>
      </w:r>
      <w:r w:rsidR="006B02AB" w:rsidRPr="00BA1E5A">
        <w:t xml:space="preserve">wykształcenie </w:t>
      </w:r>
      <w:r w:rsidR="00A02C1F">
        <w:t>-</w:t>
      </w:r>
      <w:r w:rsidR="006B02AB" w:rsidRPr="00BA1E5A">
        <w:t xml:space="preserve"> odpowiednio 30% i</w:t>
      </w:r>
      <w:r w:rsidR="003323CD">
        <w:t> </w:t>
      </w:r>
      <w:r w:rsidR="006B02AB" w:rsidRPr="00BA1E5A">
        <w:t xml:space="preserve">28%. </w:t>
      </w:r>
      <w:r w:rsidR="00A02C1F">
        <w:t>G</w:t>
      </w:r>
      <w:r w:rsidR="006B02AB" w:rsidRPr="00BA1E5A">
        <w:t>łównie zajmują stanowiska specjalistyczne/eksperckie oraz handlowe/sprzedażowe i najczęściej nie znają wielkości firmy, w k</w:t>
      </w:r>
      <w:r w:rsidR="006B02AB">
        <w:t>t</w:t>
      </w:r>
      <w:r w:rsidR="006B02AB" w:rsidRPr="00BA1E5A">
        <w:t xml:space="preserve">órej są zatrudnieni. To osoby konkretne i poprawne, dla których ważne są szczegóły. Cenią ekskluzywność i wrażenia. </w:t>
      </w:r>
    </w:p>
    <w:p w14:paraId="1EA501AF" w14:textId="602245EF" w:rsidR="006B02AB" w:rsidRDefault="006B02AB" w:rsidP="006B02AB">
      <w:pPr>
        <w:spacing w:line="235" w:lineRule="atLeast"/>
        <w:jc w:val="both"/>
        <w:rPr>
          <w:i/>
          <w:iCs/>
        </w:rPr>
      </w:pPr>
      <w:r>
        <w:rPr>
          <w:i/>
          <w:iCs/>
        </w:rPr>
        <w:t>Olredzi do rozwoju potrzebują motywacji w postaci możliwości wyboru szkoleń dostosowanych do ich codziennych zawodowych obowiązków, ale także oddzielnego pomieszczenia w biurze, by mogli się uczyć w spokoju. Preferują naukę w miejscu pracy, poprzez fizyczny udział w</w:t>
      </w:r>
      <w:r w:rsidR="00555AD8">
        <w:rPr>
          <w:i/>
          <w:iCs/>
        </w:rPr>
        <w:t xml:space="preserve"> </w:t>
      </w:r>
      <w:r>
        <w:rPr>
          <w:i/>
          <w:iCs/>
        </w:rPr>
        <w:t xml:space="preserve">szkoleniach. Cenią spotkania z mentorką/mentorem, a jako </w:t>
      </w:r>
      <w:r w:rsidRPr="000C35A7">
        <w:rPr>
          <w:i/>
          <w:iCs/>
        </w:rPr>
        <w:t>osob</w:t>
      </w:r>
      <w:r>
        <w:rPr>
          <w:i/>
          <w:iCs/>
        </w:rPr>
        <w:t xml:space="preserve">y </w:t>
      </w:r>
      <w:r w:rsidRPr="000C35A7">
        <w:rPr>
          <w:i/>
          <w:iCs/>
        </w:rPr>
        <w:t>obowiązkow</w:t>
      </w:r>
      <w:r>
        <w:rPr>
          <w:i/>
          <w:iCs/>
        </w:rPr>
        <w:t xml:space="preserve">e </w:t>
      </w:r>
      <w:r w:rsidRPr="000C35A7">
        <w:rPr>
          <w:i/>
          <w:iCs/>
        </w:rPr>
        <w:t>z</w:t>
      </w:r>
      <w:r>
        <w:rPr>
          <w:i/>
          <w:iCs/>
        </w:rPr>
        <w:t> </w:t>
      </w:r>
      <w:r w:rsidRPr="000C35A7">
        <w:rPr>
          <w:i/>
          <w:iCs/>
        </w:rPr>
        <w:t xml:space="preserve">odpowiednim wsparciem starają się wdrażać poznane rozwiązania, zdobytą wiedzę oraz </w:t>
      </w:r>
      <w:r>
        <w:rPr>
          <w:i/>
          <w:iCs/>
        </w:rPr>
        <w:t xml:space="preserve">nowe </w:t>
      </w:r>
      <w:r w:rsidRPr="000C35A7">
        <w:rPr>
          <w:i/>
          <w:iCs/>
        </w:rPr>
        <w:t>kwalifikacje</w:t>
      </w:r>
      <w:r>
        <w:rPr>
          <w:i/>
          <w:iCs/>
        </w:rPr>
        <w:t>. Lubią korzystać z wcześniej sprawdzonych form i potrzebują rzetelnych prowadzących</w:t>
      </w:r>
      <w:r w:rsidR="0056524A">
        <w:rPr>
          <w:i/>
          <w:iCs/>
        </w:rPr>
        <w:t xml:space="preserve">, z którymi </w:t>
      </w:r>
      <w:r>
        <w:rPr>
          <w:i/>
          <w:iCs/>
        </w:rPr>
        <w:t xml:space="preserve">chcą </w:t>
      </w:r>
      <w:r w:rsidR="0056524A">
        <w:rPr>
          <w:i/>
          <w:iCs/>
        </w:rPr>
        <w:t xml:space="preserve">móc </w:t>
      </w:r>
      <w:r>
        <w:rPr>
          <w:i/>
          <w:iCs/>
        </w:rPr>
        <w:t>wchodz</w:t>
      </w:r>
      <w:r w:rsidR="0056524A">
        <w:rPr>
          <w:i/>
          <w:iCs/>
        </w:rPr>
        <w:t xml:space="preserve">ić </w:t>
      </w:r>
      <w:r>
        <w:rPr>
          <w:i/>
          <w:iCs/>
        </w:rPr>
        <w:t xml:space="preserve">w interakcję Warto zatem </w:t>
      </w:r>
      <w:r w:rsidR="0056524A">
        <w:rPr>
          <w:i/>
          <w:iCs/>
        </w:rPr>
        <w:t>zao</w:t>
      </w:r>
      <w:r>
        <w:rPr>
          <w:i/>
          <w:iCs/>
        </w:rPr>
        <w:t>ferować im szeroki katalog form rozwojowych</w:t>
      </w:r>
      <w:r w:rsidR="003770C2">
        <w:rPr>
          <w:i/>
          <w:iCs/>
        </w:rPr>
        <w:t>,</w:t>
      </w:r>
      <w:r>
        <w:rPr>
          <w:i/>
          <w:iCs/>
        </w:rPr>
        <w:t xml:space="preserve"> zbieżnych z ich zawodowymi obowiązkami</w:t>
      </w:r>
      <w:r w:rsidR="00DA53E9">
        <w:rPr>
          <w:i/>
          <w:iCs/>
        </w:rPr>
        <w:t>,</w:t>
      </w:r>
      <w:r w:rsidR="0061501B">
        <w:rPr>
          <w:i/>
          <w:iCs/>
        </w:rPr>
        <w:t xml:space="preserve"> i </w:t>
      </w:r>
      <w:r>
        <w:rPr>
          <w:i/>
          <w:iCs/>
        </w:rPr>
        <w:t>dać możliwość uczestniczenia w nauce w biurze, poprzez fizyczny udział w szkoleniach.</w:t>
      </w:r>
    </w:p>
    <w:p w14:paraId="4ACAD967" w14:textId="63CE99D3" w:rsidR="00A3277E" w:rsidRPr="00EB00B2" w:rsidRDefault="00A3277E" w:rsidP="00A3277E">
      <w:pPr>
        <w:spacing w:line="235" w:lineRule="atLeast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Praktikerzy – jak rozwijać stawiających na praktykę?</w:t>
      </w:r>
    </w:p>
    <w:p w14:paraId="099E3C4C" w14:textId="77FD5985" w:rsidR="00A3277E" w:rsidRDefault="00A3277E" w:rsidP="00A3277E">
      <w:pPr>
        <w:spacing w:line="235" w:lineRule="atLeast"/>
        <w:jc w:val="both"/>
      </w:pPr>
      <w:r>
        <w:t xml:space="preserve">To osoby silnie ukierunkowane na praktykę, </w:t>
      </w:r>
      <w:r w:rsidR="006956A9">
        <w:t xml:space="preserve">dobrze zorganizowane, </w:t>
      </w:r>
      <w:r>
        <w:t>które lubią i cenią szkolenia. Traktują je jako moment, w</w:t>
      </w:r>
      <w:r w:rsidR="00DA53E9">
        <w:t xml:space="preserve"> </w:t>
      </w:r>
      <w:r>
        <w:t>którym mogą oderwać się od codzienności i tempa pracy</w:t>
      </w:r>
      <w:r w:rsidR="001B3999">
        <w:t xml:space="preserve">. Stawiają na </w:t>
      </w:r>
      <w:r>
        <w:t>bardzo dopasowan</w:t>
      </w:r>
      <w:r w:rsidR="001B3999">
        <w:t>ą</w:t>
      </w:r>
      <w:r>
        <w:t xml:space="preserve"> tematyce programów rozwojowych</w:t>
      </w:r>
      <w:r w:rsidR="00052E28">
        <w:t xml:space="preserve">. Unikają </w:t>
      </w:r>
      <w:r>
        <w:t>przydługi</w:t>
      </w:r>
      <w:r w:rsidR="00052E28">
        <w:t>ch</w:t>
      </w:r>
      <w:r>
        <w:t xml:space="preserve"> wykład</w:t>
      </w:r>
      <w:r w:rsidR="00052E28">
        <w:t>ów</w:t>
      </w:r>
      <w:r>
        <w:t xml:space="preserve"> i „nadęt</w:t>
      </w:r>
      <w:r w:rsidR="00052E28">
        <w:t>ych</w:t>
      </w:r>
      <w:r>
        <w:t xml:space="preserve"> form”. Za </w:t>
      </w:r>
      <w:r w:rsidR="00052E28">
        <w:t xml:space="preserve">najbardziej </w:t>
      </w:r>
      <w:r>
        <w:t xml:space="preserve">wartościowe uznają takie </w:t>
      </w:r>
      <w:r w:rsidR="00052E28">
        <w:t>szkolenia</w:t>
      </w:r>
      <w:r>
        <w:t>, które mają realne przełożenie na ich codzienną pracę. Praktikerzy angażują się w treningi umiejętności, są otwarci na nowe formy i cenią szeroką dostępność działań rozwojowych.</w:t>
      </w:r>
      <w:r w:rsidR="007712F6">
        <w:t xml:space="preserve"> </w:t>
      </w:r>
      <w:r>
        <w:t>Wyzwaniem jest dla nich mierzenie się z niechęcią do poświęcania czasu na rozwój, choć doceniają praktyczne jego aspekty. Za przydatne kwalifikacje uważają: negocjacje oraz kreatywne myślenie i rozwiązywanie problemów. Najbardziej interesującą tematyką jest dla nich</w:t>
      </w:r>
      <w:r w:rsidR="000E3EA1">
        <w:t>:</w:t>
      </w:r>
      <w:r>
        <w:t xml:space="preserve"> efektywna sprzedaż, przywództwo oraz zarządzanie projektami.</w:t>
      </w:r>
    </w:p>
    <w:p w14:paraId="167BF73E" w14:textId="21992452" w:rsidR="00A3277E" w:rsidRPr="00EE310E" w:rsidRDefault="007712F6" w:rsidP="00A3277E">
      <w:pPr>
        <w:spacing w:line="235" w:lineRule="atLeast"/>
        <w:jc w:val="both"/>
      </w:pPr>
      <w:r>
        <w:t xml:space="preserve">Praktikerzy to głównie </w:t>
      </w:r>
      <w:r w:rsidR="00A3277E" w:rsidRPr="00EE310E">
        <w:t xml:space="preserve">kobiety </w:t>
      </w:r>
      <w:r>
        <w:t>-</w:t>
      </w:r>
      <w:r w:rsidR="00A3277E" w:rsidRPr="00EE310E">
        <w:t xml:space="preserve"> 53%</w:t>
      </w:r>
      <w:r>
        <w:t xml:space="preserve">, w </w:t>
      </w:r>
      <w:r w:rsidR="000E3EA1">
        <w:t xml:space="preserve">przedziałach </w:t>
      </w:r>
      <w:r>
        <w:t>wiek</w:t>
      </w:r>
      <w:r w:rsidR="000E3EA1">
        <w:t>owych</w:t>
      </w:r>
      <w:r>
        <w:t xml:space="preserve"> </w:t>
      </w:r>
      <w:r w:rsidR="00A3277E" w:rsidRPr="00EE310E">
        <w:t>25-34, 35-44 oraz 45-54 – odpowiedni</w:t>
      </w:r>
      <w:r w:rsidR="0007784C">
        <w:t>o</w:t>
      </w:r>
      <w:r w:rsidR="00A3277E" w:rsidRPr="00EE310E">
        <w:t xml:space="preserve"> 31%, 24%, 19%, żyjące w dużych (od 200 do 500 tysięcy) i małych miastach (od 20 do 50 tysięcy), raczej dobrze określające swoją sytuację materialną. </w:t>
      </w:r>
      <w:r w:rsidR="007C4BEE">
        <w:t xml:space="preserve">Zwykle posiadają </w:t>
      </w:r>
      <w:r w:rsidR="00A3277E" w:rsidRPr="00EE310E">
        <w:t xml:space="preserve">średnie i </w:t>
      </w:r>
      <w:r w:rsidR="007C4BEE">
        <w:t xml:space="preserve">wyższe </w:t>
      </w:r>
      <w:r w:rsidR="00A3277E" w:rsidRPr="00EE310E">
        <w:t xml:space="preserve">wykształcenie </w:t>
      </w:r>
      <w:r w:rsidR="007C4BEE">
        <w:t>-</w:t>
      </w:r>
      <w:r w:rsidR="00A3277E" w:rsidRPr="00EE310E">
        <w:t xml:space="preserve"> odpowiednio 32% i 29%. </w:t>
      </w:r>
      <w:r w:rsidR="00860E4D">
        <w:t>G</w:t>
      </w:r>
      <w:r w:rsidR="00A3277E" w:rsidRPr="00EE310E">
        <w:t>łównie zajmują stanowiska handlowe/sprzedażowe oraz menadżerskie/kierownicze i pracują w firmach zatrudniających do 250 osób, choć aż 34% osób z tej grupy nie zna wielkości organizacji, w której są zatrudnieni. Praktikerzy to osoby bardzo konkretne i</w:t>
      </w:r>
      <w:r w:rsidR="00E83555">
        <w:t> </w:t>
      </w:r>
      <w:r w:rsidR="00A3277E" w:rsidRPr="00EE310E">
        <w:t>poprawne, dla których li</w:t>
      </w:r>
      <w:r w:rsidR="00860E4D">
        <w:t>c</w:t>
      </w:r>
      <w:r w:rsidR="00A3277E" w:rsidRPr="00EE310E">
        <w:t>zą się szczegóły. Cenią fachowość, eksperckość oraz jakość.</w:t>
      </w:r>
    </w:p>
    <w:p w14:paraId="2CC8D1E0" w14:textId="0823270E" w:rsidR="00A3277E" w:rsidRPr="00E3686B" w:rsidRDefault="00A3277E" w:rsidP="00A3277E">
      <w:pPr>
        <w:spacing w:line="235" w:lineRule="atLeast"/>
        <w:jc w:val="both"/>
        <w:rPr>
          <w:i/>
          <w:iCs/>
        </w:rPr>
      </w:pPr>
      <w:r w:rsidRPr="00E3686B">
        <w:rPr>
          <w:i/>
          <w:iCs/>
        </w:rPr>
        <w:t>By zmotywować Praktikerów do rozwoju warto zapewnić im płatny dzień wolny oraz urlop szkoleniowy. Docenią oni również dostęp do różnego rodzaju książek, opracowań, raportów, a także do tematycznych nagrań wideo, zatem warto pomyśleć o tworzeniu specjalnych bibliotek</w:t>
      </w:r>
      <w:r w:rsidR="00DB5DB2">
        <w:rPr>
          <w:i/>
          <w:iCs/>
        </w:rPr>
        <w:t xml:space="preserve">. </w:t>
      </w:r>
      <w:r w:rsidRPr="00E3686B">
        <w:rPr>
          <w:i/>
          <w:iCs/>
        </w:rPr>
        <w:t xml:space="preserve">Ich ciekawość związaną z </w:t>
      </w:r>
      <w:r w:rsidR="00DB5DB2">
        <w:rPr>
          <w:i/>
          <w:iCs/>
        </w:rPr>
        <w:t xml:space="preserve">nowymi formami rozwojowymi warto zaspokajać </w:t>
      </w:r>
      <w:r w:rsidRPr="00E3686B">
        <w:rPr>
          <w:i/>
          <w:iCs/>
        </w:rPr>
        <w:t xml:space="preserve">poprzez udostępnianie im </w:t>
      </w:r>
      <w:r w:rsidR="00D7666C">
        <w:rPr>
          <w:i/>
          <w:iCs/>
        </w:rPr>
        <w:t xml:space="preserve">rozwiązań, </w:t>
      </w:r>
      <w:r w:rsidRPr="00E3686B">
        <w:rPr>
          <w:i/>
          <w:iCs/>
        </w:rPr>
        <w:t xml:space="preserve">które nie tylko pozwolą na przekazywanie im wiedzy w oczekiwany przez nich sposób, ale także na szybkie wdrożenie nowo zdobytych umiejętności. </w:t>
      </w:r>
      <w:r w:rsidR="00575E37">
        <w:rPr>
          <w:i/>
          <w:iCs/>
        </w:rPr>
        <w:t xml:space="preserve">Najlepszym dla nich rozwiązaniem są </w:t>
      </w:r>
      <w:r w:rsidRPr="00E3686B">
        <w:rPr>
          <w:i/>
          <w:iCs/>
        </w:rPr>
        <w:t>praktyczne,</w:t>
      </w:r>
      <w:r w:rsidR="00575E37">
        <w:rPr>
          <w:i/>
          <w:iCs/>
        </w:rPr>
        <w:t xml:space="preserve"> dobrze zorganizowane i odpowiednio rozłożone w czasie f</w:t>
      </w:r>
      <w:r w:rsidR="00FC711B">
        <w:rPr>
          <w:i/>
          <w:iCs/>
        </w:rPr>
        <w:t xml:space="preserve">ormy rozwojowe, </w:t>
      </w:r>
      <w:r w:rsidR="00A75698">
        <w:rPr>
          <w:i/>
          <w:iCs/>
        </w:rPr>
        <w:t xml:space="preserve">w </w:t>
      </w:r>
      <w:r w:rsidR="00FC711B">
        <w:rPr>
          <w:i/>
          <w:iCs/>
        </w:rPr>
        <w:t>któr</w:t>
      </w:r>
      <w:r w:rsidR="00A75698">
        <w:rPr>
          <w:i/>
          <w:iCs/>
        </w:rPr>
        <w:t>ych</w:t>
      </w:r>
      <w:r w:rsidR="00FC711B">
        <w:rPr>
          <w:i/>
          <w:iCs/>
        </w:rPr>
        <w:t xml:space="preserve"> można </w:t>
      </w:r>
      <w:r w:rsidR="00A75698">
        <w:rPr>
          <w:i/>
          <w:iCs/>
        </w:rPr>
        <w:t xml:space="preserve">uczestniczyć </w:t>
      </w:r>
      <w:r w:rsidR="00FC711B">
        <w:rPr>
          <w:i/>
          <w:iCs/>
        </w:rPr>
        <w:t xml:space="preserve">również w domu. </w:t>
      </w:r>
    </w:p>
    <w:p w14:paraId="54C193E5" w14:textId="721ECF8B" w:rsidR="000E018A" w:rsidRDefault="000E018A" w:rsidP="000E018A">
      <w:pPr>
        <w:spacing w:line="235" w:lineRule="atLeast"/>
        <w:jc w:val="both"/>
        <w:rPr>
          <w:b/>
          <w:bCs/>
          <w:sz w:val="24"/>
          <w:szCs w:val="24"/>
        </w:rPr>
      </w:pPr>
      <w:r w:rsidRPr="00D649B5">
        <w:rPr>
          <w:b/>
          <w:bCs/>
          <w:sz w:val="24"/>
          <w:szCs w:val="24"/>
        </w:rPr>
        <w:t xml:space="preserve">Łajfajowcy – </w:t>
      </w:r>
      <w:r>
        <w:rPr>
          <w:b/>
          <w:bCs/>
          <w:sz w:val="24"/>
          <w:szCs w:val="24"/>
        </w:rPr>
        <w:t>jak rozwijać tych, dla których najważniejszy jest kontakt?</w:t>
      </w:r>
    </w:p>
    <w:p w14:paraId="20E4AE40" w14:textId="538AD62B" w:rsidR="000E018A" w:rsidRDefault="000E018A" w:rsidP="000E018A">
      <w:pPr>
        <w:spacing w:line="235" w:lineRule="atLeast"/>
        <w:jc w:val="both"/>
      </w:pPr>
      <w:r>
        <w:t xml:space="preserve">Łajfajowcy uwielbiają komunikować się z innymi, dlatego możliwość obcowania w grupie stanowi dla nich skuteczny wabik do rozwoju. Do </w:t>
      </w:r>
      <w:r w:rsidR="00B16B05">
        <w:t>podnoszenia kwalifikacji</w:t>
      </w:r>
      <w:r>
        <w:t xml:space="preserve"> podchodzą jednak sceptycznie</w:t>
      </w:r>
      <w:r w:rsidR="00F2526A">
        <w:t xml:space="preserve"> i robią to tylko dlatego, że „każe im” pracodawca</w:t>
      </w:r>
      <w:r>
        <w:t>. Wierzą, że to jak pracują na co dzień działa, zatem po co mieliby cokolwiek zmieniać czy ulepszać?</w:t>
      </w:r>
      <w:r w:rsidR="008349FF">
        <w:t xml:space="preserve"> N</w:t>
      </w:r>
      <w:r>
        <w:t xml:space="preserve">a szkoleniach dyskutują, wprowadzają nowe wątki i tematy. Uwielbiają przerwy, bo dają im możliwość nawiązywania relacji. Oczekują indywidualnego podejścia, ale czasem również tematyki niezwiązanej z ich pracą i codziennymi zadaniami. </w:t>
      </w:r>
      <w:r w:rsidR="00497DED">
        <w:t>C</w:t>
      </w:r>
      <w:r>
        <w:t>hcą mieć wpływ na</w:t>
      </w:r>
      <w:r w:rsidR="00F1553E">
        <w:t> </w:t>
      </w:r>
      <w:r w:rsidR="00497DED">
        <w:t>wybór szkoleń, w których mają wziąć udział</w:t>
      </w:r>
      <w:r>
        <w:t xml:space="preserve">. </w:t>
      </w:r>
      <w:r w:rsidR="00585F2B">
        <w:t>M</w:t>
      </w:r>
      <w:r>
        <w:t xml:space="preserve">otywują ich spotkania grupowe </w:t>
      </w:r>
      <w:r w:rsidR="00585F2B">
        <w:t>oraz</w:t>
      </w:r>
      <w:r>
        <w:t xml:space="preserve"> uznanie </w:t>
      </w:r>
      <w:r w:rsidR="00585F2B">
        <w:lastRenderedPageBreak/>
        <w:t>i</w:t>
      </w:r>
      <w:r w:rsidR="00F1553E">
        <w:t> </w:t>
      </w:r>
      <w:r>
        <w:t>zainteresowanie</w:t>
      </w:r>
      <w:r w:rsidR="00585F2B">
        <w:t xml:space="preserve"> innych</w:t>
      </w:r>
      <w:r>
        <w:t>. Lubią czuć się potrzebni. Ważny jest dla nich indywidualny kontakt z</w:t>
      </w:r>
      <w:r w:rsidR="00F1553E">
        <w:t> </w:t>
      </w:r>
      <w:r>
        <w:t>prowadzącym szkolenie. By móc się rozwijać potrzebują wsparcia, pokazania korzyści z podnoszenia kwalifikacji i</w:t>
      </w:r>
      <w:r w:rsidR="00F2526A">
        <w:t xml:space="preserve"> </w:t>
      </w:r>
      <w:r>
        <w:t>zadaniowego podejścia przy wdrażaniu nowych umiejętności.</w:t>
      </w:r>
      <w:r w:rsidR="00F2526A">
        <w:t xml:space="preserve"> </w:t>
      </w:r>
      <w:r>
        <w:t>Najbardziej interesuje ich tematyka związana z komunikacją interpersonalną, rozwijaniem talentów, przywództwem</w:t>
      </w:r>
      <w:r w:rsidR="00F2526A">
        <w:t xml:space="preserve">, a za </w:t>
      </w:r>
      <w:r>
        <w:t>przydatne kwalifikacje uważają: efektywną sprzedaż oraz obsługę klienta.</w:t>
      </w:r>
    </w:p>
    <w:p w14:paraId="7FFD85D1" w14:textId="2867BC75" w:rsidR="000E018A" w:rsidRPr="00AA5CBC" w:rsidRDefault="00F2526A" w:rsidP="000E018A">
      <w:pPr>
        <w:spacing w:line="235" w:lineRule="atLeast"/>
        <w:jc w:val="both"/>
      </w:pPr>
      <w:r>
        <w:t>Łajfajowcy to głównie</w:t>
      </w:r>
      <w:r w:rsidR="000E018A" w:rsidRPr="00AA5CBC">
        <w:t xml:space="preserve"> kobiety </w:t>
      </w:r>
      <w:r w:rsidR="00BA3ADF">
        <w:t>-</w:t>
      </w:r>
      <w:r w:rsidR="000E018A" w:rsidRPr="00AA5CBC">
        <w:t xml:space="preserve"> 71%</w:t>
      </w:r>
      <w:r>
        <w:t xml:space="preserve">, w </w:t>
      </w:r>
      <w:r w:rsidR="009705A7">
        <w:t xml:space="preserve">przedziałach </w:t>
      </w:r>
      <w:r>
        <w:t>wiek</w:t>
      </w:r>
      <w:r w:rsidR="009705A7">
        <w:t>owych</w:t>
      </w:r>
      <w:r>
        <w:t xml:space="preserve"> </w:t>
      </w:r>
      <w:r w:rsidR="000E018A" w:rsidRPr="00AA5CBC">
        <w:t xml:space="preserve">25-34 </w:t>
      </w:r>
      <w:r>
        <w:t>-</w:t>
      </w:r>
      <w:r w:rsidR="000E018A" w:rsidRPr="00AA5CBC">
        <w:t xml:space="preserve"> 49% oraz 35-44 </w:t>
      </w:r>
      <w:r>
        <w:t>-</w:t>
      </w:r>
      <w:r w:rsidR="000E018A" w:rsidRPr="00AA5CBC">
        <w:t xml:space="preserve"> 25%, żyjące w małych </w:t>
      </w:r>
      <w:r w:rsidR="009C10D8">
        <w:t>oraz</w:t>
      </w:r>
      <w:r w:rsidR="000E018A" w:rsidRPr="00AA5CBC">
        <w:t xml:space="preserve"> średnich miastach i raczej dobrze określające swoją sytuację materialną. </w:t>
      </w:r>
      <w:r w:rsidR="004A4D37">
        <w:t xml:space="preserve">Zwykle </w:t>
      </w:r>
      <w:r w:rsidR="000E018A" w:rsidRPr="00AA5CBC">
        <w:t>posiada</w:t>
      </w:r>
      <w:r w:rsidR="004A4D37">
        <w:t>ją</w:t>
      </w:r>
      <w:r w:rsidR="000E018A" w:rsidRPr="00AA5CBC">
        <w:t xml:space="preserve"> średnie oraz </w:t>
      </w:r>
      <w:r w:rsidR="004A4D37">
        <w:t xml:space="preserve">wyższe </w:t>
      </w:r>
      <w:r w:rsidR="000E018A" w:rsidRPr="00AA5CBC">
        <w:t xml:space="preserve">wykształcenie </w:t>
      </w:r>
      <w:r w:rsidR="009C10D8">
        <w:t xml:space="preserve">- </w:t>
      </w:r>
      <w:r w:rsidR="000E018A" w:rsidRPr="00AA5CBC">
        <w:t>odpowiednio 39% i 24%. Łajfajowcy głównie zajmują stanowiska w zespołach wsparcia i administracji oraz handlowo/sprzedażowe i pracują w firmach zatrudniających do 250 pracowników oraz od 501 do 1000 osób. Cenią przyjazność, solidarność i</w:t>
      </w:r>
      <w:r w:rsidR="00E466C8">
        <w:t> </w:t>
      </w:r>
      <w:r w:rsidR="000E018A" w:rsidRPr="00AA5CBC">
        <w:t xml:space="preserve">tradycję. </w:t>
      </w:r>
    </w:p>
    <w:p w14:paraId="0E1F15C8" w14:textId="533AE901" w:rsidR="00B7093C" w:rsidRPr="00795984" w:rsidRDefault="000E018A" w:rsidP="00795984">
      <w:pPr>
        <w:spacing w:line="235" w:lineRule="atLeast"/>
        <w:jc w:val="both"/>
        <w:rPr>
          <w:i/>
          <w:iCs/>
        </w:rPr>
      </w:pPr>
      <w:r w:rsidRPr="006C3A28">
        <w:rPr>
          <w:i/>
          <w:iCs/>
        </w:rPr>
        <w:t>Łajfajowc</w:t>
      </w:r>
      <w:r w:rsidR="00717E12">
        <w:rPr>
          <w:i/>
          <w:iCs/>
        </w:rPr>
        <w:t>om</w:t>
      </w:r>
      <w:r w:rsidRPr="006C3A28">
        <w:rPr>
          <w:i/>
          <w:iCs/>
        </w:rPr>
        <w:t xml:space="preserve"> </w:t>
      </w:r>
      <w:r w:rsidR="00D90A36">
        <w:rPr>
          <w:i/>
          <w:iCs/>
        </w:rPr>
        <w:t xml:space="preserve">warto </w:t>
      </w:r>
      <w:r w:rsidRPr="006C3A28">
        <w:rPr>
          <w:i/>
          <w:iCs/>
        </w:rPr>
        <w:t>zaoferowa</w:t>
      </w:r>
      <w:r w:rsidR="00D90A36">
        <w:rPr>
          <w:i/>
          <w:iCs/>
        </w:rPr>
        <w:t xml:space="preserve">ć </w:t>
      </w:r>
      <w:r w:rsidRPr="006C3A28">
        <w:rPr>
          <w:i/>
          <w:iCs/>
        </w:rPr>
        <w:t>indywidualny program rozwoj</w:t>
      </w:r>
      <w:r w:rsidR="00D90A36">
        <w:rPr>
          <w:i/>
          <w:iCs/>
        </w:rPr>
        <w:t>u</w:t>
      </w:r>
      <w:r w:rsidRPr="006C3A28">
        <w:rPr>
          <w:i/>
          <w:iCs/>
        </w:rPr>
        <w:t xml:space="preserve">, ale jednocześnie </w:t>
      </w:r>
      <w:r w:rsidR="00D90A36">
        <w:rPr>
          <w:i/>
          <w:iCs/>
        </w:rPr>
        <w:t xml:space="preserve">w ramach </w:t>
      </w:r>
      <w:r w:rsidRPr="006C3A28">
        <w:rPr>
          <w:i/>
          <w:iCs/>
        </w:rPr>
        <w:t>zajęć odbywających się w grupie, ponieważ uwielbiają współpracę w zespole. Warto dać im dostęp do lubianych przez nich form rozwojowych</w:t>
      </w:r>
      <w:r w:rsidR="00F3184D">
        <w:rPr>
          <w:i/>
          <w:iCs/>
        </w:rPr>
        <w:t xml:space="preserve">. Do podnoszenia kwalifikacji motywuje ich </w:t>
      </w:r>
      <w:r w:rsidRPr="006C3A28">
        <w:rPr>
          <w:i/>
          <w:iCs/>
        </w:rPr>
        <w:t>urlop szkoleniow</w:t>
      </w:r>
      <w:r w:rsidR="00F3184D">
        <w:rPr>
          <w:i/>
          <w:iCs/>
        </w:rPr>
        <w:t>y</w:t>
      </w:r>
      <w:r w:rsidRPr="006C3A28">
        <w:rPr>
          <w:i/>
          <w:iCs/>
        </w:rPr>
        <w:t xml:space="preserve">. Łajfajowcy będą zadowoleni z uczestniczenia w szkoleniach, podczas których mogą komunikować się ze współuczestnikami </w:t>
      </w:r>
      <w:r w:rsidR="00813658">
        <w:rPr>
          <w:i/>
          <w:iCs/>
        </w:rPr>
        <w:t xml:space="preserve">oraz z </w:t>
      </w:r>
      <w:r w:rsidRPr="006C3A28">
        <w:rPr>
          <w:i/>
          <w:iCs/>
        </w:rPr>
        <w:t>prowadzącym i mieć z nim kontakt również po szkoleniu. Wa</w:t>
      </w:r>
      <w:r w:rsidR="00813658">
        <w:rPr>
          <w:i/>
          <w:iCs/>
        </w:rPr>
        <w:t>rto dać im również możliwość</w:t>
      </w:r>
      <w:r w:rsidRPr="006C3A28">
        <w:rPr>
          <w:i/>
          <w:iCs/>
        </w:rPr>
        <w:t xml:space="preserve"> samodzielnego wyboru form rozwojowych oraz odpowiednich dla nich godzin</w:t>
      </w:r>
      <w:r w:rsidR="007D6596">
        <w:rPr>
          <w:i/>
          <w:iCs/>
        </w:rPr>
        <w:t xml:space="preserve"> do nauki</w:t>
      </w:r>
      <w:r w:rsidRPr="006C3A28">
        <w:rPr>
          <w:i/>
          <w:iCs/>
        </w:rPr>
        <w:t>.</w:t>
      </w:r>
    </w:p>
    <w:p w14:paraId="2AC0F9B1" w14:textId="74ABAFA7" w:rsidR="00795984" w:rsidRPr="00EB00B2" w:rsidRDefault="00795984" w:rsidP="00795984">
      <w:pPr>
        <w:spacing w:line="235" w:lineRule="atLeast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Bibuzersi – jak podnosić kwalifikację tych, </w:t>
      </w:r>
      <w:r w:rsidR="00D945B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którzy nie lubią marnować czasu?</w:t>
      </w:r>
    </w:p>
    <w:p w14:paraId="210F96B8" w14:textId="27C0887E" w:rsidR="00795984" w:rsidRPr="00AB0A7B" w:rsidRDefault="00D945BF" w:rsidP="00795984">
      <w:pPr>
        <w:jc w:val="both"/>
        <w:rPr>
          <w:b/>
          <w:bCs/>
        </w:rPr>
      </w:pPr>
      <w:r>
        <w:t>Bibuzersi</w:t>
      </w:r>
      <w:r w:rsidR="00795984">
        <w:t xml:space="preserve"> uważają się za fachowców i specjalistów w swoich obszarach. Do działań rozwojowych podchodzą sceptycznie</w:t>
      </w:r>
      <w:r w:rsidR="00A417E2">
        <w:t xml:space="preserve">, gdyż nie wierzą w ich przydatność. </w:t>
      </w:r>
      <w:r w:rsidR="00795984">
        <w:t>By chcieli się rozwijać potrzebują szerokiej oferty rozwojowej, ponieważ lubią w niej przebierać i samodzielnie decydować o tym, czego się nauczą. Przymus jest dla nich największym demotywatorem</w:t>
      </w:r>
      <w:r w:rsidR="00843015">
        <w:t xml:space="preserve"> do rozwoju</w:t>
      </w:r>
      <w:r w:rsidR="00795984">
        <w:t xml:space="preserve">. Interesujący mógłby być dla nich indywidualny tok rozwojowy. Wyzwaniem jest </w:t>
      </w:r>
      <w:r w:rsidR="009705A7">
        <w:t>natomiast</w:t>
      </w:r>
      <w:r w:rsidR="00795984">
        <w:t xml:space="preserve"> przezwyciężenie niechęci do szkoleń oraz znalezienie sensu podnoszenia kwalifikacji. Do najbardziej interesujących ich tematów należą: współpraca w zespole, efektywna sprzedaż i obsługa klienta oraz przywództw</w:t>
      </w:r>
      <w:r w:rsidR="00AF712C">
        <w:t>o</w:t>
      </w:r>
      <w:r w:rsidR="00795984">
        <w:t>. Za przydatne uważają natomiast: współpracę w zespole, rozwijanie talentów, zarządzanie projektami.</w:t>
      </w:r>
    </w:p>
    <w:p w14:paraId="6E15C943" w14:textId="6B344415" w:rsidR="00795984" w:rsidRPr="004E1A76" w:rsidRDefault="00AF712C" w:rsidP="00795984">
      <w:pPr>
        <w:spacing w:line="235" w:lineRule="atLeast"/>
        <w:jc w:val="both"/>
      </w:pPr>
      <w:r>
        <w:t>Bibuzersi to głównie</w:t>
      </w:r>
      <w:r w:rsidR="00795984" w:rsidRPr="004E1A76">
        <w:t xml:space="preserve"> kobiety </w:t>
      </w:r>
      <w:r>
        <w:t>-</w:t>
      </w:r>
      <w:r w:rsidR="00795984" w:rsidRPr="004E1A76">
        <w:t xml:space="preserve"> 55%</w:t>
      </w:r>
      <w:r>
        <w:t xml:space="preserve">, w </w:t>
      </w:r>
      <w:r w:rsidR="00FF4FC9">
        <w:t xml:space="preserve">przedziale </w:t>
      </w:r>
      <w:r>
        <w:t>wiek</w:t>
      </w:r>
      <w:r w:rsidR="00FF4FC9">
        <w:t>owym</w:t>
      </w:r>
      <w:r>
        <w:t xml:space="preserve"> </w:t>
      </w:r>
      <w:r w:rsidR="00795984" w:rsidRPr="004E1A76">
        <w:t>25-34</w:t>
      </w:r>
      <w:r>
        <w:t xml:space="preserve"> -</w:t>
      </w:r>
      <w:r w:rsidR="00795984" w:rsidRPr="004E1A76">
        <w:t xml:space="preserve"> 65%, żyjące w dużych miastach (od 200 do 500 tysięcy mieszkańców), raczej dobrze określające swoją sytuację materialną. Największa ich grupa posiada wykształcenie zasadnicze zawodowe oraz średnie – odpowiednio 31% i 30%. Bibuzersi głównie zajmują stanowiska handlowe/sprzedażowe oraz dyrektorskie i</w:t>
      </w:r>
      <w:r w:rsidR="00FF4FC9">
        <w:t xml:space="preserve"> </w:t>
      </w:r>
      <w:r w:rsidR="00795984" w:rsidRPr="004E1A76">
        <w:t>pracują w firmach zatrudniających do 250 pracowników oraz od 251 do 500 osób. Cenią fachowość, eksperckość oraz jakość.</w:t>
      </w:r>
    </w:p>
    <w:p w14:paraId="200EE410" w14:textId="4F24CDFE" w:rsidR="00B7093C" w:rsidRPr="00F1553E" w:rsidRDefault="00795984" w:rsidP="007141E1">
      <w:pPr>
        <w:jc w:val="both"/>
        <w:rPr>
          <w:i/>
          <w:iCs/>
        </w:rPr>
      </w:pPr>
      <w:r w:rsidRPr="00B7093C">
        <w:rPr>
          <w:i/>
          <w:iCs/>
        </w:rPr>
        <w:t>Bibuzers</w:t>
      </w:r>
      <w:r w:rsidR="004D52D4">
        <w:rPr>
          <w:i/>
          <w:iCs/>
        </w:rPr>
        <w:t>i</w:t>
      </w:r>
      <w:r w:rsidRPr="00B7093C">
        <w:rPr>
          <w:i/>
          <w:iCs/>
        </w:rPr>
        <w:t xml:space="preserve"> </w:t>
      </w:r>
      <w:r w:rsidR="004D52D4">
        <w:rPr>
          <w:i/>
          <w:iCs/>
        </w:rPr>
        <w:t>potrzebują motywacji do podnoszenia kwalifikacji</w:t>
      </w:r>
      <w:r w:rsidR="00E168F5">
        <w:rPr>
          <w:i/>
          <w:iCs/>
        </w:rPr>
        <w:t xml:space="preserve">. </w:t>
      </w:r>
      <w:r w:rsidRPr="00B7093C">
        <w:rPr>
          <w:i/>
          <w:iCs/>
        </w:rPr>
        <w:t>W</w:t>
      </w:r>
      <w:r w:rsidR="00E168F5">
        <w:rPr>
          <w:i/>
          <w:iCs/>
        </w:rPr>
        <w:t xml:space="preserve"> ich przypadku w</w:t>
      </w:r>
      <w:r w:rsidRPr="00B7093C">
        <w:rPr>
          <w:i/>
          <w:iCs/>
        </w:rPr>
        <w:t xml:space="preserve">arto postawić na różnorodność form, by każdy przedstawiciel tej grupy znalazł coś dla siebie. By odpowiednio zmotywować ich do podnoszenia kwalifikacji należy zaoferować </w:t>
      </w:r>
      <w:r w:rsidR="00E168F5">
        <w:rPr>
          <w:i/>
          <w:iCs/>
        </w:rPr>
        <w:t xml:space="preserve">im </w:t>
      </w:r>
      <w:r w:rsidRPr="00B7093C">
        <w:rPr>
          <w:i/>
          <w:iCs/>
        </w:rPr>
        <w:t>przynajmniej płatny dzień szkoleniowy oraz bogatą ofertę form rozwojowych. Odpowiedzią na fachowość i potrzebę planowania tej grupy pracowników może okazać się również tworzenie dla nich długoterminowych programów rozwojowych</w:t>
      </w:r>
      <w:r w:rsidR="00FF4FC9">
        <w:rPr>
          <w:i/>
          <w:iCs/>
        </w:rPr>
        <w:t>,</w:t>
      </w:r>
      <w:r w:rsidRPr="00B7093C">
        <w:rPr>
          <w:i/>
          <w:iCs/>
        </w:rPr>
        <w:t xml:space="preserve"> dopasowanych do ich indywidualnych potrzeb, w trakcie których prowadzący będą poświęcać im czas oraz uwagę, a także dzielić się fachową wiedzą z interesującego Bibuzersów obszaru. </w:t>
      </w:r>
    </w:p>
    <w:p w14:paraId="4E0E5B42" w14:textId="77777777" w:rsidR="00FF4FC9" w:rsidRDefault="00FF4FC9" w:rsidP="007141E1">
      <w:pPr>
        <w:jc w:val="both"/>
        <w:rPr>
          <w:b/>
          <w:bCs/>
        </w:rPr>
      </w:pPr>
    </w:p>
    <w:p w14:paraId="587ECC7D" w14:textId="51FF668F" w:rsidR="00880871" w:rsidRPr="0064147B" w:rsidRDefault="00147BF2" w:rsidP="007141E1">
      <w:pPr>
        <w:jc w:val="both"/>
      </w:pPr>
      <w:r>
        <w:rPr>
          <w:b/>
          <w:bCs/>
        </w:rPr>
        <w:t xml:space="preserve">Raport z wyników badania </w:t>
      </w:r>
      <w:r w:rsidRPr="004E0399">
        <w:rPr>
          <w:b/>
          <w:bCs/>
        </w:rPr>
        <w:t>„Kompetencje miękkie i potrzeba ich rozwoju – jak uczą się obecnie pracownicy?”</w:t>
      </w:r>
      <w:r>
        <w:rPr>
          <w:b/>
          <w:bCs/>
        </w:rPr>
        <w:t xml:space="preserve"> oraz opracowane persony </w:t>
      </w:r>
      <w:r w:rsidR="00F936F0">
        <w:rPr>
          <w:b/>
          <w:bCs/>
        </w:rPr>
        <w:t>rozwoju</w:t>
      </w:r>
      <w:r w:rsidR="00EC48E5">
        <w:rPr>
          <w:b/>
          <w:bCs/>
        </w:rPr>
        <w:t xml:space="preserve"> </w:t>
      </w:r>
      <w:r w:rsidR="00F37D34" w:rsidRPr="00F37D34">
        <w:rPr>
          <w:b/>
          <w:bCs/>
        </w:rPr>
        <w:t xml:space="preserve">można </w:t>
      </w:r>
      <w:r>
        <w:rPr>
          <w:b/>
          <w:bCs/>
        </w:rPr>
        <w:t xml:space="preserve">pobrać </w:t>
      </w:r>
      <w:r w:rsidR="00F37D34" w:rsidRPr="00F37D34">
        <w:rPr>
          <w:b/>
          <w:bCs/>
        </w:rPr>
        <w:t xml:space="preserve">poprzez wypełnienie formularza na stronie badania: </w:t>
      </w:r>
      <w:r w:rsidR="00F37D34" w:rsidRPr="00F37D34">
        <w:rPr>
          <w:rStyle w:val="Hipercze"/>
          <w:rFonts w:ascii="Calibri" w:eastAsia="Times New Roman" w:hAnsi="Calibri" w:cs="Calibri"/>
          <w:lang w:eastAsia="pl-PL"/>
        </w:rPr>
        <w:t>https://nowemotywacje.pl/kompetencje-miekkie-i-potrzeba-ich-rozwoju-jak-ucza-sie-obecnie-pracownicy/</w:t>
      </w:r>
    </w:p>
    <w:p w14:paraId="0D9E28A6" w14:textId="16A647E7" w:rsidR="00D60BF5" w:rsidRDefault="007A246B" w:rsidP="00C35328">
      <w:r>
        <w:lastRenderedPageBreak/>
        <w:t>***</w:t>
      </w:r>
      <w:r w:rsidR="0061395B">
        <w:t xml:space="preserve"> </w:t>
      </w:r>
    </w:p>
    <w:p w14:paraId="58D5DBF2" w14:textId="13AE5751" w:rsidR="002229E4" w:rsidRPr="002229E4" w:rsidRDefault="002229E4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Badanie „Kompetencje miękkie i potrzeba ich rozwoju – jak uczą się obecnie pracownicy?” zostało zrealizowane na przełomie roku 2021/2022 roku </w:t>
      </w:r>
      <w:r w:rsidR="0013473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przez </w:t>
      </w:r>
      <w:hyperlink r:id="rId9" w:history="1">
        <w:r w:rsidR="00134734" w:rsidRPr="00295F8D">
          <w:rPr>
            <w:rStyle w:val="Hipercze"/>
            <w:rFonts w:ascii="Calibri" w:eastAsia="Times New Roman" w:hAnsi="Calibri" w:cs="Calibri"/>
            <w:sz w:val="18"/>
            <w:szCs w:val="18"/>
            <w:lang w:eastAsia="pl-PL"/>
          </w:rPr>
          <w:t>Mobile Institute</w:t>
        </w:r>
      </w:hyperlink>
      <w:r w:rsidR="0013473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 wykorzystaniem metody CAWI (Computer-Assisted Web Interview) </w:t>
      </w:r>
      <w:r w:rsidR="00A6037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–</w:t>
      </w: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responsywnych ankiet elektronicznych emitowanych na stronach oraz w wysyłce mailowej. W badaniu wykorzystany został system ankietowy opinie.mobi oraz widgety instapps.io. Badanie przeprowadzono na dwóch grupach respondentów w wieku 18+: </w:t>
      </w:r>
    </w:p>
    <w:p w14:paraId="513733A2" w14:textId="23A15C88" w:rsidR="002229E4" w:rsidRPr="002229E4" w:rsidRDefault="002229E4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•pracownicy korporacji (z naciskiem na pracowników dużych korporacji) oraz </w:t>
      </w:r>
    </w:p>
    <w:p w14:paraId="0E19CF30" w14:textId="4CE653A0" w:rsidR="002229E4" w:rsidRPr="002229E4" w:rsidRDefault="002229E4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•pracownicy działu HR. </w:t>
      </w:r>
    </w:p>
    <w:p w14:paraId="42B8389B" w14:textId="2475BACD" w:rsidR="00F04365" w:rsidRDefault="002229E4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 badaniu udział wzięło 2275 respondentów, Pod uwagę wzięte zostały tylko kompletnie wypełnione ankiety. W badanej grupie kobiety </w:t>
      </w:r>
      <w:r w:rsidR="00271DF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stanowiły </w:t>
      </w: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47%, </w:t>
      </w:r>
      <w:r w:rsidR="00271DFE"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mężczyźni 51%,</w:t>
      </w:r>
      <w:r w:rsidR="00271DF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2229E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 2% osób określiło swoją płeć jako inne. Respondenci byli w wieku od 18 do powyżej 54 lat, z czego największy udział stanowili pracownicy między 25 a 44 rokiem życia, łącznie 73% ankietowanych.  </w:t>
      </w:r>
    </w:p>
    <w:p w14:paraId="12C80C26" w14:textId="5695D867" w:rsidR="007A2499" w:rsidRDefault="007A2499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Raport z wyników badania </w:t>
      </w:r>
      <w:r w:rsidR="00EC48E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oraz opracowane persony </w:t>
      </w:r>
      <w:r w:rsidR="00582B39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rozwoju</w:t>
      </w:r>
      <w:r w:rsidR="00EC48E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można pobrać poprzez wypełnienie formularza na stronie badania</w:t>
      </w:r>
      <w:r w:rsidR="0043719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: </w:t>
      </w:r>
      <w:hyperlink r:id="rId10" w:history="1">
        <w:r w:rsidR="0043719E" w:rsidRPr="00377911">
          <w:rPr>
            <w:rStyle w:val="Hipercze"/>
            <w:rFonts w:ascii="Calibri" w:eastAsia="Times New Roman" w:hAnsi="Calibri" w:cs="Calibri"/>
            <w:sz w:val="18"/>
            <w:szCs w:val="18"/>
            <w:lang w:eastAsia="pl-PL"/>
          </w:rPr>
          <w:t>https://nowemotywacje.pl/kompetencje-miekkie-i-potrzeba-ich-rozwoju-jak-ucza-sie-obecnie-pracownicy/</w:t>
        </w:r>
      </w:hyperlink>
      <w:r w:rsidR="0043719E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</w:p>
    <w:p w14:paraId="2E33B57A" w14:textId="77777777" w:rsidR="007A2499" w:rsidRDefault="007A2499" w:rsidP="002229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4F0F49A" w14:textId="206E4E22" w:rsidR="00880B11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Nowe Motywacje to firma szkoleniowa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, która o</w:t>
      </w:r>
      <w:r w:rsidR="002724D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niemal 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2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5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l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at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projekt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uje 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i dostarcza rozwiąza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nia 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rozwojow</w:t>
      </w:r>
      <w:r w:rsidR="0035680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e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w formie szkoleń, doradztwa trenerskiego oraz konsultingu. Firma od początku swojego istnienia w sposób pragmatyczny rozwiązuje problemy w organizacjach, za którymi stoją ludzie i procesy. Każdy projekt realizowany dla klienta musi mieć sens i nieść ze sobą realną zmianę. </w:t>
      </w:r>
      <w:r w:rsid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Firma posiada </w:t>
      </w:r>
      <w:r w:rsidR="00B86985" w:rsidRP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doświadczenie w realizacji kompleksowych projektów rozwojowych z wykorzystaniem zaplecza informatycznego oraz form zdalnych.</w:t>
      </w:r>
      <w:r w:rsid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Nowe Motywacje są częścią grupy Schouten Global, globalnego lidera szkoleniowego, który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od 1997 roku jest udziałowcem i partnerem strategicznym firmy.</w:t>
      </w:r>
      <w:r w:rsidR="000A3D9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</w:p>
    <w:p w14:paraId="6EE0D4EB" w14:textId="683BB7B3" w:rsidR="00880B11" w:rsidRDefault="00880B11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Od lipca 2020 Nowe Motywację są też </w:t>
      </w:r>
      <w:r w:rsidR="0087545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przeds</w:t>
      </w:r>
      <w:r w:rsidR="00AD7F9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t</w:t>
      </w:r>
      <w:r w:rsidR="0087545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awicielem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pla</w:t>
      </w:r>
      <w:r w:rsidR="0038003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t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formy Cross Knowledge w Polsce. </w:t>
      </w:r>
    </w:p>
    <w:p w14:paraId="078A10D8" w14:textId="1B5389F9" w:rsidR="00D60BF5" w:rsidRDefault="000A3D97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Więcej na </w:t>
      </w:r>
      <w:hyperlink r:id="rId11" w:history="1">
        <w:r>
          <w:rPr>
            <w:rStyle w:val="Hipercze"/>
            <w:rFonts w:ascii="Calibri" w:eastAsia="Times New Roman" w:hAnsi="Calibri" w:cs="Calibri"/>
            <w:sz w:val="18"/>
            <w:szCs w:val="18"/>
            <w:lang w:eastAsia="pl-PL"/>
          </w:rPr>
          <w:t>www.nowemotywacje.pl</w:t>
        </w:r>
      </w:hyperlink>
      <w:r w:rsidR="00880B11">
        <w:rPr>
          <w:rStyle w:val="Hipercze"/>
          <w:rFonts w:ascii="Calibri" w:eastAsia="Times New Roman" w:hAnsi="Calibri" w:cs="Calibri"/>
          <w:sz w:val="18"/>
          <w:szCs w:val="18"/>
          <w:lang w:eastAsia="pl-PL"/>
        </w:rPr>
        <w:t xml:space="preserve"> </w:t>
      </w:r>
    </w:p>
    <w:p w14:paraId="56B4EC35" w14:textId="77777777" w:rsidR="00D60BF5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5E648E7" w14:textId="5DC6156F" w:rsidR="00E457C9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Kontakt dla mediów:</w:t>
      </w:r>
    </w:p>
    <w:p w14:paraId="2E87A142" w14:textId="5A6CB64F" w:rsidR="00E457C9" w:rsidRDefault="00EC650B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Anna Skłucka</w:t>
      </w:r>
    </w:p>
    <w:p w14:paraId="24422490" w14:textId="7CB02D93" w:rsidR="007A246B" w:rsidRDefault="00EC650B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Grupa Nowe Motywacje</w:t>
      </w:r>
    </w:p>
    <w:p w14:paraId="18817C03" w14:textId="62010FC0" w:rsidR="007A246B" w:rsidRPr="00124F4A" w:rsidRDefault="007A246B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 w:eastAsia="pl-PL"/>
        </w:rPr>
      </w:pPr>
      <w:r w:rsidRPr="00124F4A">
        <w:rPr>
          <w:rFonts w:ascii="Calibri" w:eastAsia="Times New Roman" w:hAnsi="Calibri" w:cs="Calibri"/>
          <w:color w:val="000000"/>
          <w:sz w:val="24"/>
          <w:szCs w:val="24"/>
          <w:lang w:val="fr-FR" w:eastAsia="pl-PL"/>
        </w:rPr>
        <w:t xml:space="preserve">e-mail: </w:t>
      </w:r>
      <w:hyperlink r:id="rId12" w:history="1">
        <w:r w:rsidR="00FC5BF5" w:rsidRPr="00856C84">
          <w:rPr>
            <w:rStyle w:val="Hipercze"/>
            <w:rFonts w:ascii="Calibri" w:eastAsia="Times New Roman" w:hAnsi="Calibri" w:cs="Calibri"/>
            <w:sz w:val="24"/>
            <w:szCs w:val="24"/>
            <w:lang w:val="fr-FR" w:eastAsia="pl-PL"/>
          </w:rPr>
          <w:t>anna.sklucka@nm.com.pl</w:t>
        </w:r>
      </w:hyperlink>
      <w:r w:rsidR="00FC5BF5">
        <w:rPr>
          <w:rFonts w:ascii="Calibri" w:eastAsia="Times New Roman" w:hAnsi="Calibri" w:cs="Calibri"/>
          <w:color w:val="000000"/>
          <w:sz w:val="24"/>
          <w:szCs w:val="24"/>
          <w:lang w:val="fr-FR" w:eastAsia="pl-PL"/>
        </w:rPr>
        <w:t xml:space="preserve"> </w:t>
      </w:r>
    </w:p>
    <w:p w14:paraId="1B347FEA" w14:textId="71098B23" w:rsidR="00D60BF5" w:rsidRDefault="007A246B" w:rsidP="00CE63A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r w:rsidRPr="007A246B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tel. </w:t>
      </w:r>
      <w:r w:rsidR="00410343" w:rsidRPr="00410343">
        <w:rPr>
          <w:bCs/>
          <w:color w:val="000000"/>
          <w:sz w:val="24"/>
          <w:szCs w:val="24"/>
        </w:rPr>
        <w:t>+48 606 323 804</w:t>
      </w:r>
    </w:p>
    <w:p w14:paraId="162BB35B" w14:textId="258C646E" w:rsidR="00B16965" w:rsidRPr="00B16965" w:rsidRDefault="00B16965" w:rsidP="00B16965">
      <w:pPr>
        <w:rPr>
          <w:sz w:val="24"/>
          <w:szCs w:val="24"/>
        </w:rPr>
      </w:pPr>
    </w:p>
    <w:p w14:paraId="15DD344F" w14:textId="77777777" w:rsidR="00B16965" w:rsidRPr="00B16965" w:rsidRDefault="00B16965" w:rsidP="00B16965">
      <w:pPr>
        <w:rPr>
          <w:sz w:val="24"/>
          <w:szCs w:val="24"/>
        </w:rPr>
      </w:pPr>
    </w:p>
    <w:sectPr w:rsidR="00B16965" w:rsidRPr="00B16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FF47" w14:textId="77777777" w:rsidR="00115507" w:rsidRDefault="00115507" w:rsidP="00453598">
      <w:pPr>
        <w:spacing w:after="0" w:line="240" w:lineRule="auto"/>
      </w:pPr>
      <w:r>
        <w:separator/>
      </w:r>
    </w:p>
  </w:endnote>
  <w:endnote w:type="continuationSeparator" w:id="0">
    <w:p w14:paraId="3EC5EF5C" w14:textId="77777777" w:rsidR="00115507" w:rsidRDefault="00115507" w:rsidP="0045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93EE" w14:textId="77777777" w:rsidR="00115507" w:rsidRDefault="00115507" w:rsidP="00453598">
      <w:pPr>
        <w:spacing w:after="0" w:line="240" w:lineRule="auto"/>
      </w:pPr>
      <w:r>
        <w:separator/>
      </w:r>
    </w:p>
  </w:footnote>
  <w:footnote w:type="continuationSeparator" w:id="0">
    <w:p w14:paraId="5BF56171" w14:textId="77777777" w:rsidR="00115507" w:rsidRDefault="00115507" w:rsidP="0045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162F"/>
    <w:multiLevelType w:val="hybridMultilevel"/>
    <w:tmpl w:val="9B8279F2"/>
    <w:lvl w:ilvl="0" w:tplc="9ABC92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3ECA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8F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41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239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20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68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462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84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2FBF"/>
    <w:multiLevelType w:val="hybridMultilevel"/>
    <w:tmpl w:val="F8B26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D0E"/>
    <w:multiLevelType w:val="hybridMultilevel"/>
    <w:tmpl w:val="ADA2B762"/>
    <w:lvl w:ilvl="0" w:tplc="C4824D48">
      <w:start w:val="1"/>
      <w:numFmt w:val="decimal"/>
      <w:lvlText w:val="%1."/>
      <w:lvlJc w:val="left"/>
      <w:pPr>
        <w:ind w:left="720" w:hanging="360"/>
      </w:pPr>
    </w:lvl>
    <w:lvl w:ilvl="1" w:tplc="2DBE520A">
      <w:start w:val="1"/>
      <w:numFmt w:val="lowerLetter"/>
      <w:lvlText w:val="%2."/>
      <w:lvlJc w:val="left"/>
      <w:pPr>
        <w:ind w:left="1440" w:hanging="360"/>
      </w:pPr>
    </w:lvl>
    <w:lvl w:ilvl="2" w:tplc="A34AFA9A">
      <w:start w:val="1"/>
      <w:numFmt w:val="lowerRoman"/>
      <w:lvlText w:val="%3."/>
      <w:lvlJc w:val="right"/>
      <w:pPr>
        <w:ind w:left="2160" w:hanging="180"/>
      </w:pPr>
    </w:lvl>
    <w:lvl w:ilvl="3" w:tplc="8A7EAA5E">
      <w:start w:val="1"/>
      <w:numFmt w:val="decimal"/>
      <w:lvlText w:val="%4."/>
      <w:lvlJc w:val="left"/>
      <w:pPr>
        <w:ind w:left="2880" w:hanging="360"/>
      </w:pPr>
    </w:lvl>
    <w:lvl w:ilvl="4" w:tplc="561CFDB4">
      <w:start w:val="1"/>
      <w:numFmt w:val="lowerLetter"/>
      <w:lvlText w:val="%5."/>
      <w:lvlJc w:val="left"/>
      <w:pPr>
        <w:ind w:left="3600" w:hanging="360"/>
      </w:pPr>
    </w:lvl>
    <w:lvl w:ilvl="5" w:tplc="7D745F74">
      <w:start w:val="1"/>
      <w:numFmt w:val="lowerRoman"/>
      <w:lvlText w:val="%6."/>
      <w:lvlJc w:val="right"/>
      <w:pPr>
        <w:ind w:left="4320" w:hanging="180"/>
      </w:pPr>
    </w:lvl>
    <w:lvl w:ilvl="6" w:tplc="47DC38D2">
      <w:start w:val="1"/>
      <w:numFmt w:val="decimal"/>
      <w:lvlText w:val="%7."/>
      <w:lvlJc w:val="left"/>
      <w:pPr>
        <w:ind w:left="5040" w:hanging="360"/>
      </w:pPr>
    </w:lvl>
    <w:lvl w:ilvl="7" w:tplc="37C03248">
      <w:start w:val="1"/>
      <w:numFmt w:val="lowerLetter"/>
      <w:lvlText w:val="%8."/>
      <w:lvlJc w:val="left"/>
      <w:pPr>
        <w:ind w:left="5760" w:hanging="360"/>
      </w:pPr>
    </w:lvl>
    <w:lvl w:ilvl="8" w:tplc="6896CA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F72"/>
    <w:multiLevelType w:val="hybridMultilevel"/>
    <w:tmpl w:val="5874C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3199"/>
    <w:multiLevelType w:val="hybridMultilevel"/>
    <w:tmpl w:val="5EE60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F5E48"/>
    <w:multiLevelType w:val="hybridMultilevel"/>
    <w:tmpl w:val="419A0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E6C24"/>
    <w:multiLevelType w:val="hybridMultilevel"/>
    <w:tmpl w:val="DBF0000E"/>
    <w:lvl w:ilvl="0" w:tplc="87F062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1D4C59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0ADE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9BE1ED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60E3F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C896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B5C45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AA881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566F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5DEE3317"/>
    <w:multiLevelType w:val="hybridMultilevel"/>
    <w:tmpl w:val="7D28CD3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E87289D"/>
    <w:multiLevelType w:val="hybridMultilevel"/>
    <w:tmpl w:val="A784D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101EF"/>
    <w:multiLevelType w:val="hybridMultilevel"/>
    <w:tmpl w:val="D012F7AA"/>
    <w:lvl w:ilvl="0" w:tplc="C07283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89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AF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D0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26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E2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A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881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46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013AA"/>
    <w:multiLevelType w:val="hybridMultilevel"/>
    <w:tmpl w:val="3C3C3B1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E33642F"/>
    <w:multiLevelType w:val="hybridMultilevel"/>
    <w:tmpl w:val="F2CC1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55412"/>
    <w:multiLevelType w:val="hybridMultilevel"/>
    <w:tmpl w:val="1030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1C"/>
    <w:rsid w:val="0000114C"/>
    <w:rsid w:val="00001678"/>
    <w:rsid w:val="00001804"/>
    <w:rsid w:val="00002159"/>
    <w:rsid w:val="00004D6E"/>
    <w:rsid w:val="000057D7"/>
    <w:rsid w:val="000104D5"/>
    <w:rsid w:val="000117DD"/>
    <w:rsid w:val="00011CCA"/>
    <w:rsid w:val="000121FF"/>
    <w:rsid w:val="00014303"/>
    <w:rsid w:val="00014385"/>
    <w:rsid w:val="000149FF"/>
    <w:rsid w:val="00015D54"/>
    <w:rsid w:val="000170EE"/>
    <w:rsid w:val="00020279"/>
    <w:rsid w:val="0002109B"/>
    <w:rsid w:val="000229F2"/>
    <w:rsid w:val="00024036"/>
    <w:rsid w:val="00024853"/>
    <w:rsid w:val="000258BC"/>
    <w:rsid w:val="00026BF7"/>
    <w:rsid w:val="000278CE"/>
    <w:rsid w:val="0003182A"/>
    <w:rsid w:val="000330A4"/>
    <w:rsid w:val="00034502"/>
    <w:rsid w:val="000356CA"/>
    <w:rsid w:val="000358B0"/>
    <w:rsid w:val="00037709"/>
    <w:rsid w:val="00037BED"/>
    <w:rsid w:val="00041023"/>
    <w:rsid w:val="00041DE7"/>
    <w:rsid w:val="00041F33"/>
    <w:rsid w:val="00041FD7"/>
    <w:rsid w:val="000424F3"/>
    <w:rsid w:val="000426F7"/>
    <w:rsid w:val="00042E70"/>
    <w:rsid w:val="00042EEB"/>
    <w:rsid w:val="0004403E"/>
    <w:rsid w:val="00044AC6"/>
    <w:rsid w:val="00047590"/>
    <w:rsid w:val="00050F73"/>
    <w:rsid w:val="000515E2"/>
    <w:rsid w:val="00051B91"/>
    <w:rsid w:val="00052743"/>
    <w:rsid w:val="00052E28"/>
    <w:rsid w:val="000542BA"/>
    <w:rsid w:val="0005495A"/>
    <w:rsid w:val="00055975"/>
    <w:rsid w:val="000571F9"/>
    <w:rsid w:val="00061293"/>
    <w:rsid w:val="00062B19"/>
    <w:rsid w:val="00062FE8"/>
    <w:rsid w:val="00063E12"/>
    <w:rsid w:val="00066513"/>
    <w:rsid w:val="00073B24"/>
    <w:rsid w:val="00074004"/>
    <w:rsid w:val="00074D95"/>
    <w:rsid w:val="00077704"/>
    <w:rsid w:val="0007784C"/>
    <w:rsid w:val="0008037D"/>
    <w:rsid w:val="00080BC8"/>
    <w:rsid w:val="000835F6"/>
    <w:rsid w:val="00083952"/>
    <w:rsid w:val="00083F05"/>
    <w:rsid w:val="00085598"/>
    <w:rsid w:val="00087256"/>
    <w:rsid w:val="00090037"/>
    <w:rsid w:val="000914B9"/>
    <w:rsid w:val="000916CE"/>
    <w:rsid w:val="0009356D"/>
    <w:rsid w:val="00093659"/>
    <w:rsid w:val="00096E06"/>
    <w:rsid w:val="00097CA2"/>
    <w:rsid w:val="000A0C65"/>
    <w:rsid w:val="000A1C43"/>
    <w:rsid w:val="000A29E5"/>
    <w:rsid w:val="000A3D97"/>
    <w:rsid w:val="000A4FF5"/>
    <w:rsid w:val="000A5310"/>
    <w:rsid w:val="000B2955"/>
    <w:rsid w:val="000B325C"/>
    <w:rsid w:val="000B38FB"/>
    <w:rsid w:val="000B3BB5"/>
    <w:rsid w:val="000B668B"/>
    <w:rsid w:val="000B797F"/>
    <w:rsid w:val="000B7CE4"/>
    <w:rsid w:val="000C0831"/>
    <w:rsid w:val="000C1621"/>
    <w:rsid w:val="000C17BD"/>
    <w:rsid w:val="000C35A7"/>
    <w:rsid w:val="000C6B67"/>
    <w:rsid w:val="000C7360"/>
    <w:rsid w:val="000C793D"/>
    <w:rsid w:val="000D0ABC"/>
    <w:rsid w:val="000D184F"/>
    <w:rsid w:val="000D1F6D"/>
    <w:rsid w:val="000D721D"/>
    <w:rsid w:val="000D744C"/>
    <w:rsid w:val="000E018A"/>
    <w:rsid w:val="000E3EA1"/>
    <w:rsid w:val="000E63B4"/>
    <w:rsid w:val="000E68EB"/>
    <w:rsid w:val="000E7E78"/>
    <w:rsid w:val="000F10F0"/>
    <w:rsid w:val="000F3820"/>
    <w:rsid w:val="001009A4"/>
    <w:rsid w:val="00103FF2"/>
    <w:rsid w:val="001059AC"/>
    <w:rsid w:val="00110DC5"/>
    <w:rsid w:val="0011428D"/>
    <w:rsid w:val="00115507"/>
    <w:rsid w:val="0012025B"/>
    <w:rsid w:val="001220F7"/>
    <w:rsid w:val="00123112"/>
    <w:rsid w:val="00123117"/>
    <w:rsid w:val="00124F4A"/>
    <w:rsid w:val="0012620F"/>
    <w:rsid w:val="00126D60"/>
    <w:rsid w:val="0013031B"/>
    <w:rsid w:val="001306D4"/>
    <w:rsid w:val="00130885"/>
    <w:rsid w:val="00130B1F"/>
    <w:rsid w:val="001321FF"/>
    <w:rsid w:val="00134734"/>
    <w:rsid w:val="00134AC9"/>
    <w:rsid w:val="00136EA1"/>
    <w:rsid w:val="00140456"/>
    <w:rsid w:val="001431BB"/>
    <w:rsid w:val="00143E62"/>
    <w:rsid w:val="00144D97"/>
    <w:rsid w:val="00146CA8"/>
    <w:rsid w:val="0014713F"/>
    <w:rsid w:val="00147BF2"/>
    <w:rsid w:val="00152EF8"/>
    <w:rsid w:val="0015510E"/>
    <w:rsid w:val="0015519D"/>
    <w:rsid w:val="001555B4"/>
    <w:rsid w:val="00156711"/>
    <w:rsid w:val="00156CEF"/>
    <w:rsid w:val="00157693"/>
    <w:rsid w:val="0016006D"/>
    <w:rsid w:val="00160A38"/>
    <w:rsid w:val="0016216E"/>
    <w:rsid w:val="001624EC"/>
    <w:rsid w:val="00163967"/>
    <w:rsid w:val="00165C66"/>
    <w:rsid w:val="00170169"/>
    <w:rsid w:val="001773B4"/>
    <w:rsid w:val="001807F4"/>
    <w:rsid w:val="00181758"/>
    <w:rsid w:val="00182097"/>
    <w:rsid w:val="00182F90"/>
    <w:rsid w:val="0018380A"/>
    <w:rsid w:val="00184DAF"/>
    <w:rsid w:val="00185569"/>
    <w:rsid w:val="00185EB9"/>
    <w:rsid w:val="00186B81"/>
    <w:rsid w:val="00191F8D"/>
    <w:rsid w:val="00195D14"/>
    <w:rsid w:val="00197A1A"/>
    <w:rsid w:val="00197EB9"/>
    <w:rsid w:val="001A0D0E"/>
    <w:rsid w:val="001A23C2"/>
    <w:rsid w:val="001A249C"/>
    <w:rsid w:val="001A2933"/>
    <w:rsid w:val="001A5536"/>
    <w:rsid w:val="001A6EFC"/>
    <w:rsid w:val="001A79EB"/>
    <w:rsid w:val="001B10ED"/>
    <w:rsid w:val="001B1BF5"/>
    <w:rsid w:val="001B2C0A"/>
    <w:rsid w:val="001B3999"/>
    <w:rsid w:val="001B50C5"/>
    <w:rsid w:val="001C0B52"/>
    <w:rsid w:val="001C269A"/>
    <w:rsid w:val="001C295B"/>
    <w:rsid w:val="001C3B11"/>
    <w:rsid w:val="001C70D4"/>
    <w:rsid w:val="001D0CC2"/>
    <w:rsid w:val="001D0CF8"/>
    <w:rsid w:val="001D132A"/>
    <w:rsid w:val="001D1B12"/>
    <w:rsid w:val="001D2E1A"/>
    <w:rsid w:val="001D4F39"/>
    <w:rsid w:val="001D5349"/>
    <w:rsid w:val="001D6E53"/>
    <w:rsid w:val="001D728A"/>
    <w:rsid w:val="001D73CF"/>
    <w:rsid w:val="001E0D51"/>
    <w:rsid w:val="001E1ECB"/>
    <w:rsid w:val="001E1FFD"/>
    <w:rsid w:val="001E2C9D"/>
    <w:rsid w:val="001E3A3F"/>
    <w:rsid w:val="001E5225"/>
    <w:rsid w:val="001E52FA"/>
    <w:rsid w:val="001E7BCD"/>
    <w:rsid w:val="001E7C2E"/>
    <w:rsid w:val="001F221D"/>
    <w:rsid w:val="001F2A31"/>
    <w:rsid w:val="001F3C80"/>
    <w:rsid w:val="001F5DFE"/>
    <w:rsid w:val="001F5FAB"/>
    <w:rsid w:val="00200C67"/>
    <w:rsid w:val="00201B61"/>
    <w:rsid w:val="0020279C"/>
    <w:rsid w:val="00203547"/>
    <w:rsid w:val="00207AAD"/>
    <w:rsid w:val="00211CDE"/>
    <w:rsid w:val="002128E0"/>
    <w:rsid w:val="002135F0"/>
    <w:rsid w:val="00215817"/>
    <w:rsid w:val="00217353"/>
    <w:rsid w:val="002213D2"/>
    <w:rsid w:val="00222416"/>
    <w:rsid w:val="002227E4"/>
    <w:rsid w:val="002229E4"/>
    <w:rsid w:val="00222FF1"/>
    <w:rsid w:val="0022405B"/>
    <w:rsid w:val="00226B7D"/>
    <w:rsid w:val="00226C89"/>
    <w:rsid w:val="00230DAA"/>
    <w:rsid w:val="00233563"/>
    <w:rsid w:val="00233C69"/>
    <w:rsid w:val="00234617"/>
    <w:rsid w:val="002350F8"/>
    <w:rsid w:val="00236A99"/>
    <w:rsid w:val="00237324"/>
    <w:rsid w:val="002416FE"/>
    <w:rsid w:val="00241B6A"/>
    <w:rsid w:val="002454CE"/>
    <w:rsid w:val="00246B54"/>
    <w:rsid w:val="00247702"/>
    <w:rsid w:val="00250DF4"/>
    <w:rsid w:val="0025271D"/>
    <w:rsid w:val="00254E16"/>
    <w:rsid w:val="00255B21"/>
    <w:rsid w:val="00256F3F"/>
    <w:rsid w:val="00261271"/>
    <w:rsid w:val="00262195"/>
    <w:rsid w:val="002635B1"/>
    <w:rsid w:val="00263A5D"/>
    <w:rsid w:val="00263F6F"/>
    <w:rsid w:val="002645AE"/>
    <w:rsid w:val="00264979"/>
    <w:rsid w:val="00264F9D"/>
    <w:rsid w:val="00271DFE"/>
    <w:rsid w:val="002724D5"/>
    <w:rsid w:val="00272884"/>
    <w:rsid w:val="00273E51"/>
    <w:rsid w:val="00274BA5"/>
    <w:rsid w:val="002756D9"/>
    <w:rsid w:val="00276A9D"/>
    <w:rsid w:val="0028042B"/>
    <w:rsid w:val="00282492"/>
    <w:rsid w:val="00282B07"/>
    <w:rsid w:val="00283D4C"/>
    <w:rsid w:val="0028556C"/>
    <w:rsid w:val="00286415"/>
    <w:rsid w:val="00291EE7"/>
    <w:rsid w:val="00294161"/>
    <w:rsid w:val="00294201"/>
    <w:rsid w:val="00295F8D"/>
    <w:rsid w:val="002A0540"/>
    <w:rsid w:val="002A12CA"/>
    <w:rsid w:val="002A19F4"/>
    <w:rsid w:val="002A1C38"/>
    <w:rsid w:val="002A20D5"/>
    <w:rsid w:val="002A21E1"/>
    <w:rsid w:val="002A241C"/>
    <w:rsid w:val="002A2639"/>
    <w:rsid w:val="002A5435"/>
    <w:rsid w:val="002A620D"/>
    <w:rsid w:val="002A6355"/>
    <w:rsid w:val="002A6418"/>
    <w:rsid w:val="002A6C82"/>
    <w:rsid w:val="002A6FAD"/>
    <w:rsid w:val="002B0B73"/>
    <w:rsid w:val="002B652F"/>
    <w:rsid w:val="002B6FAB"/>
    <w:rsid w:val="002C034B"/>
    <w:rsid w:val="002C3769"/>
    <w:rsid w:val="002C48B7"/>
    <w:rsid w:val="002C4902"/>
    <w:rsid w:val="002C5680"/>
    <w:rsid w:val="002C5AF2"/>
    <w:rsid w:val="002C6D21"/>
    <w:rsid w:val="002C7C2C"/>
    <w:rsid w:val="002D05F9"/>
    <w:rsid w:val="002D106F"/>
    <w:rsid w:val="002D14D7"/>
    <w:rsid w:val="002D30B1"/>
    <w:rsid w:val="002D3E5B"/>
    <w:rsid w:val="002D432D"/>
    <w:rsid w:val="002E26E3"/>
    <w:rsid w:val="002E3D3A"/>
    <w:rsid w:val="002E3D4D"/>
    <w:rsid w:val="002E40B6"/>
    <w:rsid w:val="002E5DB5"/>
    <w:rsid w:val="002E6911"/>
    <w:rsid w:val="002F2213"/>
    <w:rsid w:val="002F25CA"/>
    <w:rsid w:val="002F2D28"/>
    <w:rsid w:val="002F32CF"/>
    <w:rsid w:val="002F54C0"/>
    <w:rsid w:val="002F6ADE"/>
    <w:rsid w:val="002F6F01"/>
    <w:rsid w:val="003017EF"/>
    <w:rsid w:val="00302955"/>
    <w:rsid w:val="0030305A"/>
    <w:rsid w:val="00303ECF"/>
    <w:rsid w:val="003050DB"/>
    <w:rsid w:val="00305B0E"/>
    <w:rsid w:val="00306C9B"/>
    <w:rsid w:val="003071BD"/>
    <w:rsid w:val="003076F5"/>
    <w:rsid w:val="003103E5"/>
    <w:rsid w:val="003104CD"/>
    <w:rsid w:val="003136D9"/>
    <w:rsid w:val="0031444E"/>
    <w:rsid w:val="00316718"/>
    <w:rsid w:val="00316BFE"/>
    <w:rsid w:val="003176DB"/>
    <w:rsid w:val="00321D49"/>
    <w:rsid w:val="0032320D"/>
    <w:rsid w:val="00324E1B"/>
    <w:rsid w:val="00326B02"/>
    <w:rsid w:val="0032762F"/>
    <w:rsid w:val="00331CBB"/>
    <w:rsid w:val="003323CD"/>
    <w:rsid w:val="00334604"/>
    <w:rsid w:val="00337E1D"/>
    <w:rsid w:val="00341028"/>
    <w:rsid w:val="00343599"/>
    <w:rsid w:val="003449E0"/>
    <w:rsid w:val="00346745"/>
    <w:rsid w:val="003473EA"/>
    <w:rsid w:val="00347CA6"/>
    <w:rsid w:val="00350F2D"/>
    <w:rsid w:val="003510C6"/>
    <w:rsid w:val="0035134A"/>
    <w:rsid w:val="00351ACF"/>
    <w:rsid w:val="00354876"/>
    <w:rsid w:val="00356800"/>
    <w:rsid w:val="00356898"/>
    <w:rsid w:val="00362042"/>
    <w:rsid w:val="003637FA"/>
    <w:rsid w:val="00363BFE"/>
    <w:rsid w:val="00365A24"/>
    <w:rsid w:val="0037080E"/>
    <w:rsid w:val="00370FEB"/>
    <w:rsid w:val="00371745"/>
    <w:rsid w:val="0037268B"/>
    <w:rsid w:val="00375F06"/>
    <w:rsid w:val="003760BD"/>
    <w:rsid w:val="00376A66"/>
    <w:rsid w:val="003770C2"/>
    <w:rsid w:val="00377B62"/>
    <w:rsid w:val="00380036"/>
    <w:rsid w:val="0038227A"/>
    <w:rsid w:val="00387231"/>
    <w:rsid w:val="00391195"/>
    <w:rsid w:val="00392C90"/>
    <w:rsid w:val="003A1842"/>
    <w:rsid w:val="003A19B0"/>
    <w:rsid w:val="003A367E"/>
    <w:rsid w:val="003A53B4"/>
    <w:rsid w:val="003B1381"/>
    <w:rsid w:val="003B3139"/>
    <w:rsid w:val="003B651B"/>
    <w:rsid w:val="003B704A"/>
    <w:rsid w:val="003C09FE"/>
    <w:rsid w:val="003C1D07"/>
    <w:rsid w:val="003C2B8D"/>
    <w:rsid w:val="003C352E"/>
    <w:rsid w:val="003C5469"/>
    <w:rsid w:val="003C5CD0"/>
    <w:rsid w:val="003D01CF"/>
    <w:rsid w:val="003D4A67"/>
    <w:rsid w:val="003E0FBB"/>
    <w:rsid w:val="003E1D1E"/>
    <w:rsid w:val="003E4D11"/>
    <w:rsid w:val="003F0A19"/>
    <w:rsid w:val="003F3727"/>
    <w:rsid w:val="003F5EF2"/>
    <w:rsid w:val="003F7982"/>
    <w:rsid w:val="0040047F"/>
    <w:rsid w:val="004031C4"/>
    <w:rsid w:val="00406074"/>
    <w:rsid w:val="0040786C"/>
    <w:rsid w:val="00410343"/>
    <w:rsid w:val="00411620"/>
    <w:rsid w:val="00412E10"/>
    <w:rsid w:val="0041450C"/>
    <w:rsid w:val="00415620"/>
    <w:rsid w:val="00417510"/>
    <w:rsid w:val="004213F9"/>
    <w:rsid w:val="0042152A"/>
    <w:rsid w:val="00422874"/>
    <w:rsid w:val="00422E9F"/>
    <w:rsid w:val="00423C9E"/>
    <w:rsid w:val="00424518"/>
    <w:rsid w:val="0042494D"/>
    <w:rsid w:val="0042692B"/>
    <w:rsid w:val="00426B02"/>
    <w:rsid w:val="00427A49"/>
    <w:rsid w:val="00427EED"/>
    <w:rsid w:val="0043719E"/>
    <w:rsid w:val="004378D9"/>
    <w:rsid w:val="00440157"/>
    <w:rsid w:val="004412A1"/>
    <w:rsid w:val="00441E0A"/>
    <w:rsid w:val="00443EF8"/>
    <w:rsid w:val="00444C4C"/>
    <w:rsid w:val="00445B1E"/>
    <w:rsid w:val="00450A3E"/>
    <w:rsid w:val="00450B52"/>
    <w:rsid w:val="00453598"/>
    <w:rsid w:val="00453CC8"/>
    <w:rsid w:val="00455149"/>
    <w:rsid w:val="00456883"/>
    <w:rsid w:val="00456980"/>
    <w:rsid w:val="00462635"/>
    <w:rsid w:val="00463FB9"/>
    <w:rsid w:val="004640A8"/>
    <w:rsid w:val="0046473A"/>
    <w:rsid w:val="00465778"/>
    <w:rsid w:val="00466437"/>
    <w:rsid w:val="00467798"/>
    <w:rsid w:val="00467CE0"/>
    <w:rsid w:val="00467EC9"/>
    <w:rsid w:val="0047076B"/>
    <w:rsid w:val="00473F4C"/>
    <w:rsid w:val="00475AEB"/>
    <w:rsid w:val="00476414"/>
    <w:rsid w:val="00480560"/>
    <w:rsid w:val="004810D4"/>
    <w:rsid w:val="0048455F"/>
    <w:rsid w:val="00485372"/>
    <w:rsid w:val="004910C8"/>
    <w:rsid w:val="004918C9"/>
    <w:rsid w:val="00491DBF"/>
    <w:rsid w:val="00492E2D"/>
    <w:rsid w:val="004937F1"/>
    <w:rsid w:val="00495B90"/>
    <w:rsid w:val="00495D99"/>
    <w:rsid w:val="00497DED"/>
    <w:rsid w:val="004A0280"/>
    <w:rsid w:val="004A0651"/>
    <w:rsid w:val="004A1971"/>
    <w:rsid w:val="004A2A1A"/>
    <w:rsid w:val="004A3718"/>
    <w:rsid w:val="004A3A5E"/>
    <w:rsid w:val="004A3F57"/>
    <w:rsid w:val="004A402E"/>
    <w:rsid w:val="004A4D37"/>
    <w:rsid w:val="004A50CE"/>
    <w:rsid w:val="004A5FA1"/>
    <w:rsid w:val="004B0E83"/>
    <w:rsid w:val="004B10F2"/>
    <w:rsid w:val="004B33E4"/>
    <w:rsid w:val="004B5895"/>
    <w:rsid w:val="004B6472"/>
    <w:rsid w:val="004B66AD"/>
    <w:rsid w:val="004C0973"/>
    <w:rsid w:val="004C21D2"/>
    <w:rsid w:val="004C30F2"/>
    <w:rsid w:val="004C3771"/>
    <w:rsid w:val="004C460C"/>
    <w:rsid w:val="004C6C12"/>
    <w:rsid w:val="004C7A74"/>
    <w:rsid w:val="004D00DA"/>
    <w:rsid w:val="004D070C"/>
    <w:rsid w:val="004D25BD"/>
    <w:rsid w:val="004D28DA"/>
    <w:rsid w:val="004D38E8"/>
    <w:rsid w:val="004D49FF"/>
    <w:rsid w:val="004D52D4"/>
    <w:rsid w:val="004D7891"/>
    <w:rsid w:val="004E0399"/>
    <w:rsid w:val="004E0A2A"/>
    <w:rsid w:val="004E1551"/>
    <w:rsid w:val="004E1812"/>
    <w:rsid w:val="004E1A76"/>
    <w:rsid w:val="004E2842"/>
    <w:rsid w:val="004E790A"/>
    <w:rsid w:val="004F1E66"/>
    <w:rsid w:val="004F316F"/>
    <w:rsid w:val="004F571F"/>
    <w:rsid w:val="004F6F42"/>
    <w:rsid w:val="004F7F5E"/>
    <w:rsid w:val="005008DE"/>
    <w:rsid w:val="00501DC2"/>
    <w:rsid w:val="00502167"/>
    <w:rsid w:val="0050385E"/>
    <w:rsid w:val="005040ED"/>
    <w:rsid w:val="00505D86"/>
    <w:rsid w:val="005061E0"/>
    <w:rsid w:val="005068DE"/>
    <w:rsid w:val="005108F4"/>
    <w:rsid w:val="00510CFD"/>
    <w:rsid w:val="005115B0"/>
    <w:rsid w:val="005125D4"/>
    <w:rsid w:val="00512F71"/>
    <w:rsid w:val="00515EE9"/>
    <w:rsid w:val="00516258"/>
    <w:rsid w:val="005172C1"/>
    <w:rsid w:val="0051789F"/>
    <w:rsid w:val="005233ED"/>
    <w:rsid w:val="00525A70"/>
    <w:rsid w:val="005309AE"/>
    <w:rsid w:val="005324E6"/>
    <w:rsid w:val="00534371"/>
    <w:rsid w:val="00534991"/>
    <w:rsid w:val="0053511D"/>
    <w:rsid w:val="005351D3"/>
    <w:rsid w:val="005354E4"/>
    <w:rsid w:val="00535627"/>
    <w:rsid w:val="0053586F"/>
    <w:rsid w:val="005403D6"/>
    <w:rsid w:val="005406BF"/>
    <w:rsid w:val="00542DAB"/>
    <w:rsid w:val="00544578"/>
    <w:rsid w:val="005467BE"/>
    <w:rsid w:val="00550406"/>
    <w:rsid w:val="00550C8E"/>
    <w:rsid w:val="005512F9"/>
    <w:rsid w:val="00551511"/>
    <w:rsid w:val="0055204C"/>
    <w:rsid w:val="00555588"/>
    <w:rsid w:val="00555AD8"/>
    <w:rsid w:val="005569E9"/>
    <w:rsid w:val="00556ECA"/>
    <w:rsid w:val="0056014D"/>
    <w:rsid w:val="005631F7"/>
    <w:rsid w:val="00564BF8"/>
    <w:rsid w:val="0056524A"/>
    <w:rsid w:val="00566C0F"/>
    <w:rsid w:val="00566EC9"/>
    <w:rsid w:val="005678B4"/>
    <w:rsid w:val="005714BC"/>
    <w:rsid w:val="00571F0B"/>
    <w:rsid w:val="005739FF"/>
    <w:rsid w:val="00574160"/>
    <w:rsid w:val="005741E2"/>
    <w:rsid w:val="00575E37"/>
    <w:rsid w:val="005760D7"/>
    <w:rsid w:val="00576D0F"/>
    <w:rsid w:val="00580526"/>
    <w:rsid w:val="00580E04"/>
    <w:rsid w:val="00581208"/>
    <w:rsid w:val="00581324"/>
    <w:rsid w:val="005816EC"/>
    <w:rsid w:val="005821A1"/>
    <w:rsid w:val="00582B39"/>
    <w:rsid w:val="005837E5"/>
    <w:rsid w:val="00585F2B"/>
    <w:rsid w:val="00587554"/>
    <w:rsid w:val="00587C13"/>
    <w:rsid w:val="0059112F"/>
    <w:rsid w:val="0059138B"/>
    <w:rsid w:val="00594061"/>
    <w:rsid w:val="005949A9"/>
    <w:rsid w:val="00596E83"/>
    <w:rsid w:val="005A3576"/>
    <w:rsid w:val="005A3E59"/>
    <w:rsid w:val="005A5DC9"/>
    <w:rsid w:val="005A6644"/>
    <w:rsid w:val="005B041C"/>
    <w:rsid w:val="005B13BB"/>
    <w:rsid w:val="005B1EE6"/>
    <w:rsid w:val="005B1F1D"/>
    <w:rsid w:val="005B7E02"/>
    <w:rsid w:val="005C0473"/>
    <w:rsid w:val="005C0967"/>
    <w:rsid w:val="005C1034"/>
    <w:rsid w:val="005C254D"/>
    <w:rsid w:val="005C4EBE"/>
    <w:rsid w:val="005C77F0"/>
    <w:rsid w:val="005D03C9"/>
    <w:rsid w:val="005D19A2"/>
    <w:rsid w:val="005D3467"/>
    <w:rsid w:val="005E02F5"/>
    <w:rsid w:val="005E4533"/>
    <w:rsid w:val="005E6A83"/>
    <w:rsid w:val="005F41CF"/>
    <w:rsid w:val="005F6560"/>
    <w:rsid w:val="00602D12"/>
    <w:rsid w:val="006031CF"/>
    <w:rsid w:val="00604CBD"/>
    <w:rsid w:val="006055DE"/>
    <w:rsid w:val="00606AB7"/>
    <w:rsid w:val="00611784"/>
    <w:rsid w:val="0061395B"/>
    <w:rsid w:val="0061429C"/>
    <w:rsid w:val="0061501B"/>
    <w:rsid w:val="00616392"/>
    <w:rsid w:val="006165AE"/>
    <w:rsid w:val="00616A4F"/>
    <w:rsid w:val="0061742A"/>
    <w:rsid w:val="00617D4D"/>
    <w:rsid w:val="006207FB"/>
    <w:rsid w:val="00620EAA"/>
    <w:rsid w:val="006219CB"/>
    <w:rsid w:val="006224DE"/>
    <w:rsid w:val="0062330B"/>
    <w:rsid w:val="006236B8"/>
    <w:rsid w:val="00623A5A"/>
    <w:rsid w:val="00624754"/>
    <w:rsid w:val="006250E6"/>
    <w:rsid w:val="006257D4"/>
    <w:rsid w:val="00625F7B"/>
    <w:rsid w:val="0062613E"/>
    <w:rsid w:val="00626FB1"/>
    <w:rsid w:val="00630993"/>
    <w:rsid w:val="0063169F"/>
    <w:rsid w:val="00631E23"/>
    <w:rsid w:val="0063379C"/>
    <w:rsid w:val="006357D8"/>
    <w:rsid w:val="0063666C"/>
    <w:rsid w:val="00636946"/>
    <w:rsid w:val="0064147B"/>
    <w:rsid w:val="0064598F"/>
    <w:rsid w:val="0064608D"/>
    <w:rsid w:val="006465DA"/>
    <w:rsid w:val="00646C27"/>
    <w:rsid w:val="006507E2"/>
    <w:rsid w:val="00650EA8"/>
    <w:rsid w:val="006519DB"/>
    <w:rsid w:val="00652E07"/>
    <w:rsid w:val="006548F8"/>
    <w:rsid w:val="00656316"/>
    <w:rsid w:val="006574F5"/>
    <w:rsid w:val="006635E7"/>
    <w:rsid w:val="00664159"/>
    <w:rsid w:val="00664AC0"/>
    <w:rsid w:val="006658DE"/>
    <w:rsid w:val="006661BA"/>
    <w:rsid w:val="00666A96"/>
    <w:rsid w:val="00666BB6"/>
    <w:rsid w:val="006704CA"/>
    <w:rsid w:val="00670C83"/>
    <w:rsid w:val="00672766"/>
    <w:rsid w:val="006728AE"/>
    <w:rsid w:val="00672C8B"/>
    <w:rsid w:val="006750DD"/>
    <w:rsid w:val="006810C7"/>
    <w:rsid w:val="00681EA2"/>
    <w:rsid w:val="00682F7F"/>
    <w:rsid w:val="0068388A"/>
    <w:rsid w:val="0068394D"/>
    <w:rsid w:val="00683BAF"/>
    <w:rsid w:val="006843DD"/>
    <w:rsid w:val="006865FB"/>
    <w:rsid w:val="006908B7"/>
    <w:rsid w:val="0069140F"/>
    <w:rsid w:val="00691A18"/>
    <w:rsid w:val="00691AC5"/>
    <w:rsid w:val="00692959"/>
    <w:rsid w:val="00692ABC"/>
    <w:rsid w:val="006932BC"/>
    <w:rsid w:val="00693707"/>
    <w:rsid w:val="00693926"/>
    <w:rsid w:val="0069403E"/>
    <w:rsid w:val="006956A9"/>
    <w:rsid w:val="00695BA1"/>
    <w:rsid w:val="006A13F4"/>
    <w:rsid w:val="006A3C67"/>
    <w:rsid w:val="006A5AF8"/>
    <w:rsid w:val="006A73A7"/>
    <w:rsid w:val="006B02AB"/>
    <w:rsid w:val="006B2905"/>
    <w:rsid w:val="006B2C4E"/>
    <w:rsid w:val="006B3BEC"/>
    <w:rsid w:val="006B4A9C"/>
    <w:rsid w:val="006B6296"/>
    <w:rsid w:val="006B6EB0"/>
    <w:rsid w:val="006C3608"/>
    <w:rsid w:val="006C3A28"/>
    <w:rsid w:val="006C3A77"/>
    <w:rsid w:val="006C4027"/>
    <w:rsid w:val="006C47DF"/>
    <w:rsid w:val="006C507A"/>
    <w:rsid w:val="006C5FC2"/>
    <w:rsid w:val="006D20D0"/>
    <w:rsid w:val="006D52B8"/>
    <w:rsid w:val="006D575D"/>
    <w:rsid w:val="006D5C97"/>
    <w:rsid w:val="006D5DEE"/>
    <w:rsid w:val="006E169C"/>
    <w:rsid w:val="006E35F0"/>
    <w:rsid w:val="006E3D10"/>
    <w:rsid w:val="006E4406"/>
    <w:rsid w:val="006E4A84"/>
    <w:rsid w:val="006E6373"/>
    <w:rsid w:val="006E6D0E"/>
    <w:rsid w:val="006F0B19"/>
    <w:rsid w:val="006F6EA4"/>
    <w:rsid w:val="007034A8"/>
    <w:rsid w:val="00704F92"/>
    <w:rsid w:val="00705C71"/>
    <w:rsid w:val="00705D21"/>
    <w:rsid w:val="00706A02"/>
    <w:rsid w:val="00711D3B"/>
    <w:rsid w:val="00713147"/>
    <w:rsid w:val="007141E1"/>
    <w:rsid w:val="00715F00"/>
    <w:rsid w:val="00717E12"/>
    <w:rsid w:val="007207A7"/>
    <w:rsid w:val="00720F69"/>
    <w:rsid w:val="007248D7"/>
    <w:rsid w:val="0072576B"/>
    <w:rsid w:val="00727F1C"/>
    <w:rsid w:val="0073166C"/>
    <w:rsid w:val="007322E5"/>
    <w:rsid w:val="0073503B"/>
    <w:rsid w:val="00736B2E"/>
    <w:rsid w:val="00740A3C"/>
    <w:rsid w:val="0074235A"/>
    <w:rsid w:val="007425D8"/>
    <w:rsid w:val="00744F6B"/>
    <w:rsid w:val="007469AA"/>
    <w:rsid w:val="00752CF7"/>
    <w:rsid w:val="0075449F"/>
    <w:rsid w:val="007547FA"/>
    <w:rsid w:val="00755759"/>
    <w:rsid w:val="00755CAD"/>
    <w:rsid w:val="00761CC4"/>
    <w:rsid w:val="00761D0F"/>
    <w:rsid w:val="007622A6"/>
    <w:rsid w:val="007633E9"/>
    <w:rsid w:val="0076428E"/>
    <w:rsid w:val="00764E0A"/>
    <w:rsid w:val="00766B87"/>
    <w:rsid w:val="00767241"/>
    <w:rsid w:val="007708E4"/>
    <w:rsid w:val="00770B2B"/>
    <w:rsid w:val="00770FCE"/>
    <w:rsid w:val="007712F6"/>
    <w:rsid w:val="00771960"/>
    <w:rsid w:val="00772098"/>
    <w:rsid w:val="00772FFB"/>
    <w:rsid w:val="00776BAC"/>
    <w:rsid w:val="00776BCE"/>
    <w:rsid w:val="00776CE0"/>
    <w:rsid w:val="00777360"/>
    <w:rsid w:val="00777D36"/>
    <w:rsid w:val="00780DDE"/>
    <w:rsid w:val="00784277"/>
    <w:rsid w:val="00784E44"/>
    <w:rsid w:val="0078522B"/>
    <w:rsid w:val="00785250"/>
    <w:rsid w:val="00785F3A"/>
    <w:rsid w:val="0079025F"/>
    <w:rsid w:val="007906D4"/>
    <w:rsid w:val="00790D27"/>
    <w:rsid w:val="00792302"/>
    <w:rsid w:val="00793D57"/>
    <w:rsid w:val="0079592B"/>
    <w:rsid w:val="00795984"/>
    <w:rsid w:val="00796A6F"/>
    <w:rsid w:val="007A1E22"/>
    <w:rsid w:val="007A246B"/>
    <w:rsid w:val="007A2499"/>
    <w:rsid w:val="007A65B3"/>
    <w:rsid w:val="007B3961"/>
    <w:rsid w:val="007B45F8"/>
    <w:rsid w:val="007B4A27"/>
    <w:rsid w:val="007B4E73"/>
    <w:rsid w:val="007B7002"/>
    <w:rsid w:val="007B7AFE"/>
    <w:rsid w:val="007C35DD"/>
    <w:rsid w:val="007C41BC"/>
    <w:rsid w:val="007C4BEE"/>
    <w:rsid w:val="007C5F05"/>
    <w:rsid w:val="007D0AC1"/>
    <w:rsid w:val="007D198B"/>
    <w:rsid w:val="007D1D13"/>
    <w:rsid w:val="007D3A00"/>
    <w:rsid w:val="007D4E4B"/>
    <w:rsid w:val="007D4EDC"/>
    <w:rsid w:val="007D6376"/>
    <w:rsid w:val="007D6596"/>
    <w:rsid w:val="007E16E1"/>
    <w:rsid w:val="007E603C"/>
    <w:rsid w:val="007E6258"/>
    <w:rsid w:val="007E6587"/>
    <w:rsid w:val="007F0E29"/>
    <w:rsid w:val="007F1ABC"/>
    <w:rsid w:val="007F26EA"/>
    <w:rsid w:val="007F2BBA"/>
    <w:rsid w:val="007F3027"/>
    <w:rsid w:val="007F32FE"/>
    <w:rsid w:val="007F3878"/>
    <w:rsid w:val="007F4F61"/>
    <w:rsid w:val="007F550F"/>
    <w:rsid w:val="0080263F"/>
    <w:rsid w:val="0080310B"/>
    <w:rsid w:val="008032AE"/>
    <w:rsid w:val="0080433B"/>
    <w:rsid w:val="008058B2"/>
    <w:rsid w:val="00805C47"/>
    <w:rsid w:val="0080645E"/>
    <w:rsid w:val="00810E77"/>
    <w:rsid w:val="00811C98"/>
    <w:rsid w:val="00813658"/>
    <w:rsid w:val="00813A9B"/>
    <w:rsid w:val="0081451A"/>
    <w:rsid w:val="00814B40"/>
    <w:rsid w:val="008157EB"/>
    <w:rsid w:val="00817066"/>
    <w:rsid w:val="00817395"/>
    <w:rsid w:val="00820A05"/>
    <w:rsid w:val="00820FF7"/>
    <w:rsid w:val="00821499"/>
    <w:rsid w:val="00827E6E"/>
    <w:rsid w:val="00832696"/>
    <w:rsid w:val="008336FC"/>
    <w:rsid w:val="00833B6C"/>
    <w:rsid w:val="008344C8"/>
    <w:rsid w:val="008349FF"/>
    <w:rsid w:val="008356F0"/>
    <w:rsid w:val="008368BF"/>
    <w:rsid w:val="00837DA8"/>
    <w:rsid w:val="00843015"/>
    <w:rsid w:val="00843EF2"/>
    <w:rsid w:val="008457B5"/>
    <w:rsid w:val="00845A38"/>
    <w:rsid w:val="0085155D"/>
    <w:rsid w:val="0085763E"/>
    <w:rsid w:val="00860E4D"/>
    <w:rsid w:val="00861078"/>
    <w:rsid w:val="00863DBE"/>
    <w:rsid w:val="008673D9"/>
    <w:rsid w:val="00867819"/>
    <w:rsid w:val="0087077E"/>
    <w:rsid w:val="00871D3B"/>
    <w:rsid w:val="00873145"/>
    <w:rsid w:val="0087368A"/>
    <w:rsid w:val="0087402E"/>
    <w:rsid w:val="00874FDE"/>
    <w:rsid w:val="00875158"/>
    <w:rsid w:val="00875454"/>
    <w:rsid w:val="0087615D"/>
    <w:rsid w:val="00876B30"/>
    <w:rsid w:val="00876B5F"/>
    <w:rsid w:val="00880828"/>
    <w:rsid w:val="00880871"/>
    <w:rsid w:val="00880B11"/>
    <w:rsid w:val="0088155C"/>
    <w:rsid w:val="00881ECF"/>
    <w:rsid w:val="00882E20"/>
    <w:rsid w:val="008837B9"/>
    <w:rsid w:val="008838E1"/>
    <w:rsid w:val="008839AD"/>
    <w:rsid w:val="00884296"/>
    <w:rsid w:val="00885C60"/>
    <w:rsid w:val="00892D53"/>
    <w:rsid w:val="00892F88"/>
    <w:rsid w:val="00893421"/>
    <w:rsid w:val="00897750"/>
    <w:rsid w:val="008A32D8"/>
    <w:rsid w:val="008A4C01"/>
    <w:rsid w:val="008A57B1"/>
    <w:rsid w:val="008A5C26"/>
    <w:rsid w:val="008A6413"/>
    <w:rsid w:val="008A6782"/>
    <w:rsid w:val="008B022A"/>
    <w:rsid w:val="008B180D"/>
    <w:rsid w:val="008B18D1"/>
    <w:rsid w:val="008B3269"/>
    <w:rsid w:val="008B6C52"/>
    <w:rsid w:val="008C09DF"/>
    <w:rsid w:val="008C0E05"/>
    <w:rsid w:val="008C2244"/>
    <w:rsid w:val="008C2A59"/>
    <w:rsid w:val="008C5516"/>
    <w:rsid w:val="008D224A"/>
    <w:rsid w:val="008D30B1"/>
    <w:rsid w:val="008D373B"/>
    <w:rsid w:val="008D44C2"/>
    <w:rsid w:val="008D5D1C"/>
    <w:rsid w:val="008E2DD1"/>
    <w:rsid w:val="008E316C"/>
    <w:rsid w:val="008E3484"/>
    <w:rsid w:val="008E47DA"/>
    <w:rsid w:val="008E59E3"/>
    <w:rsid w:val="008E5A76"/>
    <w:rsid w:val="008E6183"/>
    <w:rsid w:val="008E72CC"/>
    <w:rsid w:val="008F1CA8"/>
    <w:rsid w:val="008F24EC"/>
    <w:rsid w:val="008F2B04"/>
    <w:rsid w:val="008F2D7F"/>
    <w:rsid w:val="008F6AB3"/>
    <w:rsid w:val="008F73D7"/>
    <w:rsid w:val="00902955"/>
    <w:rsid w:val="00902B1B"/>
    <w:rsid w:val="009045D4"/>
    <w:rsid w:val="009054ED"/>
    <w:rsid w:val="009074FD"/>
    <w:rsid w:val="00912193"/>
    <w:rsid w:val="00913322"/>
    <w:rsid w:val="00915EF9"/>
    <w:rsid w:val="009164CD"/>
    <w:rsid w:val="00922E07"/>
    <w:rsid w:val="0092528D"/>
    <w:rsid w:val="0092644B"/>
    <w:rsid w:val="00926AA1"/>
    <w:rsid w:val="00927027"/>
    <w:rsid w:val="009274A6"/>
    <w:rsid w:val="009276BA"/>
    <w:rsid w:val="00927A00"/>
    <w:rsid w:val="00930F9F"/>
    <w:rsid w:val="0093288C"/>
    <w:rsid w:val="00933F27"/>
    <w:rsid w:val="009341A3"/>
    <w:rsid w:val="00935097"/>
    <w:rsid w:val="00936F8D"/>
    <w:rsid w:val="009403A2"/>
    <w:rsid w:val="0094316E"/>
    <w:rsid w:val="009440E5"/>
    <w:rsid w:val="00944AA0"/>
    <w:rsid w:val="00945227"/>
    <w:rsid w:val="00947A87"/>
    <w:rsid w:val="00952E48"/>
    <w:rsid w:val="00953D03"/>
    <w:rsid w:val="00954346"/>
    <w:rsid w:val="00954591"/>
    <w:rsid w:val="0095496F"/>
    <w:rsid w:val="00956E40"/>
    <w:rsid w:val="00956F68"/>
    <w:rsid w:val="009574D0"/>
    <w:rsid w:val="009575DC"/>
    <w:rsid w:val="0096146F"/>
    <w:rsid w:val="0096360B"/>
    <w:rsid w:val="0096656D"/>
    <w:rsid w:val="00967D7F"/>
    <w:rsid w:val="009705A7"/>
    <w:rsid w:val="00973F64"/>
    <w:rsid w:val="00980685"/>
    <w:rsid w:val="009811BD"/>
    <w:rsid w:val="00984790"/>
    <w:rsid w:val="0098686E"/>
    <w:rsid w:val="00992C49"/>
    <w:rsid w:val="0099373A"/>
    <w:rsid w:val="00996C99"/>
    <w:rsid w:val="009976BA"/>
    <w:rsid w:val="009A471A"/>
    <w:rsid w:val="009A6FA5"/>
    <w:rsid w:val="009A7B26"/>
    <w:rsid w:val="009B0755"/>
    <w:rsid w:val="009B12DF"/>
    <w:rsid w:val="009B1DE4"/>
    <w:rsid w:val="009B2680"/>
    <w:rsid w:val="009B2FED"/>
    <w:rsid w:val="009B38D5"/>
    <w:rsid w:val="009B3DC3"/>
    <w:rsid w:val="009B64EC"/>
    <w:rsid w:val="009B7775"/>
    <w:rsid w:val="009C02CC"/>
    <w:rsid w:val="009C10D8"/>
    <w:rsid w:val="009C12DA"/>
    <w:rsid w:val="009C4EA6"/>
    <w:rsid w:val="009C6D77"/>
    <w:rsid w:val="009C713C"/>
    <w:rsid w:val="009C7C2B"/>
    <w:rsid w:val="009D0BF4"/>
    <w:rsid w:val="009D1B7B"/>
    <w:rsid w:val="009D3621"/>
    <w:rsid w:val="009D6196"/>
    <w:rsid w:val="009D74CC"/>
    <w:rsid w:val="009E021E"/>
    <w:rsid w:val="009E06A0"/>
    <w:rsid w:val="009E0A0A"/>
    <w:rsid w:val="009E4A18"/>
    <w:rsid w:val="009F073B"/>
    <w:rsid w:val="009F2811"/>
    <w:rsid w:val="009F4C73"/>
    <w:rsid w:val="00A01AF9"/>
    <w:rsid w:val="00A02C1F"/>
    <w:rsid w:val="00A02FD3"/>
    <w:rsid w:val="00A04B1C"/>
    <w:rsid w:val="00A04B85"/>
    <w:rsid w:val="00A10188"/>
    <w:rsid w:val="00A1045A"/>
    <w:rsid w:val="00A10906"/>
    <w:rsid w:val="00A10E2E"/>
    <w:rsid w:val="00A122A3"/>
    <w:rsid w:val="00A1278F"/>
    <w:rsid w:val="00A12C55"/>
    <w:rsid w:val="00A14DA7"/>
    <w:rsid w:val="00A153DF"/>
    <w:rsid w:val="00A1553F"/>
    <w:rsid w:val="00A155CF"/>
    <w:rsid w:val="00A207BB"/>
    <w:rsid w:val="00A221F7"/>
    <w:rsid w:val="00A22C73"/>
    <w:rsid w:val="00A22FDF"/>
    <w:rsid w:val="00A237DE"/>
    <w:rsid w:val="00A3211C"/>
    <w:rsid w:val="00A3277E"/>
    <w:rsid w:val="00A33639"/>
    <w:rsid w:val="00A35133"/>
    <w:rsid w:val="00A372BD"/>
    <w:rsid w:val="00A3766D"/>
    <w:rsid w:val="00A417E2"/>
    <w:rsid w:val="00A42409"/>
    <w:rsid w:val="00A43EE0"/>
    <w:rsid w:val="00A4574A"/>
    <w:rsid w:val="00A472EA"/>
    <w:rsid w:val="00A50D67"/>
    <w:rsid w:val="00A51295"/>
    <w:rsid w:val="00A51C15"/>
    <w:rsid w:val="00A52524"/>
    <w:rsid w:val="00A556B1"/>
    <w:rsid w:val="00A56A52"/>
    <w:rsid w:val="00A56C58"/>
    <w:rsid w:val="00A6037E"/>
    <w:rsid w:val="00A627E5"/>
    <w:rsid w:val="00A63181"/>
    <w:rsid w:val="00A635EE"/>
    <w:rsid w:val="00A65A32"/>
    <w:rsid w:val="00A65CCD"/>
    <w:rsid w:val="00A65F8E"/>
    <w:rsid w:val="00A66841"/>
    <w:rsid w:val="00A676A5"/>
    <w:rsid w:val="00A7178F"/>
    <w:rsid w:val="00A73B88"/>
    <w:rsid w:val="00A74D32"/>
    <w:rsid w:val="00A75698"/>
    <w:rsid w:val="00A77C78"/>
    <w:rsid w:val="00A80FAF"/>
    <w:rsid w:val="00A82031"/>
    <w:rsid w:val="00A82739"/>
    <w:rsid w:val="00A830D9"/>
    <w:rsid w:val="00A83638"/>
    <w:rsid w:val="00A84579"/>
    <w:rsid w:val="00A84641"/>
    <w:rsid w:val="00A849A2"/>
    <w:rsid w:val="00A85F4B"/>
    <w:rsid w:val="00A87AF5"/>
    <w:rsid w:val="00A9042B"/>
    <w:rsid w:val="00A926D4"/>
    <w:rsid w:val="00A9317A"/>
    <w:rsid w:val="00A9334D"/>
    <w:rsid w:val="00A93E88"/>
    <w:rsid w:val="00A94534"/>
    <w:rsid w:val="00A960E5"/>
    <w:rsid w:val="00A96DF0"/>
    <w:rsid w:val="00A97656"/>
    <w:rsid w:val="00A97D32"/>
    <w:rsid w:val="00AA1596"/>
    <w:rsid w:val="00AA170E"/>
    <w:rsid w:val="00AA4768"/>
    <w:rsid w:val="00AA56F6"/>
    <w:rsid w:val="00AA590A"/>
    <w:rsid w:val="00AA5BAC"/>
    <w:rsid w:val="00AA5CBC"/>
    <w:rsid w:val="00AA5E39"/>
    <w:rsid w:val="00AA6BEC"/>
    <w:rsid w:val="00AA7933"/>
    <w:rsid w:val="00AA7976"/>
    <w:rsid w:val="00AB0A7B"/>
    <w:rsid w:val="00AB2CC9"/>
    <w:rsid w:val="00AB606A"/>
    <w:rsid w:val="00AB7B00"/>
    <w:rsid w:val="00AC1986"/>
    <w:rsid w:val="00AC2A6E"/>
    <w:rsid w:val="00AC2B65"/>
    <w:rsid w:val="00AC325A"/>
    <w:rsid w:val="00AC3AC4"/>
    <w:rsid w:val="00AC3CDA"/>
    <w:rsid w:val="00AC3D49"/>
    <w:rsid w:val="00AC6F8B"/>
    <w:rsid w:val="00AC7225"/>
    <w:rsid w:val="00AC767B"/>
    <w:rsid w:val="00AD0C20"/>
    <w:rsid w:val="00AD1AB3"/>
    <w:rsid w:val="00AD3376"/>
    <w:rsid w:val="00AD3C48"/>
    <w:rsid w:val="00AD7F92"/>
    <w:rsid w:val="00AE086C"/>
    <w:rsid w:val="00AE174D"/>
    <w:rsid w:val="00AE1863"/>
    <w:rsid w:val="00AE2D26"/>
    <w:rsid w:val="00AE435A"/>
    <w:rsid w:val="00AE4EF9"/>
    <w:rsid w:val="00AE5363"/>
    <w:rsid w:val="00AE6383"/>
    <w:rsid w:val="00AE6487"/>
    <w:rsid w:val="00AF01BD"/>
    <w:rsid w:val="00AF1182"/>
    <w:rsid w:val="00AF1618"/>
    <w:rsid w:val="00AF1DEE"/>
    <w:rsid w:val="00AF2AE6"/>
    <w:rsid w:val="00AF38E8"/>
    <w:rsid w:val="00AF4AC1"/>
    <w:rsid w:val="00AF712C"/>
    <w:rsid w:val="00B00ECB"/>
    <w:rsid w:val="00B01162"/>
    <w:rsid w:val="00B04E02"/>
    <w:rsid w:val="00B07CC9"/>
    <w:rsid w:val="00B10A5F"/>
    <w:rsid w:val="00B133AE"/>
    <w:rsid w:val="00B149BB"/>
    <w:rsid w:val="00B16965"/>
    <w:rsid w:val="00B16AD5"/>
    <w:rsid w:val="00B16B05"/>
    <w:rsid w:val="00B22ECB"/>
    <w:rsid w:val="00B2403A"/>
    <w:rsid w:val="00B24C32"/>
    <w:rsid w:val="00B26DBD"/>
    <w:rsid w:val="00B27319"/>
    <w:rsid w:val="00B32023"/>
    <w:rsid w:val="00B32201"/>
    <w:rsid w:val="00B33328"/>
    <w:rsid w:val="00B333B0"/>
    <w:rsid w:val="00B34A1D"/>
    <w:rsid w:val="00B34ECA"/>
    <w:rsid w:val="00B36C8F"/>
    <w:rsid w:val="00B419EB"/>
    <w:rsid w:val="00B43B41"/>
    <w:rsid w:val="00B517E5"/>
    <w:rsid w:val="00B51A83"/>
    <w:rsid w:val="00B5249F"/>
    <w:rsid w:val="00B53740"/>
    <w:rsid w:val="00B54FD0"/>
    <w:rsid w:val="00B55FD3"/>
    <w:rsid w:val="00B569B3"/>
    <w:rsid w:val="00B57E42"/>
    <w:rsid w:val="00B57F67"/>
    <w:rsid w:val="00B60F8C"/>
    <w:rsid w:val="00B625F3"/>
    <w:rsid w:val="00B63384"/>
    <w:rsid w:val="00B63F42"/>
    <w:rsid w:val="00B65BA4"/>
    <w:rsid w:val="00B6645E"/>
    <w:rsid w:val="00B66948"/>
    <w:rsid w:val="00B66D10"/>
    <w:rsid w:val="00B676A4"/>
    <w:rsid w:val="00B67FD8"/>
    <w:rsid w:val="00B7093C"/>
    <w:rsid w:val="00B70C96"/>
    <w:rsid w:val="00B71E5E"/>
    <w:rsid w:val="00B72D1C"/>
    <w:rsid w:val="00B756A4"/>
    <w:rsid w:val="00B7633A"/>
    <w:rsid w:val="00B76710"/>
    <w:rsid w:val="00B77608"/>
    <w:rsid w:val="00B801A4"/>
    <w:rsid w:val="00B806C3"/>
    <w:rsid w:val="00B81535"/>
    <w:rsid w:val="00B81FD4"/>
    <w:rsid w:val="00B8281E"/>
    <w:rsid w:val="00B82BFF"/>
    <w:rsid w:val="00B8393F"/>
    <w:rsid w:val="00B842DB"/>
    <w:rsid w:val="00B86985"/>
    <w:rsid w:val="00B875A9"/>
    <w:rsid w:val="00B93A77"/>
    <w:rsid w:val="00B9515E"/>
    <w:rsid w:val="00B95466"/>
    <w:rsid w:val="00B95AE3"/>
    <w:rsid w:val="00B95E14"/>
    <w:rsid w:val="00B96D11"/>
    <w:rsid w:val="00BA1E58"/>
    <w:rsid w:val="00BA1E5A"/>
    <w:rsid w:val="00BA389C"/>
    <w:rsid w:val="00BA3ADF"/>
    <w:rsid w:val="00BA51E9"/>
    <w:rsid w:val="00BA55FB"/>
    <w:rsid w:val="00BA58E7"/>
    <w:rsid w:val="00BA5DB0"/>
    <w:rsid w:val="00BA7342"/>
    <w:rsid w:val="00BB04BE"/>
    <w:rsid w:val="00BB090E"/>
    <w:rsid w:val="00BB2918"/>
    <w:rsid w:val="00BB4B83"/>
    <w:rsid w:val="00BB6361"/>
    <w:rsid w:val="00BB67EE"/>
    <w:rsid w:val="00BC08C5"/>
    <w:rsid w:val="00BC203D"/>
    <w:rsid w:val="00BC26A3"/>
    <w:rsid w:val="00BC43A5"/>
    <w:rsid w:val="00BD0814"/>
    <w:rsid w:val="00BD188D"/>
    <w:rsid w:val="00BD36CC"/>
    <w:rsid w:val="00BD3F23"/>
    <w:rsid w:val="00BD4DB0"/>
    <w:rsid w:val="00BD55DE"/>
    <w:rsid w:val="00BE3D85"/>
    <w:rsid w:val="00BE73D8"/>
    <w:rsid w:val="00BF27E3"/>
    <w:rsid w:val="00BF343B"/>
    <w:rsid w:val="00BF386E"/>
    <w:rsid w:val="00BF674F"/>
    <w:rsid w:val="00BF7C64"/>
    <w:rsid w:val="00C0649F"/>
    <w:rsid w:val="00C07BE1"/>
    <w:rsid w:val="00C10535"/>
    <w:rsid w:val="00C11075"/>
    <w:rsid w:val="00C112E7"/>
    <w:rsid w:val="00C121D5"/>
    <w:rsid w:val="00C151AF"/>
    <w:rsid w:val="00C15C5F"/>
    <w:rsid w:val="00C17DC6"/>
    <w:rsid w:val="00C2151E"/>
    <w:rsid w:val="00C21F8F"/>
    <w:rsid w:val="00C23F56"/>
    <w:rsid w:val="00C2494D"/>
    <w:rsid w:val="00C24A1F"/>
    <w:rsid w:val="00C2589A"/>
    <w:rsid w:val="00C267D0"/>
    <w:rsid w:val="00C27049"/>
    <w:rsid w:val="00C30170"/>
    <w:rsid w:val="00C30929"/>
    <w:rsid w:val="00C30D62"/>
    <w:rsid w:val="00C3181D"/>
    <w:rsid w:val="00C31C7C"/>
    <w:rsid w:val="00C33EF3"/>
    <w:rsid w:val="00C34D7E"/>
    <w:rsid w:val="00C35328"/>
    <w:rsid w:val="00C354C6"/>
    <w:rsid w:val="00C35817"/>
    <w:rsid w:val="00C35925"/>
    <w:rsid w:val="00C37ED3"/>
    <w:rsid w:val="00C41D3B"/>
    <w:rsid w:val="00C43060"/>
    <w:rsid w:val="00C453A3"/>
    <w:rsid w:val="00C46008"/>
    <w:rsid w:val="00C46593"/>
    <w:rsid w:val="00C466B4"/>
    <w:rsid w:val="00C46C3E"/>
    <w:rsid w:val="00C46D68"/>
    <w:rsid w:val="00C47EFA"/>
    <w:rsid w:val="00C52F48"/>
    <w:rsid w:val="00C55111"/>
    <w:rsid w:val="00C55609"/>
    <w:rsid w:val="00C56D81"/>
    <w:rsid w:val="00C573A8"/>
    <w:rsid w:val="00C606D7"/>
    <w:rsid w:val="00C60D42"/>
    <w:rsid w:val="00C630BE"/>
    <w:rsid w:val="00C70D0C"/>
    <w:rsid w:val="00C71E2F"/>
    <w:rsid w:val="00C76800"/>
    <w:rsid w:val="00C77616"/>
    <w:rsid w:val="00C8107A"/>
    <w:rsid w:val="00C81561"/>
    <w:rsid w:val="00C85079"/>
    <w:rsid w:val="00C87B0B"/>
    <w:rsid w:val="00C9042A"/>
    <w:rsid w:val="00C9258F"/>
    <w:rsid w:val="00C96D4F"/>
    <w:rsid w:val="00C9738C"/>
    <w:rsid w:val="00C97E59"/>
    <w:rsid w:val="00CA1DF9"/>
    <w:rsid w:val="00CA2592"/>
    <w:rsid w:val="00CA2C1F"/>
    <w:rsid w:val="00CA4670"/>
    <w:rsid w:val="00CA479D"/>
    <w:rsid w:val="00CA4841"/>
    <w:rsid w:val="00CA4B07"/>
    <w:rsid w:val="00CA5A22"/>
    <w:rsid w:val="00CA5B98"/>
    <w:rsid w:val="00CA5C8D"/>
    <w:rsid w:val="00CA6140"/>
    <w:rsid w:val="00CA7C57"/>
    <w:rsid w:val="00CB0F88"/>
    <w:rsid w:val="00CB1C15"/>
    <w:rsid w:val="00CB24E9"/>
    <w:rsid w:val="00CB2C89"/>
    <w:rsid w:val="00CB551B"/>
    <w:rsid w:val="00CB78E4"/>
    <w:rsid w:val="00CC040A"/>
    <w:rsid w:val="00CC170B"/>
    <w:rsid w:val="00CC2F31"/>
    <w:rsid w:val="00CC4587"/>
    <w:rsid w:val="00CC7D64"/>
    <w:rsid w:val="00CD2A68"/>
    <w:rsid w:val="00CD317B"/>
    <w:rsid w:val="00CD653F"/>
    <w:rsid w:val="00CD6584"/>
    <w:rsid w:val="00CD6756"/>
    <w:rsid w:val="00CE0B4E"/>
    <w:rsid w:val="00CE0CBE"/>
    <w:rsid w:val="00CE0CC1"/>
    <w:rsid w:val="00CE1198"/>
    <w:rsid w:val="00CE4D2E"/>
    <w:rsid w:val="00CE4E84"/>
    <w:rsid w:val="00CE5060"/>
    <w:rsid w:val="00CE63A1"/>
    <w:rsid w:val="00CE68B8"/>
    <w:rsid w:val="00CE6CA9"/>
    <w:rsid w:val="00CF0553"/>
    <w:rsid w:val="00CF1F8E"/>
    <w:rsid w:val="00CF3480"/>
    <w:rsid w:val="00CF3E03"/>
    <w:rsid w:val="00CF4346"/>
    <w:rsid w:val="00CF537C"/>
    <w:rsid w:val="00CF562A"/>
    <w:rsid w:val="00CF6D6B"/>
    <w:rsid w:val="00CF7547"/>
    <w:rsid w:val="00D0264F"/>
    <w:rsid w:val="00D038AF"/>
    <w:rsid w:val="00D0564A"/>
    <w:rsid w:val="00D056C0"/>
    <w:rsid w:val="00D06773"/>
    <w:rsid w:val="00D11AA7"/>
    <w:rsid w:val="00D21890"/>
    <w:rsid w:val="00D22C00"/>
    <w:rsid w:val="00D22D44"/>
    <w:rsid w:val="00D23DE3"/>
    <w:rsid w:val="00D25E58"/>
    <w:rsid w:val="00D262F2"/>
    <w:rsid w:val="00D3282C"/>
    <w:rsid w:val="00D330D4"/>
    <w:rsid w:val="00D33C1A"/>
    <w:rsid w:val="00D33C45"/>
    <w:rsid w:val="00D3468B"/>
    <w:rsid w:val="00D34B6D"/>
    <w:rsid w:val="00D3550F"/>
    <w:rsid w:val="00D410A9"/>
    <w:rsid w:val="00D44690"/>
    <w:rsid w:val="00D45745"/>
    <w:rsid w:val="00D46EE3"/>
    <w:rsid w:val="00D46F44"/>
    <w:rsid w:val="00D47853"/>
    <w:rsid w:val="00D50B09"/>
    <w:rsid w:val="00D50DCD"/>
    <w:rsid w:val="00D52869"/>
    <w:rsid w:val="00D54FE4"/>
    <w:rsid w:val="00D552FB"/>
    <w:rsid w:val="00D60BF5"/>
    <w:rsid w:val="00D6215E"/>
    <w:rsid w:val="00D649B5"/>
    <w:rsid w:val="00D64F07"/>
    <w:rsid w:val="00D65135"/>
    <w:rsid w:val="00D6583F"/>
    <w:rsid w:val="00D663D8"/>
    <w:rsid w:val="00D66A89"/>
    <w:rsid w:val="00D6776C"/>
    <w:rsid w:val="00D70B1B"/>
    <w:rsid w:val="00D710FC"/>
    <w:rsid w:val="00D741D8"/>
    <w:rsid w:val="00D749B2"/>
    <w:rsid w:val="00D7666C"/>
    <w:rsid w:val="00D76948"/>
    <w:rsid w:val="00D772AD"/>
    <w:rsid w:val="00D82A07"/>
    <w:rsid w:val="00D82D63"/>
    <w:rsid w:val="00D83392"/>
    <w:rsid w:val="00D835CF"/>
    <w:rsid w:val="00D85B99"/>
    <w:rsid w:val="00D90A36"/>
    <w:rsid w:val="00D92C50"/>
    <w:rsid w:val="00D945BF"/>
    <w:rsid w:val="00D94F9E"/>
    <w:rsid w:val="00D95186"/>
    <w:rsid w:val="00DA04EA"/>
    <w:rsid w:val="00DA3FAF"/>
    <w:rsid w:val="00DA4677"/>
    <w:rsid w:val="00DA53E9"/>
    <w:rsid w:val="00DA7E82"/>
    <w:rsid w:val="00DB3D87"/>
    <w:rsid w:val="00DB4B45"/>
    <w:rsid w:val="00DB5A89"/>
    <w:rsid w:val="00DB5DB2"/>
    <w:rsid w:val="00DB62B7"/>
    <w:rsid w:val="00DB7AF0"/>
    <w:rsid w:val="00DC2CF5"/>
    <w:rsid w:val="00DC4609"/>
    <w:rsid w:val="00DC4725"/>
    <w:rsid w:val="00DC5395"/>
    <w:rsid w:val="00DC664B"/>
    <w:rsid w:val="00DC6988"/>
    <w:rsid w:val="00DD03A9"/>
    <w:rsid w:val="00DD04A2"/>
    <w:rsid w:val="00DD071D"/>
    <w:rsid w:val="00DD0FD8"/>
    <w:rsid w:val="00DD1143"/>
    <w:rsid w:val="00DD2961"/>
    <w:rsid w:val="00DD2A26"/>
    <w:rsid w:val="00DD2BDC"/>
    <w:rsid w:val="00DD34EF"/>
    <w:rsid w:val="00DD4E99"/>
    <w:rsid w:val="00DD6713"/>
    <w:rsid w:val="00DD6C7E"/>
    <w:rsid w:val="00DD7551"/>
    <w:rsid w:val="00DD7812"/>
    <w:rsid w:val="00DE18B2"/>
    <w:rsid w:val="00DE3B97"/>
    <w:rsid w:val="00DE7EFA"/>
    <w:rsid w:val="00DF30F6"/>
    <w:rsid w:val="00DF3983"/>
    <w:rsid w:val="00DF4868"/>
    <w:rsid w:val="00DF50E3"/>
    <w:rsid w:val="00DF51B6"/>
    <w:rsid w:val="00DF53CD"/>
    <w:rsid w:val="00DF6961"/>
    <w:rsid w:val="00E015EF"/>
    <w:rsid w:val="00E03B00"/>
    <w:rsid w:val="00E045AD"/>
    <w:rsid w:val="00E06C31"/>
    <w:rsid w:val="00E1012B"/>
    <w:rsid w:val="00E10B40"/>
    <w:rsid w:val="00E13AF1"/>
    <w:rsid w:val="00E168F5"/>
    <w:rsid w:val="00E1780C"/>
    <w:rsid w:val="00E2318C"/>
    <w:rsid w:val="00E23395"/>
    <w:rsid w:val="00E24350"/>
    <w:rsid w:val="00E26B6A"/>
    <w:rsid w:val="00E26BE5"/>
    <w:rsid w:val="00E27402"/>
    <w:rsid w:val="00E308E5"/>
    <w:rsid w:val="00E3126E"/>
    <w:rsid w:val="00E3311D"/>
    <w:rsid w:val="00E335B8"/>
    <w:rsid w:val="00E33996"/>
    <w:rsid w:val="00E33BB1"/>
    <w:rsid w:val="00E33F16"/>
    <w:rsid w:val="00E347D1"/>
    <w:rsid w:val="00E3686B"/>
    <w:rsid w:val="00E369DA"/>
    <w:rsid w:val="00E40571"/>
    <w:rsid w:val="00E41480"/>
    <w:rsid w:val="00E416B5"/>
    <w:rsid w:val="00E42C48"/>
    <w:rsid w:val="00E42F63"/>
    <w:rsid w:val="00E451FC"/>
    <w:rsid w:val="00E457C9"/>
    <w:rsid w:val="00E466C8"/>
    <w:rsid w:val="00E47B01"/>
    <w:rsid w:val="00E47D6E"/>
    <w:rsid w:val="00E51189"/>
    <w:rsid w:val="00E5150A"/>
    <w:rsid w:val="00E52296"/>
    <w:rsid w:val="00E530EB"/>
    <w:rsid w:val="00E5400C"/>
    <w:rsid w:val="00E5670A"/>
    <w:rsid w:val="00E610E9"/>
    <w:rsid w:val="00E63134"/>
    <w:rsid w:val="00E63408"/>
    <w:rsid w:val="00E6373D"/>
    <w:rsid w:val="00E63E15"/>
    <w:rsid w:val="00E64E69"/>
    <w:rsid w:val="00E65F97"/>
    <w:rsid w:val="00E678D2"/>
    <w:rsid w:val="00E67C21"/>
    <w:rsid w:val="00E67FE4"/>
    <w:rsid w:val="00E70DCE"/>
    <w:rsid w:val="00E716C2"/>
    <w:rsid w:val="00E722B5"/>
    <w:rsid w:val="00E73BD7"/>
    <w:rsid w:val="00E8169F"/>
    <w:rsid w:val="00E81C03"/>
    <w:rsid w:val="00E824AF"/>
    <w:rsid w:val="00E83555"/>
    <w:rsid w:val="00E866D0"/>
    <w:rsid w:val="00E86FB1"/>
    <w:rsid w:val="00E875BD"/>
    <w:rsid w:val="00E90BA3"/>
    <w:rsid w:val="00E93ED3"/>
    <w:rsid w:val="00E94BCB"/>
    <w:rsid w:val="00E95BAF"/>
    <w:rsid w:val="00E960E6"/>
    <w:rsid w:val="00EA13FB"/>
    <w:rsid w:val="00EA2206"/>
    <w:rsid w:val="00EA349F"/>
    <w:rsid w:val="00EA3719"/>
    <w:rsid w:val="00EA50C6"/>
    <w:rsid w:val="00EA5D5B"/>
    <w:rsid w:val="00EA6671"/>
    <w:rsid w:val="00EB00B2"/>
    <w:rsid w:val="00EB0A76"/>
    <w:rsid w:val="00EB2A5C"/>
    <w:rsid w:val="00EB2C58"/>
    <w:rsid w:val="00EB4F5D"/>
    <w:rsid w:val="00EB6FFB"/>
    <w:rsid w:val="00EC3669"/>
    <w:rsid w:val="00EC47D6"/>
    <w:rsid w:val="00EC48E5"/>
    <w:rsid w:val="00EC534E"/>
    <w:rsid w:val="00EC623F"/>
    <w:rsid w:val="00EC6508"/>
    <w:rsid w:val="00EC650B"/>
    <w:rsid w:val="00ED0848"/>
    <w:rsid w:val="00ED2499"/>
    <w:rsid w:val="00ED34F4"/>
    <w:rsid w:val="00ED397F"/>
    <w:rsid w:val="00ED4AE0"/>
    <w:rsid w:val="00ED53C5"/>
    <w:rsid w:val="00ED6557"/>
    <w:rsid w:val="00ED7FE1"/>
    <w:rsid w:val="00EE2249"/>
    <w:rsid w:val="00EE229C"/>
    <w:rsid w:val="00EE2495"/>
    <w:rsid w:val="00EE2715"/>
    <w:rsid w:val="00EE294F"/>
    <w:rsid w:val="00EE310E"/>
    <w:rsid w:val="00EE4CED"/>
    <w:rsid w:val="00EE62E8"/>
    <w:rsid w:val="00EE6BD9"/>
    <w:rsid w:val="00EE6E4A"/>
    <w:rsid w:val="00EF1384"/>
    <w:rsid w:val="00EF4241"/>
    <w:rsid w:val="00F005FA"/>
    <w:rsid w:val="00F008FF"/>
    <w:rsid w:val="00F0131F"/>
    <w:rsid w:val="00F01A81"/>
    <w:rsid w:val="00F02F5B"/>
    <w:rsid w:val="00F04045"/>
    <w:rsid w:val="00F04365"/>
    <w:rsid w:val="00F04389"/>
    <w:rsid w:val="00F075D9"/>
    <w:rsid w:val="00F07A40"/>
    <w:rsid w:val="00F10EB5"/>
    <w:rsid w:val="00F134B0"/>
    <w:rsid w:val="00F1553E"/>
    <w:rsid w:val="00F164DE"/>
    <w:rsid w:val="00F16B13"/>
    <w:rsid w:val="00F20B13"/>
    <w:rsid w:val="00F21575"/>
    <w:rsid w:val="00F2380D"/>
    <w:rsid w:val="00F24B81"/>
    <w:rsid w:val="00F2526A"/>
    <w:rsid w:val="00F2556B"/>
    <w:rsid w:val="00F2697E"/>
    <w:rsid w:val="00F3184D"/>
    <w:rsid w:val="00F34EDC"/>
    <w:rsid w:val="00F35577"/>
    <w:rsid w:val="00F361D8"/>
    <w:rsid w:val="00F362C1"/>
    <w:rsid w:val="00F37D34"/>
    <w:rsid w:val="00F43AF7"/>
    <w:rsid w:val="00F4441B"/>
    <w:rsid w:val="00F44463"/>
    <w:rsid w:val="00F468F9"/>
    <w:rsid w:val="00F501AA"/>
    <w:rsid w:val="00F5063A"/>
    <w:rsid w:val="00F51751"/>
    <w:rsid w:val="00F52303"/>
    <w:rsid w:val="00F52DA4"/>
    <w:rsid w:val="00F53499"/>
    <w:rsid w:val="00F5626F"/>
    <w:rsid w:val="00F56CB3"/>
    <w:rsid w:val="00F61711"/>
    <w:rsid w:val="00F61805"/>
    <w:rsid w:val="00F63E17"/>
    <w:rsid w:val="00F640BC"/>
    <w:rsid w:val="00F655C1"/>
    <w:rsid w:val="00F66B50"/>
    <w:rsid w:val="00F70F5A"/>
    <w:rsid w:val="00F71A83"/>
    <w:rsid w:val="00F7224B"/>
    <w:rsid w:val="00F73369"/>
    <w:rsid w:val="00F737F5"/>
    <w:rsid w:val="00F768B5"/>
    <w:rsid w:val="00F7795E"/>
    <w:rsid w:val="00F77BFD"/>
    <w:rsid w:val="00F8101E"/>
    <w:rsid w:val="00F812C4"/>
    <w:rsid w:val="00F82244"/>
    <w:rsid w:val="00F82EC7"/>
    <w:rsid w:val="00F83003"/>
    <w:rsid w:val="00F83CB4"/>
    <w:rsid w:val="00F83F07"/>
    <w:rsid w:val="00F857D8"/>
    <w:rsid w:val="00F867AD"/>
    <w:rsid w:val="00F87901"/>
    <w:rsid w:val="00F91BFE"/>
    <w:rsid w:val="00F936F0"/>
    <w:rsid w:val="00F93A55"/>
    <w:rsid w:val="00F96012"/>
    <w:rsid w:val="00F9679A"/>
    <w:rsid w:val="00F971FF"/>
    <w:rsid w:val="00F9756F"/>
    <w:rsid w:val="00F9769E"/>
    <w:rsid w:val="00FA0224"/>
    <w:rsid w:val="00FA17B7"/>
    <w:rsid w:val="00FA20CD"/>
    <w:rsid w:val="00FA2653"/>
    <w:rsid w:val="00FA30F2"/>
    <w:rsid w:val="00FA3E6A"/>
    <w:rsid w:val="00FA3E91"/>
    <w:rsid w:val="00FA7340"/>
    <w:rsid w:val="00FA7980"/>
    <w:rsid w:val="00FB1AE0"/>
    <w:rsid w:val="00FB5D6C"/>
    <w:rsid w:val="00FB6ED9"/>
    <w:rsid w:val="00FB7CA2"/>
    <w:rsid w:val="00FC2754"/>
    <w:rsid w:val="00FC3370"/>
    <w:rsid w:val="00FC3A97"/>
    <w:rsid w:val="00FC542F"/>
    <w:rsid w:val="00FC594A"/>
    <w:rsid w:val="00FC5BF5"/>
    <w:rsid w:val="00FC6636"/>
    <w:rsid w:val="00FC66B1"/>
    <w:rsid w:val="00FC6B8D"/>
    <w:rsid w:val="00FC711B"/>
    <w:rsid w:val="00FC7F7D"/>
    <w:rsid w:val="00FD11DF"/>
    <w:rsid w:val="00FD1BE0"/>
    <w:rsid w:val="00FD2850"/>
    <w:rsid w:val="00FD3A19"/>
    <w:rsid w:val="00FD3CEB"/>
    <w:rsid w:val="00FD4DF1"/>
    <w:rsid w:val="00FD6DE5"/>
    <w:rsid w:val="00FE282E"/>
    <w:rsid w:val="00FE2A08"/>
    <w:rsid w:val="00FE34E9"/>
    <w:rsid w:val="00FE3B64"/>
    <w:rsid w:val="00FE4982"/>
    <w:rsid w:val="00FF0592"/>
    <w:rsid w:val="00FF0CC8"/>
    <w:rsid w:val="00FF3B54"/>
    <w:rsid w:val="00FF4A2D"/>
    <w:rsid w:val="00FF4FC9"/>
    <w:rsid w:val="00FF68A2"/>
    <w:rsid w:val="00FF68FB"/>
    <w:rsid w:val="00FF6BD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39FE"/>
  <w15:docId w15:val="{DFEEA493-3583-42E7-AA65-C7566791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6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6A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7F1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6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24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46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5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5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5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0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0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0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9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8F6A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AB3"/>
  </w:style>
  <w:style w:type="paragraph" w:styleId="Akapitzlist">
    <w:name w:val="List Paragraph"/>
    <w:basedOn w:val="Normalny"/>
    <w:uiPriority w:val="34"/>
    <w:qFormat/>
    <w:rsid w:val="00930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563"/>
  </w:style>
  <w:style w:type="paragraph" w:styleId="Stopka">
    <w:name w:val="footer"/>
    <w:basedOn w:val="Normalny"/>
    <w:link w:val="StopkaZnak"/>
    <w:uiPriority w:val="99"/>
    <w:unhideWhenUsed/>
    <w:rsid w:val="0023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563"/>
  </w:style>
  <w:style w:type="character" w:customStyle="1" w:styleId="Nagwek2Znak">
    <w:name w:val="Nagłówek 2 Znak"/>
    <w:basedOn w:val="Domylnaczcionkaakapitu"/>
    <w:link w:val="Nagwek2"/>
    <w:uiPriority w:val="9"/>
    <w:rsid w:val="00616A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6A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16A4F"/>
    <w:pPr>
      <w:ind w:left="283" w:hanging="283"/>
      <w:contextualSpacing/>
    </w:pPr>
  </w:style>
  <w:style w:type="table" w:styleId="Tabela-Siatka">
    <w:name w:val="Table Grid"/>
    <w:basedOn w:val="Standardowy"/>
    <w:uiPriority w:val="39"/>
    <w:rsid w:val="009B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4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6307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07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7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64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42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7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7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79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1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1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38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238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740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95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011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401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125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397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461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23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877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68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.sklucka@nm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wemotywacj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wemotywacje.pl/kompetencje-miekkie-i-potrzeba-ich-rozwoju-jak-ucza-sie-obecnie-pracown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institute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6DF0-CAB7-FB4B-9DE2-CB68E8E9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5</Pages>
  <Words>2381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Nowe Motywacje</dc:creator>
  <cp:keywords/>
  <dc:description/>
  <cp:lastModifiedBy>Diana Stachera</cp:lastModifiedBy>
  <cp:revision>448</cp:revision>
  <dcterms:created xsi:type="dcterms:W3CDTF">2022-03-28T18:45:00Z</dcterms:created>
  <dcterms:modified xsi:type="dcterms:W3CDTF">2022-04-04T18:15:00Z</dcterms:modified>
</cp:coreProperties>
</file>