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8C6D" w14:textId="12A4FE4B" w:rsidR="00AE6383" w:rsidRDefault="00F362C1" w:rsidP="00727F1C">
      <w:pPr>
        <w:pStyle w:val="Bezodstpw"/>
      </w:pPr>
      <w:r>
        <w:rPr>
          <w:noProof/>
        </w:rPr>
        <w:t xml:space="preserve"> </w:t>
      </w:r>
      <w:r w:rsidR="005A6644">
        <w:rPr>
          <w:noProof/>
        </w:rPr>
        <w:tab/>
      </w:r>
      <w:r w:rsidR="005A6644">
        <w:rPr>
          <w:noProof/>
        </w:rPr>
        <w:tab/>
      </w:r>
      <w:r w:rsidR="005A6644">
        <w:rPr>
          <w:noProof/>
        </w:rPr>
        <w:tab/>
      </w:r>
      <w:r w:rsidR="005A6644">
        <w:rPr>
          <w:noProof/>
        </w:rPr>
        <w:tab/>
      </w:r>
      <w:r w:rsidR="005A6644">
        <w:rPr>
          <w:noProof/>
        </w:rPr>
        <w:tab/>
      </w:r>
      <w:r w:rsidR="009B2FED">
        <w:rPr>
          <w:noProof/>
        </w:rPr>
        <w:tab/>
      </w:r>
      <w:r w:rsidR="009B2FED">
        <w:rPr>
          <w:noProof/>
        </w:rPr>
        <w:tab/>
      </w:r>
      <w:r w:rsidR="009B2FED">
        <w:rPr>
          <w:noProof/>
        </w:rPr>
        <w:tab/>
      </w:r>
      <w:r w:rsidR="009B2FED">
        <w:rPr>
          <w:noProof/>
        </w:rPr>
        <w:tab/>
      </w:r>
    </w:p>
    <w:p w14:paraId="4C06F628" w14:textId="510ABF8B" w:rsidR="00727F1C" w:rsidRDefault="009B2FED" w:rsidP="00727F1C">
      <w:pPr>
        <w:pStyle w:val="Bezodstpw"/>
      </w:pPr>
      <w:r>
        <w:rPr>
          <w:noProof/>
        </w:rPr>
        <w:drawing>
          <wp:inline distT="0" distB="0" distL="0" distR="0" wp14:anchorId="24630712" wp14:editId="061313A3">
            <wp:extent cx="2143125" cy="3938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59" cy="417070"/>
                    </a:xfrm>
                    <a:prstGeom prst="rect">
                      <a:avLst/>
                    </a:prstGeom>
                    <a:noFill/>
                    <a:ln>
                      <a:noFill/>
                    </a:ln>
                  </pic:spPr>
                </pic:pic>
              </a:graphicData>
            </a:graphic>
          </wp:inline>
        </w:drawing>
      </w:r>
    </w:p>
    <w:p w14:paraId="75BDF4CF" w14:textId="6450B649" w:rsidR="009B2FED" w:rsidRDefault="009B2FED" w:rsidP="00727F1C">
      <w:pPr>
        <w:pStyle w:val="Bezodstpw"/>
      </w:pPr>
      <w:r>
        <w:tab/>
      </w:r>
      <w:r>
        <w:tab/>
      </w:r>
      <w:r>
        <w:tab/>
      </w:r>
      <w:r>
        <w:tab/>
      </w:r>
      <w:r>
        <w:tab/>
      </w:r>
      <w:r>
        <w:tab/>
      </w:r>
      <w:r>
        <w:tab/>
      </w:r>
      <w:r>
        <w:tab/>
      </w:r>
      <w:r>
        <w:tab/>
      </w:r>
    </w:p>
    <w:p w14:paraId="421E3E17" w14:textId="77777777" w:rsidR="00727F1C" w:rsidRDefault="00727F1C" w:rsidP="00727F1C">
      <w:pPr>
        <w:pStyle w:val="Bezodstpw"/>
      </w:pPr>
    </w:p>
    <w:p w14:paraId="664DBA35" w14:textId="77777777" w:rsidR="009B2FED" w:rsidRDefault="009B2FED" w:rsidP="00727F1C">
      <w:pPr>
        <w:pStyle w:val="Bezodstpw"/>
        <w:rPr>
          <w:sz w:val="24"/>
        </w:rPr>
      </w:pPr>
    </w:p>
    <w:p w14:paraId="04DC7F17" w14:textId="77777777" w:rsidR="009B2FED" w:rsidRDefault="009B2FED" w:rsidP="00727F1C">
      <w:pPr>
        <w:pStyle w:val="Bezodstpw"/>
        <w:rPr>
          <w:sz w:val="24"/>
        </w:rPr>
      </w:pPr>
    </w:p>
    <w:p w14:paraId="321FFCE8" w14:textId="77777777" w:rsidR="009B2FED" w:rsidRDefault="009B2FED" w:rsidP="00727F1C">
      <w:pPr>
        <w:pStyle w:val="Bezodstpw"/>
        <w:rPr>
          <w:sz w:val="24"/>
        </w:rPr>
      </w:pPr>
    </w:p>
    <w:p w14:paraId="1D40BEDE" w14:textId="1A044D8E" w:rsidR="00727F1C" w:rsidRPr="00B6645E" w:rsidRDefault="00727F1C" w:rsidP="00727F1C">
      <w:pPr>
        <w:pStyle w:val="Bezodstpw"/>
        <w:rPr>
          <w:sz w:val="24"/>
        </w:rPr>
      </w:pPr>
      <w:r w:rsidRPr="00B6645E">
        <w:rPr>
          <w:sz w:val="24"/>
        </w:rPr>
        <w:t>INFORMACJA PRASOWA</w:t>
      </w:r>
    </w:p>
    <w:p w14:paraId="57E6FB33" w14:textId="77777777" w:rsidR="00727F1C" w:rsidRPr="00B6645E" w:rsidRDefault="00727F1C" w:rsidP="00727F1C">
      <w:pPr>
        <w:pStyle w:val="Bezodstpw"/>
        <w:rPr>
          <w:sz w:val="24"/>
        </w:rPr>
      </w:pPr>
    </w:p>
    <w:p w14:paraId="533FC857" w14:textId="77777777" w:rsidR="00727F1C" w:rsidRPr="00B6645E" w:rsidRDefault="00727F1C" w:rsidP="00727F1C">
      <w:pPr>
        <w:pStyle w:val="Bezodstpw"/>
        <w:rPr>
          <w:sz w:val="24"/>
        </w:rPr>
      </w:pPr>
    </w:p>
    <w:p w14:paraId="50F59243" w14:textId="352948C5" w:rsidR="00D60BF5" w:rsidRPr="00B6645E" w:rsidRDefault="00727F1C" w:rsidP="00D60BF5">
      <w:pPr>
        <w:pStyle w:val="Bezodstpw"/>
        <w:jc w:val="right"/>
        <w:rPr>
          <w:sz w:val="24"/>
        </w:rPr>
      </w:pPr>
      <w:r w:rsidRPr="00B6645E">
        <w:rPr>
          <w:sz w:val="24"/>
        </w:rPr>
        <w:t xml:space="preserve">Warszawa, </w:t>
      </w:r>
      <w:r w:rsidR="0073014C">
        <w:rPr>
          <w:sz w:val="24"/>
        </w:rPr>
        <w:t>30</w:t>
      </w:r>
      <w:r w:rsidR="00191F8D">
        <w:rPr>
          <w:sz w:val="24"/>
        </w:rPr>
        <w:t xml:space="preserve"> </w:t>
      </w:r>
      <w:r w:rsidR="005D5B94">
        <w:rPr>
          <w:sz w:val="24"/>
        </w:rPr>
        <w:t xml:space="preserve">czerwca </w:t>
      </w:r>
      <w:r w:rsidRPr="00B6645E">
        <w:rPr>
          <w:sz w:val="24"/>
        </w:rPr>
        <w:t>20</w:t>
      </w:r>
      <w:r w:rsidR="00817066">
        <w:rPr>
          <w:sz w:val="24"/>
        </w:rPr>
        <w:t>2</w:t>
      </w:r>
      <w:r w:rsidR="00BB4B83">
        <w:rPr>
          <w:sz w:val="24"/>
        </w:rPr>
        <w:t>2</w:t>
      </w:r>
      <w:r w:rsidRPr="00B6645E">
        <w:rPr>
          <w:sz w:val="24"/>
        </w:rPr>
        <w:t xml:space="preserve"> r. </w:t>
      </w:r>
    </w:p>
    <w:p w14:paraId="77F8FA50" w14:textId="77777777" w:rsidR="00D60BF5" w:rsidRDefault="00D60BF5" w:rsidP="00D60BF5">
      <w:pPr>
        <w:pStyle w:val="Bezodstpw"/>
      </w:pPr>
    </w:p>
    <w:p w14:paraId="405DBC26" w14:textId="55F5B62F" w:rsidR="005D5B94" w:rsidRPr="00CB7E98" w:rsidRDefault="005D5B94" w:rsidP="00CB7E98">
      <w:pPr>
        <w:jc w:val="center"/>
        <w:rPr>
          <w:rFonts w:ascii="Calibri" w:eastAsia="Calibri" w:hAnsi="Calibri" w:cs="Calibri"/>
          <w:b/>
          <w:bCs/>
          <w:sz w:val="28"/>
          <w:szCs w:val="28"/>
        </w:rPr>
      </w:pPr>
      <w:r w:rsidRPr="00CB7E98">
        <w:rPr>
          <w:rFonts w:ascii="Calibri" w:eastAsia="Calibri" w:hAnsi="Calibri" w:cs="Calibri"/>
          <w:b/>
          <w:bCs/>
          <w:sz w:val="28"/>
          <w:szCs w:val="28"/>
        </w:rPr>
        <w:t>Wakacje – czas odpoczynku i równowagi dla pracowników</w:t>
      </w:r>
      <w:r w:rsidR="00307248">
        <w:rPr>
          <w:rFonts w:ascii="Calibri" w:eastAsia="Calibri" w:hAnsi="Calibri" w:cs="Calibri"/>
          <w:b/>
          <w:bCs/>
          <w:sz w:val="28"/>
          <w:szCs w:val="28"/>
        </w:rPr>
        <w:t>!</w:t>
      </w:r>
    </w:p>
    <w:p w14:paraId="334D4217" w14:textId="568BA602" w:rsidR="005D5B94" w:rsidRPr="00CB7E98" w:rsidRDefault="005D5B94" w:rsidP="00CB7E98">
      <w:pPr>
        <w:jc w:val="center"/>
        <w:rPr>
          <w:rFonts w:ascii="Calibri" w:eastAsia="Calibri" w:hAnsi="Calibri" w:cs="Calibri"/>
          <w:b/>
          <w:bCs/>
          <w:sz w:val="28"/>
          <w:szCs w:val="28"/>
        </w:rPr>
      </w:pPr>
      <w:r w:rsidRPr="00CB7E98">
        <w:rPr>
          <w:rFonts w:ascii="Calibri" w:eastAsia="Calibri" w:hAnsi="Calibri" w:cs="Calibri"/>
          <w:b/>
          <w:bCs/>
          <w:sz w:val="28"/>
          <w:szCs w:val="28"/>
        </w:rPr>
        <w:t>Tylko jak ich tego nauczyć?</w:t>
      </w:r>
    </w:p>
    <w:p w14:paraId="663B50EB" w14:textId="07194829" w:rsidR="005D5B94" w:rsidRPr="00CB7E98" w:rsidRDefault="005D5B94" w:rsidP="005D5B94">
      <w:pPr>
        <w:jc w:val="both"/>
        <w:rPr>
          <w:rFonts w:ascii="Calibri" w:eastAsia="Calibri" w:hAnsi="Calibri" w:cs="Calibri"/>
          <w:b/>
          <w:bCs/>
        </w:rPr>
      </w:pPr>
      <w:r w:rsidRPr="00C202BD">
        <w:rPr>
          <w:rFonts w:ascii="Calibri" w:eastAsia="Calibri" w:hAnsi="Calibri" w:cs="Calibri"/>
          <w:b/>
          <w:bCs/>
        </w:rPr>
        <w:t>Choć koncepcja wellbeing jest dobrze znana już od drugiej połowy XX wieku, a związek pomiędzy dobrostanem pracownika a wynikami, które osiąga on w pracy jest niezaprzeczalny, dopiero pandemia sprawiła, że temat ten znalazł się w centrum zainteresowania większości organizacji. Zarówno sami zatrudnieni jak i specjaliści odpowiedzialni za zasoby ludzkie wydają się być zgodni – w przyszłości wellbeing ma szansę stać się jedną z najważniejszych kompetencji miękkich. Jednocześnie jak wynika z badania „Kompetencje miękkie i potrzeba ich rozwoju – jak uczą się obecnie pracownicy</w:t>
      </w:r>
      <w:r>
        <w:rPr>
          <w:rFonts w:ascii="Calibri" w:eastAsia="Calibri" w:hAnsi="Calibri" w:cs="Calibri"/>
          <w:b/>
          <w:bCs/>
        </w:rPr>
        <w:t>?</w:t>
      </w:r>
      <w:r w:rsidRPr="00C202BD">
        <w:rPr>
          <w:rFonts w:ascii="Calibri" w:eastAsia="Calibri" w:hAnsi="Calibri" w:cs="Calibri"/>
          <w:b/>
          <w:bCs/>
        </w:rPr>
        <w:t>”, przeprowadzonego przez Nowe Motywacje we współpracy z Mobile Institute, zaledwie 7% zatrudnionych wskazuje w</w:t>
      </w:r>
      <w:r w:rsidR="00557C23">
        <w:rPr>
          <w:rFonts w:ascii="Calibri" w:eastAsia="Calibri" w:hAnsi="Calibri" w:cs="Calibri"/>
          <w:b/>
          <w:bCs/>
        </w:rPr>
        <w:t>e</w:t>
      </w:r>
      <w:r w:rsidRPr="00C202BD">
        <w:rPr>
          <w:rFonts w:ascii="Calibri" w:eastAsia="Calibri" w:hAnsi="Calibri" w:cs="Calibri"/>
          <w:b/>
          <w:bCs/>
        </w:rPr>
        <w:t>llbeing jako swoją mocną stronę. Jak więc z</w:t>
      </w:r>
      <w:r>
        <w:rPr>
          <w:rFonts w:ascii="Calibri" w:eastAsia="Calibri" w:hAnsi="Calibri" w:cs="Calibri"/>
          <w:b/>
          <w:bCs/>
        </w:rPr>
        <w:t> </w:t>
      </w:r>
      <w:r w:rsidRPr="00C202BD">
        <w:rPr>
          <w:rFonts w:ascii="Calibri" w:eastAsia="Calibri" w:hAnsi="Calibri" w:cs="Calibri"/>
          <w:b/>
          <w:bCs/>
        </w:rPr>
        <w:t>sukcesem zarządzać dobrostanem i wynikającym z niego komfortem oraz satysfakcją pracownika? Jakie korzyści może przynieść dostarczanie zatrudnionym odpowiedniej wiedzy i umiejętności z</w:t>
      </w:r>
      <w:r>
        <w:rPr>
          <w:rFonts w:ascii="Calibri" w:eastAsia="Calibri" w:hAnsi="Calibri" w:cs="Calibri"/>
          <w:b/>
          <w:bCs/>
        </w:rPr>
        <w:t> </w:t>
      </w:r>
      <w:r w:rsidRPr="00C202BD">
        <w:rPr>
          <w:rFonts w:ascii="Calibri" w:eastAsia="Calibri" w:hAnsi="Calibri" w:cs="Calibri"/>
          <w:b/>
          <w:bCs/>
        </w:rPr>
        <w:t>obszaru wellbeingu oraz oferowanie dedykowanych programów rozwojowych w tym obszarze</w:t>
      </w:r>
      <w:r w:rsidR="002B5358">
        <w:rPr>
          <w:rFonts w:ascii="Calibri" w:eastAsia="Calibri" w:hAnsi="Calibri" w:cs="Calibri"/>
          <w:b/>
          <w:bCs/>
        </w:rPr>
        <w:t xml:space="preserve">? </w:t>
      </w:r>
    </w:p>
    <w:p w14:paraId="5F1CEA7B" w14:textId="20F772BB" w:rsidR="005D5B94" w:rsidRDefault="005D5B94" w:rsidP="005D5B94">
      <w:pPr>
        <w:jc w:val="both"/>
        <w:rPr>
          <w:rFonts w:ascii="Calibri" w:eastAsia="Calibri" w:hAnsi="Calibri" w:cs="Calibri"/>
          <w:b/>
        </w:rPr>
      </w:pPr>
      <w:r>
        <w:rPr>
          <w:rFonts w:ascii="Calibri" w:eastAsia="Calibri" w:hAnsi="Calibri" w:cs="Calibri"/>
          <w:b/>
        </w:rPr>
        <w:t>Pandemiczny spadek formy</w:t>
      </w:r>
    </w:p>
    <w:p w14:paraId="3BC56D40" w14:textId="32FB9BCA" w:rsidR="005D5B94" w:rsidRDefault="005D5B94" w:rsidP="005D5B94">
      <w:pPr>
        <w:jc w:val="both"/>
        <w:rPr>
          <w:rFonts w:ascii="Calibri" w:eastAsia="Calibri" w:hAnsi="Calibri" w:cs="Calibri"/>
        </w:rPr>
      </w:pPr>
      <w:r>
        <w:rPr>
          <w:rFonts w:ascii="Calibri" w:eastAsia="Calibri" w:hAnsi="Calibri" w:cs="Calibri"/>
        </w:rPr>
        <w:t>Wellbeing to odczuwanie satysfakcji z fizycznych, psychicznych i społecznych aspektów swojego życia. Nigdy jednak jego popularność nie była tak duża jak przez ostatnie kilkadziesiąt miesięcy, kiedy w częściowej lub całkowitej izolacji wywołanej pandemią zdecydowana większość pracowników zmagała się z gwałtownym obniżeniem zadowolenia z codzienności. Gdy wszystkie środki masowego przekazu nieustannie przypominały o śmiertelnym zagrożeniu, mającym wpływ na niemal każdy obszar ludzkiej aktywności, wywołały pełne spektrum obaw i lęków u większości społeczeństwa. Pandemia wytrąciła świat z równowagi, a jej zdrowotne skutki coraz wyraźniej wypływają na powierzchnię obecnej rzeczywistości.</w:t>
      </w:r>
    </w:p>
    <w:p w14:paraId="1FFD0632" w14:textId="70E6959F" w:rsidR="005D5B94" w:rsidRDefault="005D5B94" w:rsidP="005D5B94">
      <w:pPr>
        <w:jc w:val="both"/>
        <w:rPr>
          <w:rFonts w:ascii="Calibri" w:eastAsia="Calibri" w:hAnsi="Calibri" w:cs="Calibri"/>
        </w:rPr>
      </w:pPr>
      <w:r>
        <w:rPr>
          <w:rFonts w:ascii="Calibri" w:eastAsia="Calibri" w:hAnsi="Calibri" w:cs="Calibri"/>
        </w:rPr>
        <w:t xml:space="preserve">Przedłużająca się izolacja, niepewność i stres sprawiły, że ludzie znacznie częściej sięgali po alkohol i inne używki oraz niezdrowe jedzenie. Kolejne ograniczenia, w szczególności te zakazujące korzystania z obiektów sportowych oraz terenów zielonych, uniemożliwiały prowadzenie aktywnego stylu życia, co przyczyniło </w:t>
      </w:r>
      <w:r w:rsidR="009C59BE">
        <w:rPr>
          <w:rFonts w:ascii="Calibri" w:eastAsia="Calibri" w:hAnsi="Calibri" w:cs="Calibri"/>
        </w:rPr>
        <w:t>się nie</w:t>
      </w:r>
      <w:r>
        <w:rPr>
          <w:rFonts w:ascii="Calibri" w:eastAsia="Calibri" w:hAnsi="Calibri" w:cs="Calibri"/>
        </w:rPr>
        <w:t xml:space="preserve"> tylko do ogólnej utraty sprawności, a nierzadko pojawiania się nadmiarowych kilogramów, ale przede wszystkim do pogłębiającego się negatywnego nastawienia, niezadowolenia, a nawet kumulującej się i poszukującej jakiegokolwiek ujścia agresji. Zła kondycja psychofizyczna i często powiązane z nią problemy ze snem oraz koncentracją spowodowały powszechny spadek dobrostanu wśród pracowników, co przełożyło się nie tylko na niezadowolenia po stronie zatrudnionych, ale też spadek ich efektywności.</w:t>
      </w:r>
    </w:p>
    <w:p w14:paraId="48E36CC1" w14:textId="77777777" w:rsidR="005D5B94" w:rsidRDefault="005D5B94" w:rsidP="005D5B94">
      <w:pPr>
        <w:spacing w:line="256" w:lineRule="auto"/>
        <w:ind w:right="600"/>
        <w:jc w:val="both"/>
        <w:rPr>
          <w:rFonts w:ascii="Calibri" w:eastAsia="Calibri" w:hAnsi="Calibri" w:cs="Calibri"/>
          <w:b/>
          <w:color w:val="77BB41"/>
          <w:highlight w:val="white"/>
        </w:rPr>
      </w:pPr>
    </w:p>
    <w:p w14:paraId="5F751B81" w14:textId="4019F600" w:rsidR="005D5B94" w:rsidRPr="00CB7E98" w:rsidRDefault="005D5B94" w:rsidP="005D5B94">
      <w:pPr>
        <w:jc w:val="both"/>
        <w:rPr>
          <w:rFonts w:ascii="Calibri" w:eastAsia="Calibri" w:hAnsi="Calibri" w:cs="Calibri"/>
          <w:b/>
        </w:rPr>
      </w:pPr>
      <w:r>
        <w:rPr>
          <w:rFonts w:ascii="Calibri" w:eastAsia="Calibri" w:hAnsi="Calibri" w:cs="Calibri"/>
          <w:b/>
        </w:rPr>
        <w:t>Dobry pracownik to zadowolony pracownik</w:t>
      </w:r>
    </w:p>
    <w:p w14:paraId="4BE3992A" w14:textId="051E69A5" w:rsidR="005D5B94" w:rsidRDefault="005D5B94" w:rsidP="005D5B94">
      <w:pPr>
        <w:jc w:val="both"/>
        <w:rPr>
          <w:rFonts w:ascii="Calibri" w:eastAsia="Calibri" w:hAnsi="Calibri" w:cs="Calibri"/>
        </w:rPr>
      </w:pPr>
      <w:r>
        <w:rPr>
          <w:rFonts w:ascii="Calibri" w:eastAsia="Calibri" w:hAnsi="Calibri" w:cs="Calibri"/>
        </w:rPr>
        <w:t>Według ankiety „</w:t>
      </w:r>
      <w:hyperlink r:id="rId9">
        <w:r>
          <w:rPr>
            <w:rFonts w:ascii="Calibri" w:eastAsia="Calibri" w:hAnsi="Calibri" w:cs="Calibri"/>
          </w:rPr>
          <w:t>The Future Workplace 2021 HR Sentiment</w:t>
        </w:r>
      </w:hyperlink>
      <w:r>
        <w:rPr>
          <w:rFonts w:ascii="Calibri" w:eastAsia="Calibri" w:hAnsi="Calibri" w:cs="Calibri"/>
        </w:rPr>
        <w:t>” blisko 70% starszych specjalistów ds. HR uznaje wellbeing i zdrowie psychiczne pracownika za najwyższy priorytet. Udowodniono bowiem, że dobrostan pracownika, jego komfort fizyczny, psychiczny i społeczny</w:t>
      </w:r>
      <w:r w:rsidR="00006FB3">
        <w:rPr>
          <w:rFonts w:ascii="Calibri" w:eastAsia="Calibri" w:hAnsi="Calibri" w:cs="Calibri"/>
        </w:rPr>
        <w:t>,</w:t>
      </w:r>
      <w:r>
        <w:rPr>
          <w:rFonts w:ascii="Calibri" w:eastAsia="Calibri" w:hAnsi="Calibri" w:cs="Calibri"/>
        </w:rPr>
        <w:t xml:space="preserve"> ma bezpośredni wpływ na jego zaangażowanie w realizację powierzonych zadań oraz osiągane rezultaty. Już w opracowaniu z 2019 roku „Employee wellbeing, productivity and firm performance” przeanalizowano wyniki 339 niezależnych badań, w których udział wzięło blisko 2 mln pracowników oraz 82 tysięcy przedsiębiorstw i zaobserwowano wyraźną pozytywną korelację pomiędzy satysfakcją z pracy a wydajnością pracowników, lojalnością klientów, a ostatecznie także rentownością biznesu. Umiejętne zarządzanie komfortem i satysfakcją zatrudnionych oraz szkolenie ich w zakresie wellbeingu i zarządzania stresem w dłuższej perspektywie przynosi wymierne korzyści, które mogą stanowić o przewadze konkurencyjnej przedsiębiorstwa.</w:t>
      </w:r>
    </w:p>
    <w:p w14:paraId="0B1FFA4B" w14:textId="48536896" w:rsidR="005D5B94" w:rsidRPr="00CB7E98" w:rsidRDefault="005D5B94" w:rsidP="005D5B94">
      <w:pPr>
        <w:jc w:val="both"/>
        <w:rPr>
          <w:rFonts w:ascii="Calibri" w:eastAsia="Calibri" w:hAnsi="Calibri" w:cs="Calibri"/>
        </w:rPr>
      </w:pPr>
      <w:r>
        <w:rPr>
          <w:rFonts w:ascii="Calibri" w:eastAsia="Calibri" w:hAnsi="Calibri" w:cs="Calibri"/>
          <w:i/>
        </w:rPr>
        <w:t xml:space="preserve">Dbałość o zdrowie - fizyczne i psychiczne - oraz o życie pracowników to podstawowy element społecznej odpowiedzialności biznesu - nie tylko organizacji, w której są oni zatrudnieni, ale również menedżerów i przełożonych, ponieważ to w zakresie ich obowiązków leży ten najważniejszy dla firmy obszar. Bez pracowników bowiem nie może funkcjonować żadna organizacja, a bez „bycia człowiekiem”, żaden menedżer nie zjedna sobie pracowników, a już tym bardziej zespołu, </w:t>
      </w:r>
      <w:r w:rsidR="00C66F77">
        <w:rPr>
          <w:rFonts w:ascii="Calibri" w:eastAsia="Calibri" w:hAnsi="Calibri" w:cs="Calibri"/>
          <w:i/>
        </w:rPr>
        <w:t>szczególnie</w:t>
      </w:r>
      <w:r>
        <w:rPr>
          <w:rFonts w:ascii="Calibri" w:eastAsia="Calibri" w:hAnsi="Calibri" w:cs="Calibri"/>
          <w:i/>
        </w:rPr>
        <w:t xml:space="preserve"> zmęczonego coraz większym tempem zmian</w:t>
      </w:r>
      <w:r>
        <w:rPr>
          <w:rFonts w:ascii="Calibri" w:eastAsia="Calibri" w:hAnsi="Calibri" w:cs="Calibri"/>
        </w:rPr>
        <w:t xml:space="preserve"> – </w:t>
      </w:r>
      <w:r>
        <w:rPr>
          <w:rFonts w:ascii="Calibri" w:eastAsia="Calibri" w:hAnsi="Calibri" w:cs="Calibri"/>
          <w:b/>
          <w:color w:val="202122"/>
          <w:highlight w:val="white"/>
        </w:rPr>
        <w:t xml:space="preserve">przekonuje </w:t>
      </w:r>
      <w:r>
        <w:rPr>
          <w:rFonts w:ascii="Calibri" w:eastAsia="Calibri" w:hAnsi="Calibri" w:cs="Calibri"/>
          <w:b/>
        </w:rPr>
        <w:t>Grzegorz Święch, Wiceprezes i Partner w firmie szkoleniowej Nowe Motywacje</w:t>
      </w:r>
      <w:r>
        <w:rPr>
          <w:rFonts w:ascii="Calibri" w:eastAsia="Calibri" w:hAnsi="Calibri" w:cs="Calibri"/>
        </w:rPr>
        <w:t xml:space="preserve">. </w:t>
      </w:r>
    </w:p>
    <w:p w14:paraId="6141612F" w14:textId="6C9258F2" w:rsidR="005D5B94" w:rsidRPr="00CB7E98" w:rsidRDefault="005D5B94" w:rsidP="005D5B94">
      <w:pPr>
        <w:jc w:val="both"/>
        <w:rPr>
          <w:rFonts w:ascii="Calibri" w:eastAsia="Calibri" w:hAnsi="Calibri" w:cs="Calibri"/>
          <w:b/>
        </w:rPr>
      </w:pPr>
      <w:r>
        <w:rPr>
          <w:rFonts w:ascii="Calibri" w:eastAsia="Calibri" w:hAnsi="Calibri" w:cs="Calibri"/>
          <w:b/>
        </w:rPr>
        <w:t>Szkolenia z wellbeing i zarządzania stresem</w:t>
      </w:r>
    </w:p>
    <w:p w14:paraId="6728092D" w14:textId="2AC959B9" w:rsidR="005D5B94" w:rsidRDefault="005D5B94" w:rsidP="005D5B94">
      <w:pPr>
        <w:jc w:val="both"/>
        <w:rPr>
          <w:rFonts w:ascii="Calibri" w:eastAsia="Calibri" w:hAnsi="Calibri" w:cs="Calibri"/>
        </w:rPr>
      </w:pPr>
      <w:r>
        <w:rPr>
          <w:rFonts w:ascii="Calibri" w:eastAsia="Calibri" w:hAnsi="Calibri" w:cs="Calibri"/>
        </w:rPr>
        <w:t>Z perspektywy firmy optymalnym rozwiązaniem jest wykorzystanie form rozwojowych do kształcenia pracowników w zakresie samodzielnego radzenia sobie z obniżonym nastrojem, utartą równowagi psychicznej lub stresem. Mogą to być zarówno stacjonarne warsztaty oddechowe, rozbudowane programy szkoleniowe obejmujące wiele aspektów prozdrowotnych</w:t>
      </w:r>
      <w:r w:rsidR="00476E57">
        <w:rPr>
          <w:rFonts w:ascii="Calibri" w:eastAsia="Calibri" w:hAnsi="Calibri" w:cs="Calibri"/>
        </w:rPr>
        <w:t>,</w:t>
      </w:r>
      <w:r>
        <w:rPr>
          <w:rFonts w:ascii="Calibri" w:eastAsia="Calibri" w:hAnsi="Calibri" w:cs="Calibri"/>
        </w:rPr>
        <w:t xml:space="preserve"> tych związanych z koniecznością radzenia sobie ze stresem czy w trudnych sytuacjach, jak i konsultacje z</w:t>
      </w:r>
      <w:r w:rsidR="007414DD">
        <w:rPr>
          <w:rFonts w:ascii="Calibri" w:eastAsia="Calibri" w:hAnsi="Calibri" w:cs="Calibri"/>
        </w:rPr>
        <w:t xml:space="preserve"> </w:t>
      </w:r>
      <w:r>
        <w:rPr>
          <w:rFonts w:ascii="Calibri" w:eastAsia="Calibri" w:hAnsi="Calibri" w:cs="Calibri"/>
        </w:rPr>
        <w:t xml:space="preserve">wirtualnym trenerem personalnym, które mają na celu zachowanie odpowiedniej diety oraz kondycji fizycznej. Pracodawca może także prowadzić wśród pracowników kampanie uświadamiające znaczenie dobrych nawyków: regularnego uprawiania sportu, zrównoważonej diety, odpoczynku po dniu pracy czy też efektywnego korzystania z dni wolnych od codziennych obowiązków zawodowych.  </w:t>
      </w:r>
    </w:p>
    <w:p w14:paraId="1F8B3874" w14:textId="220305CD" w:rsidR="005D5B94" w:rsidRDefault="005D5B94" w:rsidP="005D5B94">
      <w:pPr>
        <w:jc w:val="both"/>
        <w:rPr>
          <w:rFonts w:ascii="Calibri" w:eastAsia="Calibri" w:hAnsi="Calibri" w:cs="Calibri"/>
        </w:rPr>
      </w:pPr>
      <w:r>
        <w:rPr>
          <w:rFonts w:ascii="Calibri" w:eastAsia="Calibri" w:hAnsi="Calibri" w:cs="Calibri"/>
        </w:rPr>
        <w:t xml:space="preserve">Obecnie znaczna część pracowników odczuwa w pracy dyskomfort i stres, które przyczyniają się do obniżenia efektywności i spadku wyników. Niezadowalające rezultaty prowadzą do pogłębiającego się dyskomfortu i jeszcze większego stresu i tak koło się zamyka. Szkolenie pracowników w obszarach wellbeingu i zarządzania stresem wydaje się więc koniecznością. Czy umiejętności z tych obszarów staną się „talentami” przyszłości? Według 24% specjalistów ds. HR biorących udział w </w:t>
      </w:r>
      <w:r w:rsidR="007171A8">
        <w:rPr>
          <w:rFonts w:ascii="Calibri" w:eastAsia="Calibri" w:hAnsi="Calibri" w:cs="Calibri"/>
        </w:rPr>
        <w:t>badaniu „</w:t>
      </w:r>
      <w:r w:rsidRPr="0073182A">
        <w:rPr>
          <w:rFonts w:ascii="Calibri" w:eastAsia="Calibri" w:hAnsi="Calibri" w:cs="Calibri"/>
        </w:rPr>
        <w:t>Kompetencje miękkie i potrzeba ich rozwoju – jak uczą się obecnie pracownicy?”</w:t>
      </w:r>
      <w:r>
        <w:rPr>
          <w:rFonts w:ascii="Calibri" w:eastAsia="Calibri" w:hAnsi="Calibri" w:cs="Calibri"/>
        </w:rPr>
        <w:t xml:space="preserve"> wellbeing jest najbardziej interesującą kluczową kompetencją, kolejne 15% z nich uważa, że wiedza z tego obszaru jest też najbardziej potrzebna. W przypadku zarządzania stresem jest to odpowiednio 15% i 28%. </w:t>
      </w:r>
    </w:p>
    <w:p w14:paraId="44A2AC5C" w14:textId="1E920053" w:rsidR="005D5B94" w:rsidRDefault="005D5B94" w:rsidP="005D5B94">
      <w:pPr>
        <w:jc w:val="both"/>
        <w:rPr>
          <w:rFonts w:ascii="Calibri" w:eastAsia="Calibri" w:hAnsi="Calibri" w:cs="Calibri"/>
        </w:rPr>
      </w:pPr>
      <w:r>
        <w:rPr>
          <w:rFonts w:ascii="Calibri" w:eastAsia="Calibri" w:hAnsi="Calibri" w:cs="Calibri"/>
          <w:i/>
        </w:rPr>
        <w:t xml:space="preserve">Pandemia i wszystkie jej konsekwencje bezpośrednio oddziałujące na pracę ludzi podkreśliły znaczenie miękkich kompetencji. Podczas kolejnych lockdownów oraz perturbacji kolejnych sektorów gospodarki niezwykle ważne okazały się umiejętności radzenia sobie ze stresem, rozumienia emocji, asertywność oraz kompetencje organizacji czasu i miejsca pracy. Są to kompetencje, które wzmacniają odporność psychiczną i ułatwiają radzenie sobie w trudnych okolicznościach </w:t>
      </w:r>
      <w:r>
        <w:rPr>
          <w:rFonts w:ascii="Calibri" w:eastAsia="Calibri" w:hAnsi="Calibri" w:cs="Calibri"/>
        </w:rPr>
        <w:t xml:space="preserve">– </w:t>
      </w:r>
      <w:r>
        <w:rPr>
          <w:rFonts w:ascii="Calibri" w:eastAsia="Calibri" w:hAnsi="Calibri" w:cs="Calibri"/>
          <w:b/>
        </w:rPr>
        <w:t>mówi Aleksandra Kajkowska, Kierownik ds. Wdrożeń i Rozwoju w Gaspol</w:t>
      </w:r>
      <w:r>
        <w:rPr>
          <w:rFonts w:ascii="Calibri" w:eastAsia="Calibri" w:hAnsi="Calibri" w:cs="Calibri"/>
        </w:rPr>
        <w:t xml:space="preserve">. </w:t>
      </w:r>
    </w:p>
    <w:p w14:paraId="36D3B439" w14:textId="432B59DD" w:rsidR="005D5B94" w:rsidRDefault="005D5B94" w:rsidP="005D5B94">
      <w:pPr>
        <w:jc w:val="both"/>
        <w:rPr>
          <w:rFonts w:ascii="Calibri" w:eastAsia="Calibri" w:hAnsi="Calibri" w:cs="Calibri"/>
        </w:rPr>
      </w:pPr>
      <w:r>
        <w:rPr>
          <w:rFonts w:ascii="Calibri" w:eastAsia="Calibri" w:hAnsi="Calibri" w:cs="Calibri"/>
        </w:rPr>
        <w:lastRenderedPageBreak/>
        <w:t>Czy programy wellbeingowe są więc dobrym uzupełnieniem postpandemicznych strategii odbudowy firm i rozwoju pracowników?</w:t>
      </w:r>
    </w:p>
    <w:p w14:paraId="4096CEA8" w14:textId="6150B8A8" w:rsidR="005D5B94" w:rsidRDefault="005D5B94" w:rsidP="005D5B94">
      <w:pPr>
        <w:jc w:val="both"/>
        <w:rPr>
          <w:rFonts w:ascii="Calibri" w:eastAsia="Calibri" w:hAnsi="Calibri" w:cs="Calibri"/>
          <w:b/>
        </w:rPr>
      </w:pPr>
      <w:r>
        <w:rPr>
          <w:rFonts w:ascii="Calibri" w:eastAsia="Calibri" w:hAnsi="Calibri" w:cs="Calibri"/>
          <w:b/>
        </w:rPr>
        <w:t>Programy wellbeingowe</w:t>
      </w:r>
    </w:p>
    <w:p w14:paraId="59943D60" w14:textId="68DF6E3E" w:rsidR="005D5B94" w:rsidRPr="00CB7E98" w:rsidRDefault="005D5B94" w:rsidP="005D5B94">
      <w:pPr>
        <w:jc w:val="both"/>
        <w:rPr>
          <w:rFonts w:ascii="Calibri" w:eastAsia="Calibri" w:hAnsi="Calibri" w:cs="Calibri"/>
        </w:rPr>
      </w:pPr>
      <w:r>
        <w:rPr>
          <w:rFonts w:ascii="Calibri" w:eastAsia="Calibri" w:hAnsi="Calibri" w:cs="Calibri"/>
          <w:color w:val="202122"/>
          <w:highlight w:val="white"/>
        </w:rPr>
        <w:t xml:space="preserve">Aktualnie oferty wellbeingowe oferują kompleksowe, projektowane na miarę programy, które mają podnosić satysfakcję pracownika w trzech aspektach jego życia: </w:t>
      </w:r>
      <w:r>
        <w:rPr>
          <w:rFonts w:ascii="Calibri" w:eastAsia="Calibri" w:hAnsi="Calibri" w:cs="Calibri"/>
        </w:rPr>
        <w:t>fizycznym, psychicznym i społecznym.</w:t>
      </w:r>
    </w:p>
    <w:p w14:paraId="496A6341" w14:textId="627C3922" w:rsidR="005D5B94" w:rsidRPr="00CB7E98" w:rsidRDefault="005D5B94" w:rsidP="005D5B94">
      <w:pPr>
        <w:jc w:val="both"/>
        <w:rPr>
          <w:rFonts w:ascii="Calibri" w:eastAsia="Calibri" w:hAnsi="Calibri" w:cs="Calibri"/>
        </w:rPr>
      </w:pPr>
      <w:r>
        <w:rPr>
          <w:rFonts w:ascii="Calibri" w:eastAsia="Calibri" w:hAnsi="Calibri" w:cs="Calibri"/>
          <w:i/>
          <w:color w:val="202122"/>
          <w:highlight w:val="white"/>
        </w:rPr>
        <w:t>Standardem są już strefy odpoczynku, chill room’y, czy możliwość pracy z domu w przypadku gorszego samopoczucia. Warto wymienić również oferowany przez wybrane organizacje dodatkowy dzień wolny w miesiącu lub pracę zdalną w dniach bolesnych menstruacji, które docenia już spore grono zatrudnionych kobiet, a który ustawowo jako pierwszy kraj planuje wprowadzić Hiszpania. Coraz częściej spotykana jest również możliwość pracy na świeżym powietrzu, czy nawet z innego kraju, nie wspominając już o pozwoleniu na przyprowadzenie do biura zwierząt domowych, których obecność bardzo pozytywnie wpływa nie tylko na ich właścicieli, ale także innych współpracowników</w:t>
      </w:r>
      <w:r>
        <w:rPr>
          <w:rFonts w:ascii="Calibri" w:eastAsia="Calibri" w:hAnsi="Calibri" w:cs="Calibri"/>
          <w:color w:val="202122"/>
          <w:highlight w:val="white"/>
        </w:rPr>
        <w:t xml:space="preserve"> – </w:t>
      </w:r>
      <w:r>
        <w:rPr>
          <w:rFonts w:ascii="Calibri" w:eastAsia="Calibri" w:hAnsi="Calibri" w:cs="Calibri"/>
          <w:b/>
          <w:color w:val="202122"/>
          <w:highlight w:val="white"/>
        </w:rPr>
        <w:t xml:space="preserve">dodaje </w:t>
      </w:r>
      <w:r>
        <w:rPr>
          <w:rFonts w:ascii="Calibri" w:eastAsia="Calibri" w:hAnsi="Calibri" w:cs="Calibri"/>
          <w:b/>
        </w:rPr>
        <w:t>Grzegorz Święch</w:t>
      </w:r>
      <w:r>
        <w:rPr>
          <w:rFonts w:ascii="Calibri" w:eastAsia="Calibri" w:hAnsi="Calibri" w:cs="Calibri"/>
        </w:rPr>
        <w:t xml:space="preserve">. </w:t>
      </w:r>
    </w:p>
    <w:p w14:paraId="59F702D4" w14:textId="3C75AB7C" w:rsidR="005D5B94" w:rsidRDefault="005D5B94" w:rsidP="005D5B94">
      <w:pPr>
        <w:jc w:val="both"/>
        <w:rPr>
          <w:rFonts w:ascii="Calibri" w:eastAsia="Calibri" w:hAnsi="Calibri" w:cs="Calibri"/>
          <w:b/>
        </w:rPr>
      </w:pPr>
      <w:r>
        <w:rPr>
          <w:rFonts w:ascii="Calibri" w:eastAsia="Calibri" w:hAnsi="Calibri" w:cs="Calibri"/>
          <w:b/>
        </w:rPr>
        <w:t>Lato w służbie dobrego nastroju</w:t>
      </w:r>
    </w:p>
    <w:p w14:paraId="18558ED1" w14:textId="159A72AF" w:rsidR="005D5B94" w:rsidRDefault="005D5B94" w:rsidP="005D5B94">
      <w:pPr>
        <w:jc w:val="both"/>
        <w:rPr>
          <w:rFonts w:ascii="Calibri" w:eastAsia="Calibri" w:hAnsi="Calibri" w:cs="Calibri"/>
        </w:rPr>
      </w:pPr>
      <w:r>
        <w:rPr>
          <w:rFonts w:ascii="Calibri" w:eastAsia="Calibri" w:hAnsi="Calibri" w:cs="Calibri"/>
        </w:rPr>
        <w:t>Jak wykorzystać słoneczną pogodę i wakacyjną aurę do poprawy samopoczucia pracowników? Przede wszystkim zachęcając ich do aktywności na świeżym powietrzu. Pracodawca, w zależności od potrzeb i możliwości, może zorganizować turniej sportowy (np. siatkówki plażowej), ognisko lub piknik, spływ kajakowy, a nawet zajęcia z medytacji (w parku lub na tarasie czy dachu firmy). To znacznie bardziej efektywny sposób integracji zespołu i wyrównywania wiedzy, niż kolejny zdecydowanie za długi „call” czy spotkanie, na które wielu pracowników się spóźni, a inni opuszczą je wcześniej. Do aktywnego wypoczynku pracowników może zachęcić dofinansowanie zakupu sprzętu sportowego (roweru, hulajnogi, rolek) i turystycznego (hamaka, namiotu, plecaka) oraz dodatkowe ubezpieczenie wakacyjne. Niezwykle ważną kwestią jest również nauka efektywnego wykorzystywania urlopu oraz uświadamianie pracowników jak długi powinien być ich urlop by skutecznie „ładował” ich baterie oraz jak odciąć się w tym czasie od zawodowych obowiązków i czerpać przyjemność z obcowania z naturą lub podążania szlakami zabytków. I choć nie da się zmusić zatrudnionych do odpoczywania można próbować uwrażliwiać ich na to jak ważnym aspektem ich dobrostanu jest dobrze spożytkowany czas wolny, który nie bez powodu powinien być wykorzystywany w każdym przepracowanym przez nich roku.</w:t>
      </w:r>
    </w:p>
    <w:p w14:paraId="3DC2E316" w14:textId="7D3CAFED" w:rsidR="005D5B94" w:rsidRPr="00CB7E98" w:rsidRDefault="005D5B94" w:rsidP="005D5B94">
      <w:pPr>
        <w:jc w:val="both"/>
        <w:rPr>
          <w:rFonts w:ascii="Calibri" w:eastAsia="Calibri" w:hAnsi="Calibri" w:cs="Calibri"/>
          <w:b/>
          <w:bCs/>
        </w:rPr>
      </w:pPr>
      <w:r w:rsidRPr="00E60907">
        <w:rPr>
          <w:rFonts w:ascii="Calibri" w:eastAsia="Calibri" w:hAnsi="Calibri" w:cs="Calibri"/>
          <w:b/>
          <w:bCs/>
        </w:rPr>
        <w:t xml:space="preserve">Letnie obowiązki pracodawcy </w:t>
      </w:r>
      <w:r>
        <w:rPr>
          <w:rFonts w:ascii="Calibri" w:eastAsia="Calibri" w:hAnsi="Calibri" w:cs="Calibri"/>
          <w:b/>
          <w:bCs/>
        </w:rPr>
        <w:t>i przywileje pracowników</w:t>
      </w:r>
    </w:p>
    <w:p w14:paraId="2FB2C4DD" w14:textId="788E8DB1" w:rsidR="00D4233B" w:rsidRDefault="005D5B94" w:rsidP="005D5B94">
      <w:pPr>
        <w:jc w:val="both"/>
        <w:rPr>
          <w:b/>
          <w:bCs/>
        </w:rPr>
      </w:pPr>
      <w:r>
        <w:rPr>
          <w:rFonts w:ascii="Calibri" w:eastAsia="Calibri" w:hAnsi="Calibri" w:cs="Calibri"/>
        </w:rPr>
        <w:t>Latem pracodawca powinien szczególnie dbać o potrzeby pracowników związane z występowaniem wysokich temperatur. To świetna okazja do wprowadzenia okresowego, bardziej swobodnego dress codu, szczególnie jeśli w biurze nie ma zainstalowanej klimatyzacji. Poza obowiązkową świeżą wodą, w ogólnodostępnym miejscu mogą znaleźć się sezonowe warzywa i owoce oraz orzeźwiające, zdrowe napoje. Trzeba przypominać pracownikom o konieczności robienia regularnych przerw oraz prostych ćwiczeniach rozciągających i oddechowych, które można wykonywać nawet siedząc za biurkiem. W utrzymaniu właściwej formy psychofizycznej na pewno pomogą także karnety na siłownię, basen lub SPA oraz konsultacje z dietetykiem i psychologiem, a czasem, jeśli to możliwe, krótszy dzień pracy.</w:t>
      </w:r>
    </w:p>
    <w:p w14:paraId="587ECC7D" w14:textId="4069A384" w:rsidR="00880871" w:rsidRPr="0064147B" w:rsidRDefault="00147BF2" w:rsidP="007141E1">
      <w:pPr>
        <w:jc w:val="both"/>
      </w:pPr>
      <w:r>
        <w:rPr>
          <w:b/>
          <w:bCs/>
        </w:rPr>
        <w:t xml:space="preserve">Raport z wyników badania </w:t>
      </w:r>
      <w:r w:rsidRPr="004E0399">
        <w:rPr>
          <w:b/>
          <w:bCs/>
        </w:rPr>
        <w:t>„Kompetencje miękkie i potrzeba ich rozwoju – jak uczą się obecnie pracownicy?”</w:t>
      </w:r>
      <w:r>
        <w:rPr>
          <w:b/>
          <w:bCs/>
        </w:rPr>
        <w:t xml:space="preserve"> oraz opracowane persony </w:t>
      </w:r>
      <w:r w:rsidR="00F936F0">
        <w:rPr>
          <w:b/>
          <w:bCs/>
        </w:rPr>
        <w:t>rozwoju</w:t>
      </w:r>
      <w:r w:rsidR="00EC48E5">
        <w:rPr>
          <w:b/>
          <w:bCs/>
        </w:rPr>
        <w:t xml:space="preserve"> </w:t>
      </w:r>
      <w:r w:rsidR="00F37D34" w:rsidRPr="00F37D34">
        <w:rPr>
          <w:b/>
          <w:bCs/>
        </w:rPr>
        <w:t xml:space="preserve">można </w:t>
      </w:r>
      <w:r>
        <w:rPr>
          <w:b/>
          <w:bCs/>
        </w:rPr>
        <w:t xml:space="preserve">pobrać </w:t>
      </w:r>
      <w:r w:rsidR="00F37D34" w:rsidRPr="00F37D34">
        <w:rPr>
          <w:b/>
          <w:bCs/>
        </w:rPr>
        <w:t xml:space="preserve">poprzez wypełnienie formularza na stronie badania: </w:t>
      </w:r>
      <w:r w:rsidR="00F37D34" w:rsidRPr="00F37D34">
        <w:rPr>
          <w:rStyle w:val="Hipercze"/>
          <w:rFonts w:ascii="Calibri" w:eastAsia="Times New Roman" w:hAnsi="Calibri" w:cs="Calibri"/>
          <w:lang w:eastAsia="pl-PL"/>
        </w:rPr>
        <w:t>https://nowemotywacje.pl/kompetencje-miekkie-i-potrzeba-ich-rozwoju-jak-ucza-sie-obecnie-pracownicy/</w:t>
      </w:r>
    </w:p>
    <w:p w14:paraId="0D9E28A6" w14:textId="16A647E7" w:rsidR="00D60BF5" w:rsidRDefault="007A246B" w:rsidP="00C35328">
      <w:r>
        <w:t>***</w:t>
      </w:r>
      <w:r w:rsidR="0061395B">
        <w:t xml:space="preserve"> </w:t>
      </w:r>
    </w:p>
    <w:p w14:paraId="58D5DBF2" w14:textId="13AE5751"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lastRenderedPageBreak/>
        <w:t xml:space="preserve">Badanie „Kompetencje miękkie i potrzeba ich rozwoju – jak uczą się obecnie pracownicy?” zostało zrealizowane na przełomie roku 2021/2022 roku </w:t>
      </w:r>
      <w:r w:rsidR="00134734">
        <w:rPr>
          <w:rFonts w:ascii="Calibri" w:eastAsia="Times New Roman" w:hAnsi="Calibri" w:cs="Calibri"/>
          <w:color w:val="000000"/>
          <w:sz w:val="18"/>
          <w:szCs w:val="18"/>
          <w:lang w:eastAsia="pl-PL"/>
        </w:rPr>
        <w:t xml:space="preserve">przez </w:t>
      </w:r>
      <w:hyperlink r:id="rId10" w:history="1">
        <w:r w:rsidR="00134734" w:rsidRPr="00295F8D">
          <w:rPr>
            <w:rStyle w:val="Hipercze"/>
            <w:rFonts w:ascii="Calibri" w:eastAsia="Times New Roman" w:hAnsi="Calibri" w:cs="Calibri"/>
            <w:sz w:val="18"/>
            <w:szCs w:val="18"/>
            <w:lang w:eastAsia="pl-PL"/>
          </w:rPr>
          <w:t>Mobile Institute</w:t>
        </w:r>
      </w:hyperlink>
      <w:r w:rsidR="00134734">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z wykorzystaniem metody CAWI (Computer-Assisted Web Interview) </w:t>
      </w:r>
      <w:r w:rsidR="00A6037E">
        <w:rPr>
          <w:rFonts w:ascii="Calibri" w:eastAsia="Times New Roman" w:hAnsi="Calibri" w:cs="Calibri"/>
          <w:color w:val="000000"/>
          <w:sz w:val="18"/>
          <w:szCs w:val="18"/>
          <w:lang w:eastAsia="pl-PL"/>
        </w:rPr>
        <w:t>–</w:t>
      </w:r>
      <w:r w:rsidRPr="002229E4">
        <w:rPr>
          <w:rFonts w:ascii="Calibri" w:eastAsia="Times New Roman" w:hAnsi="Calibri" w:cs="Calibri"/>
          <w:color w:val="000000"/>
          <w:sz w:val="18"/>
          <w:szCs w:val="18"/>
          <w:lang w:eastAsia="pl-PL"/>
        </w:rPr>
        <w:t xml:space="preserve"> responsywnych ankiet elektronicznych emitowanych na stronach oraz w wysyłce mailowej. W badaniu wykorzystany został system ankietowy opinie.mobi oraz widgety instapps.io. Badanie przeprowadzono na dwóch grupach respondentów w wieku 18+: </w:t>
      </w:r>
    </w:p>
    <w:p w14:paraId="513733A2" w14:textId="23A15C88"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korporacji (z naciskiem na pracowników dużych korporacji) oraz </w:t>
      </w:r>
    </w:p>
    <w:p w14:paraId="0E19CF30" w14:textId="4CE653A0"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działu HR. </w:t>
      </w:r>
    </w:p>
    <w:p w14:paraId="42B8389B" w14:textId="2475BACD" w:rsidR="00F04365"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W badaniu udział wzięło 2275 respondentów, Pod uwagę wzięte zostały tylko kompletnie wypełnione ankiety. W badanej grupie kobiety </w:t>
      </w:r>
      <w:r w:rsidR="00271DFE">
        <w:rPr>
          <w:rFonts w:ascii="Calibri" w:eastAsia="Times New Roman" w:hAnsi="Calibri" w:cs="Calibri"/>
          <w:color w:val="000000"/>
          <w:sz w:val="18"/>
          <w:szCs w:val="18"/>
          <w:lang w:eastAsia="pl-PL"/>
        </w:rPr>
        <w:t xml:space="preserve">stanowiły </w:t>
      </w:r>
      <w:r w:rsidRPr="002229E4">
        <w:rPr>
          <w:rFonts w:ascii="Calibri" w:eastAsia="Times New Roman" w:hAnsi="Calibri" w:cs="Calibri"/>
          <w:color w:val="000000"/>
          <w:sz w:val="18"/>
          <w:szCs w:val="18"/>
          <w:lang w:eastAsia="pl-PL"/>
        </w:rPr>
        <w:t xml:space="preserve">47%, </w:t>
      </w:r>
      <w:r w:rsidR="00271DFE" w:rsidRPr="002229E4">
        <w:rPr>
          <w:rFonts w:ascii="Calibri" w:eastAsia="Times New Roman" w:hAnsi="Calibri" w:cs="Calibri"/>
          <w:color w:val="000000"/>
          <w:sz w:val="18"/>
          <w:szCs w:val="18"/>
          <w:lang w:eastAsia="pl-PL"/>
        </w:rPr>
        <w:t>mężczyźni 51%,</w:t>
      </w:r>
      <w:r w:rsidR="00271DFE">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a 2% osób określiło swoją płeć jako inne. Respondenci byli w wieku od 18 do powyżej 54 lat, z czego największy udział stanowili pracownicy między 25 a 44 rokiem życia, łącznie 73% ankietowanych.  </w:t>
      </w:r>
    </w:p>
    <w:p w14:paraId="12C80C26" w14:textId="5695D867" w:rsidR="007A2499" w:rsidRDefault="007A2499" w:rsidP="002229E4">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Raport z wyników badania </w:t>
      </w:r>
      <w:r w:rsidR="00EC48E5">
        <w:rPr>
          <w:rFonts w:ascii="Calibri" w:eastAsia="Times New Roman" w:hAnsi="Calibri" w:cs="Calibri"/>
          <w:color w:val="000000"/>
          <w:sz w:val="18"/>
          <w:szCs w:val="18"/>
          <w:lang w:eastAsia="pl-PL"/>
        </w:rPr>
        <w:t xml:space="preserve">oraz opracowane persony </w:t>
      </w:r>
      <w:r w:rsidR="00582B39">
        <w:rPr>
          <w:rFonts w:ascii="Calibri" w:eastAsia="Times New Roman" w:hAnsi="Calibri" w:cs="Calibri"/>
          <w:color w:val="000000"/>
          <w:sz w:val="18"/>
          <w:szCs w:val="18"/>
          <w:lang w:eastAsia="pl-PL"/>
        </w:rPr>
        <w:t>rozwoju</w:t>
      </w:r>
      <w:r w:rsidR="00EC48E5">
        <w:rPr>
          <w:rFonts w:ascii="Calibri" w:eastAsia="Times New Roman" w:hAnsi="Calibri" w:cs="Calibri"/>
          <w:color w:val="000000"/>
          <w:sz w:val="18"/>
          <w:szCs w:val="18"/>
          <w:lang w:eastAsia="pl-PL"/>
        </w:rPr>
        <w:t xml:space="preserve"> można pobrać poprzez wypełnienie formularza na stronie badania</w:t>
      </w:r>
      <w:r w:rsidR="0043719E">
        <w:rPr>
          <w:rFonts w:ascii="Calibri" w:eastAsia="Times New Roman" w:hAnsi="Calibri" w:cs="Calibri"/>
          <w:color w:val="000000"/>
          <w:sz w:val="18"/>
          <w:szCs w:val="18"/>
          <w:lang w:eastAsia="pl-PL"/>
        </w:rPr>
        <w:t xml:space="preserve">: </w:t>
      </w:r>
      <w:hyperlink r:id="rId11" w:history="1">
        <w:r w:rsidR="0043719E" w:rsidRPr="00377911">
          <w:rPr>
            <w:rStyle w:val="Hipercze"/>
            <w:rFonts w:ascii="Calibri" w:eastAsia="Times New Roman" w:hAnsi="Calibri" w:cs="Calibri"/>
            <w:sz w:val="18"/>
            <w:szCs w:val="18"/>
            <w:lang w:eastAsia="pl-PL"/>
          </w:rPr>
          <w:t>https://nowemotywacje.pl/kompetencje-miekkie-i-potrzeba-ich-rozwoju-jak-ucza-sie-obecnie-pracownicy/</w:t>
        </w:r>
      </w:hyperlink>
      <w:r w:rsidR="0043719E">
        <w:rPr>
          <w:rFonts w:ascii="Calibri" w:eastAsia="Times New Roman" w:hAnsi="Calibri" w:cs="Calibri"/>
          <w:color w:val="000000"/>
          <w:sz w:val="18"/>
          <w:szCs w:val="18"/>
          <w:lang w:eastAsia="pl-PL"/>
        </w:rPr>
        <w:t xml:space="preserve"> </w:t>
      </w:r>
    </w:p>
    <w:p w14:paraId="2E33B57A" w14:textId="77777777" w:rsidR="007A2499" w:rsidRDefault="007A2499" w:rsidP="002229E4">
      <w:pPr>
        <w:spacing w:after="0" w:line="240" w:lineRule="auto"/>
        <w:jc w:val="both"/>
        <w:rPr>
          <w:rFonts w:ascii="Calibri" w:eastAsia="Times New Roman" w:hAnsi="Calibri" w:cs="Calibri"/>
          <w:color w:val="000000"/>
          <w:sz w:val="18"/>
          <w:szCs w:val="18"/>
          <w:lang w:eastAsia="pl-PL"/>
        </w:rPr>
      </w:pPr>
    </w:p>
    <w:p w14:paraId="74F0F49A" w14:textId="206E4E22" w:rsidR="00880B11" w:rsidRDefault="00D60BF5" w:rsidP="00D60BF5">
      <w:pPr>
        <w:spacing w:after="0" w:line="240" w:lineRule="auto"/>
        <w:jc w:val="both"/>
        <w:rPr>
          <w:rFonts w:ascii="Calibri" w:eastAsia="Times New Roman" w:hAnsi="Calibri" w:cs="Calibri"/>
          <w:color w:val="000000"/>
          <w:sz w:val="18"/>
          <w:szCs w:val="18"/>
          <w:lang w:eastAsia="pl-PL"/>
        </w:rPr>
      </w:pPr>
      <w:r w:rsidRPr="00D60BF5">
        <w:rPr>
          <w:rFonts w:ascii="Calibri" w:eastAsia="Times New Roman" w:hAnsi="Calibri" w:cs="Calibri"/>
          <w:color w:val="000000"/>
          <w:sz w:val="18"/>
          <w:szCs w:val="18"/>
          <w:lang w:eastAsia="pl-PL"/>
        </w:rPr>
        <w:t>Nowe Motywacje to firma szkoleniowa</w:t>
      </w:r>
      <w:r w:rsidR="00356800">
        <w:rPr>
          <w:rFonts w:ascii="Calibri" w:eastAsia="Times New Roman" w:hAnsi="Calibri" w:cs="Calibri"/>
          <w:color w:val="000000"/>
          <w:sz w:val="18"/>
          <w:szCs w:val="18"/>
          <w:lang w:eastAsia="pl-PL"/>
        </w:rPr>
        <w:t>, która o</w:t>
      </w:r>
      <w:r w:rsidR="002724D5">
        <w:rPr>
          <w:rFonts w:ascii="Calibri" w:eastAsia="Times New Roman" w:hAnsi="Calibri" w:cs="Calibri"/>
          <w:color w:val="000000"/>
          <w:sz w:val="18"/>
          <w:szCs w:val="18"/>
          <w:lang w:eastAsia="pl-PL"/>
        </w:rPr>
        <w:t>d</w:t>
      </w:r>
      <w:r w:rsidR="00356800">
        <w:rPr>
          <w:rFonts w:ascii="Calibri" w:eastAsia="Times New Roman" w:hAnsi="Calibri" w:cs="Calibri"/>
          <w:color w:val="000000"/>
          <w:sz w:val="18"/>
          <w:szCs w:val="18"/>
          <w:lang w:eastAsia="pl-PL"/>
        </w:rPr>
        <w:t xml:space="preserve"> niemal </w:t>
      </w:r>
      <w:r w:rsidRPr="00D60BF5">
        <w:rPr>
          <w:rFonts w:ascii="Calibri" w:eastAsia="Times New Roman" w:hAnsi="Calibri" w:cs="Calibri"/>
          <w:color w:val="000000"/>
          <w:sz w:val="18"/>
          <w:szCs w:val="18"/>
          <w:lang w:eastAsia="pl-PL"/>
        </w:rPr>
        <w:t>2</w:t>
      </w:r>
      <w:r w:rsidR="00356800">
        <w:rPr>
          <w:rFonts w:ascii="Calibri" w:eastAsia="Times New Roman" w:hAnsi="Calibri" w:cs="Calibri"/>
          <w:color w:val="000000"/>
          <w:sz w:val="18"/>
          <w:szCs w:val="18"/>
          <w:lang w:eastAsia="pl-PL"/>
        </w:rPr>
        <w:t>5</w:t>
      </w:r>
      <w:r w:rsidRPr="00D60BF5">
        <w:rPr>
          <w:rFonts w:ascii="Calibri" w:eastAsia="Times New Roman" w:hAnsi="Calibri" w:cs="Calibri"/>
          <w:color w:val="000000"/>
          <w:sz w:val="18"/>
          <w:szCs w:val="18"/>
          <w:lang w:eastAsia="pl-PL"/>
        </w:rPr>
        <w:t xml:space="preserve"> l</w:t>
      </w:r>
      <w:r w:rsidR="00356800">
        <w:rPr>
          <w:rFonts w:ascii="Calibri" w:eastAsia="Times New Roman" w:hAnsi="Calibri" w:cs="Calibri"/>
          <w:color w:val="000000"/>
          <w:sz w:val="18"/>
          <w:szCs w:val="18"/>
          <w:lang w:eastAsia="pl-PL"/>
        </w:rPr>
        <w:t>at</w:t>
      </w:r>
      <w:r w:rsidRPr="00D60BF5">
        <w:rPr>
          <w:rFonts w:ascii="Calibri" w:eastAsia="Times New Roman" w:hAnsi="Calibri" w:cs="Calibri"/>
          <w:color w:val="000000"/>
          <w:sz w:val="18"/>
          <w:szCs w:val="18"/>
          <w:lang w:eastAsia="pl-PL"/>
        </w:rPr>
        <w:t xml:space="preserve"> projekt</w:t>
      </w:r>
      <w:r w:rsidR="00356800">
        <w:rPr>
          <w:rFonts w:ascii="Calibri" w:eastAsia="Times New Roman" w:hAnsi="Calibri" w:cs="Calibri"/>
          <w:color w:val="000000"/>
          <w:sz w:val="18"/>
          <w:szCs w:val="18"/>
          <w:lang w:eastAsia="pl-PL"/>
        </w:rPr>
        <w:t xml:space="preserve">uje </w:t>
      </w:r>
      <w:r w:rsidRPr="00D60BF5">
        <w:rPr>
          <w:rFonts w:ascii="Calibri" w:eastAsia="Times New Roman" w:hAnsi="Calibri" w:cs="Calibri"/>
          <w:color w:val="000000"/>
          <w:sz w:val="18"/>
          <w:szCs w:val="18"/>
          <w:lang w:eastAsia="pl-PL"/>
        </w:rPr>
        <w:t>i dostarcza rozwiąza</w:t>
      </w:r>
      <w:r w:rsidR="00356800">
        <w:rPr>
          <w:rFonts w:ascii="Calibri" w:eastAsia="Times New Roman" w:hAnsi="Calibri" w:cs="Calibri"/>
          <w:color w:val="000000"/>
          <w:sz w:val="18"/>
          <w:szCs w:val="18"/>
          <w:lang w:eastAsia="pl-PL"/>
        </w:rPr>
        <w:t xml:space="preserve">nia </w:t>
      </w:r>
      <w:r w:rsidRPr="00D60BF5">
        <w:rPr>
          <w:rFonts w:ascii="Calibri" w:eastAsia="Times New Roman" w:hAnsi="Calibri" w:cs="Calibri"/>
          <w:color w:val="000000"/>
          <w:sz w:val="18"/>
          <w:szCs w:val="18"/>
          <w:lang w:eastAsia="pl-PL"/>
        </w:rPr>
        <w:t>rozwojow</w:t>
      </w:r>
      <w:r w:rsidR="00356800">
        <w:rPr>
          <w:rFonts w:ascii="Calibri" w:eastAsia="Times New Roman" w:hAnsi="Calibri" w:cs="Calibri"/>
          <w:color w:val="000000"/>
          <w:sz w:val="18"/>
          <w:szCs w:val="18"/>
          <w:lang w:eastAsia="pl-PL"/>
        </w:rPr>
        <w:t>e</w:t>
      </w:r>
      <w:r w:rsidRPr="00D60BF5">
        <w:rPr>
          <w:rFonts w:ascii="Calibri" w:eastAsia="Times New Roman" w:hAnsi="Calibri" w:cs="Calibri"/>
          <w:color w:val="000000"/>
          <w:sz w:val="18"/>
          <w:szCs w:val="18"/>
          <w:lang w:eastAsia="pl-PL"/>
        </w:rPr>
        <w:t xml:space="preserve"> w formie szkoleń, doradztwa trenerskiego oraz konsultingu. Firma od początku swojego istnienia w sposób pragmatyczny rozwiązuje problemy w organizacjach, za którymi stoją ludzie i procesy. Każdy projekt realizowany dla klienta musi mieć sens i nieść ze sobą realną zmianę. </w:t>
      </w:r>
      <w:r w:rsidR="00B86985">
        <w:rPr>
          <w:rFonts w:ascii="Calibri" w:eastAsia="Times New Roman" w:hAnsi="Calibri" w:cs="Calibri"/>
          <w:color w:val="000000"/>
          <w:sz w:val="18"/>
          <w:szCs w:val="18"/>
          <w:lang w:eastAsia="pl-PL"/>
        </w:rPr>
        <w:t xml:space="preserve">Firma posiada </w:t>
      </w:r>
      <w:r w:rsidR="00B86985" w:rsidRPr="00B86985">
        <w:rPr>
          <w:rFonts w:ascii="Calibri" w:eastAsia="Times New Roman" w:hAnsi="Calibri" w:cs="Calibri"/>
          <w:color w:val="000000"/>
          <w:sz w:val="18"/>
          <w:szCs w:val="18"/>
          <w:lang w:eastAsia="pl-PL"/>
        </w:rPr>
        <w:t>doświadczenie w realizacji kompleksowych projektów rozwojowych z wykorzystaniem zaplecza informatycznego oraz form zdalnych.</w:t>
      </w:r>
      <w:r w:rsidR="00B86985">
        <w:rPr>
          <w:rFonts w:ascii="Calibri" w:eastAsia="Times New Roman" w:hAnsi="Calibri" w:cs="Calibri"/>
          <w:color w:val="000000"/>
          <w:sz w:val="18"/>
          <w:szCs w:val="18"/>
          <w:lang w:eastAsia="pl-PL"/>
        </w:rPr>
        <w:t xml:space="preserve"> </w:t>
      </w:r>
      <w:r w:rsidRPr="00D60BF5">
        <w:rPr>
          <w:rFonts w:ascii="Calibri" w:eastAsia="Times New Roman" w:hAnsi="Calibri" w:cs="Calibri"/>
          <w:color w:val="000000"/>
          <w:sz w:val="18"/>
          <w:szCs w:val="18"/>
          <w:lang w:eastAsia="pl-PL"/>
        </w:rPr>
        <w:t>Nowe Motywacje są częścią grupy Schouten Global, globalnego lidera szkoleniowego, który</w:t>
      </w:r>
      <w:r>
        <w:rPr>
          <w:rFonts w:ascii="Calibri" w:eastAsia="Times New Roman" w:hAnsi="Calibri" w:cs="Calibri"/>
          <w:color w:val="000000"/>
          <w:sz w:val="18"/>
          <w:szCs w:val="18"/>
          <w:lang w:eastAsia="pl-PL"/>
        </w:rPr>
        <w:t xml:space="preserve"> od 1997 roku jest udziałowcem i partnerem strategicznym firmy.</w:t>
      </w:r>
      <w:r w:rsidR="000A3D97">
        <w:rPr>
          <w:rFonts w:ascii="Calibri" w:eastAsia="Times New Roman" w:hAnsi="Calibri" w:cs="Calibri"/>
          <w:color w:val="000000"/>
          <w:sz w:val="18"/>
          <w:szCs w:val="18"/>
          <w:lang w:eastAsia="pl-PL"/>
        </w:rPr>
        <w:t xml:space="preserve"> </w:t>
      </w:r>
    </w:p>
    <w:p w14:paraId="6EE0D4EB" w14:textId="683BB7B3" w:rsidR="00880B11" w:rsidRDefault="00880B11"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Od lipca 2020 Nowe Motywację są też </w:t>
      </w:r>
      <w:r w:rsidR="00875454">
        <w:rPr>
          <w:rFonts w:ascii="Calibri" w:eastAsia="Times New Roman" w:hAnsi="Calibri" w:cs="Calibri"/>
          <w:color w:val="000000"/>
          <w:sz w:val="18"/>
          <w:szCs w:val="18"/>
          <w:lang w:eastAsia="pl-PL"/>
        </w:rPr>
        <w:t>przeds</w:t>
      </w:r>
      <w:r w:rsidR="00AD7F92">
        <w:rPr>
          <w:rFonts w:ascii="Calibri" w:eastAsia="Times New Roman" w:hAnsi="Calibri" w:cs="Calibri"/>
          <w:color w:val="000000"/>
          <w:sz w:val="18"/>
          <w:szCs w:val="18"/>
          <w:lang w:eastAsia="pl-PL"/>
        </w:rPr>
        <w:t>t</w:t>
      </w:r>
      <w:r w:rsidR="00875454">
        <w:rPr>
          <w:rFonts w:ascii="Calibri" w:eastAsia="Times New Roman" w:hAnsi="Calibri" w:cs="Calibri"/>
          <w:color w:val="000000"/>
          <w:sz w:val="18"/>
          <w:szCs w:val="18"/>
          <w:lang w:eastAsia="pl-PL"/>
        </w:rPr>
        <w:t xml:space="preserve">awicielem </w:t>
      </w:r>
      <w:r>
        <w:rPr>
          <w:rFonts w:ascii="Calibri" w:eastAsia="Times New Roman" w:hAnsi="Calibri" w:cs="Calibri"/>
          <w:color w:val="000000"/>
          <w:sz w:val="18"/>
          <w:szCs w:val="18"/>
          <w:lang w:eastAsia="pl-PL"/>
        </w:rPr>
        <w:t>pla</w:t>
      </w:r>
      <w:r w:rsidR="00380036">
        <w:rPr>
          <w:rFonts w:ascii="Calibri" w:eastAsia="Times New Roman" w:hAnsi="Calibri" w:cs="Calibri"/>
          <w:color w:val="000000"/>
          <w:sz w:val="18"/>
          <w:szCs w:val="18"/>
          <w:lang w:eastAsia="pl-PL"/>
        </w:rPr>
        <w:t>t</w:t>
      </w:r>
      <w:r>
        <w:rPr>
          <w:rFonts w:ascii="Calibri" w:eastAsia="Times New Roman" w:hAnsi="Calibri" w:cs="Calibri"/>
          <w:color w:val="000000"/>
          <w:sz w:val="18"/>
          <w:szCs w:val="18"/>
          <w:lang w:eastAsia="pl-PL"/>
        </w:rPr>
        <w:t xml:space="preserve">formy Cross Knowledge w Polsce. </w:t>
      </w:r>
    </w:p>
    <w:p w14:paraId="078A10D8" w14:textId="1B5389F9" w:rsidR="00D60BF5" w:rsidRDefault="000A3D97"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Więcej na </w:t>
      </w:r>
      <w:hyperlink r:id="rId12" w:history="1">
        <w:r>
          <w:rPr>
            <w:rStyle w:val="Hipercze"/>
            <w:rFonts w:ascii="Calibri" w:eastAsia="Times New Roman" w:hAnsi="Calibri" w:cs="Calibri"/>
            <w:sz w:val="18"/>
            <w:szCs w:val="18"/>
            <w:lang w:eastAsia="pl-PL"/>
          </w:rPr>
          <w:t>www.nowemotywacje.pl</w:t>
        </w:r>
      </w:hyperlink>
      <w:r w:rsidR="00880B11">
        <w:rPr>
          <w:rStyle w:val="Hipercze"/>
          <w:rFonts w:ascii="Calibri" w:eastAsia="Times New Roman" w:hAnsi="Calibri" w:cs="Calibri"/>
          <w:sz w:val="18"/>
          <w:szCs w:val="18"/>
          <w:lang w:eastAsia="pl-PL"/>
        </w:rPr>
        <w:t xml:space="preserve"> </w:t>
      </w:r>
    </w:p>
    <w:p w14:paraId="56B4EC35" w14:textId="77777777" w:rsidR="00D60BF5" w:rsidRDefault="00D60BF5" w:rsidP="00D60BF5">
      <w:pPr>
        <w:spacing w:after="0" w:line="240" w:lineRule="auto"/>
        <w:jc w:val="both"/>
        <w:rPr>
          <w:rFonts w:ascii="Calibri" w:eastAsia="Times New Roman" w:hAnsi="Calibri" w:cs="Calibri"/>
          <w:color w:val="000000"/>
          <w:sz w:val="24"/>
          <w:szCs w:val="24"/>
          <w:lang w:eastAsia="pl-PL"/>
        </w:rPr>
      </w:pPr>
    </w:p>
    <w:p w14:paraId="45E648E7" w14:textId="5DC6156F" w:rsidR="00E457C9" w:rsidRDefault="00D60BF5"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Kontakt dla mediów:</w:t>
      </w:r>
    </w:p>
    <w:p w14:paraId="2E87A142" w14:textId="5A6CB64F" w:rsidR="00E457C9"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Anna Skłucka</w:t>
      </w:r>
    </w:p>
    <w:p w14:paraId="24422490" w14:textId="7CB02D93" w:rsidR="007A246B"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Grupa Nowe Motywacje</w:t>
      </w:r>
    </w:p>
    <w:p w14:paraId="18817C03" w14:textId="62010FC0" w:rsidR="007A246B" w:rsidRPr="00124F4A" w:rsidRDefault="007A246B" w:rsidP="00D60BF5">
      <w:pPr>
        <w:spacing w:after="0" w:line="240" w:lineRule="auto"/>
        <w:jc w:val="both"/>
        <w:rPr>
          <w:rFonts w:ascii="Calibri" w:eastAsia="Times New Roman" w:hAnsi="Calibri" w:cs="Calibri"/>
          <w:color w:val="000000"/>
          <w:sz w:val="24"/>
          <w:szCs w:val="24"/>
          <w:lang w:val="fr-FR" w:eastAsia="pl-PL"/>
        </w:rPr>
      </w:pPr>
      <w:r w:rsidRPr="00124F4A">
        <w:rPr>
          <w:rFonts w:ascii="Calibri" w:eastAsia="Times New Roman" w:hAnsi="Calibri" w:cs="Calibri"/>
          <w:color w:val="000000"/>
          <w:sz w:val="24"/>
          <w:szCs w:val="24"/>
          <w:lang w:val="fr-FR" w:eastAsia="pl-PL"/>
        </w:rPr>
        <w:t xml:space="preserve">e-mail: </w:t>
      </w:r>
      <w:hyperlink r:id="rId13" w:history="1">
        <w:r w:rsidR="00FC5BF5" w:rsidRPr="00856C84">
          <w:rPr>
            <w:rStyle w:val="Hipercze"/>
            <w:rFonts w:ascii="Calibri" w:eastAsia="Times New Roman" w:hAnsi="Calibri" w:cs="Calibri"/>
            <w:sz w:val="24"/>
            <w:szCs w:val="24"/>
            <w:lang w:val="fr-FR" w:eastAsia="pl-PL"/>
          </w:rPr>
          <w:t>anna.sklucka@nm.com.pl</w:t>
        </w:r>
      </w:hyperlink>
      <w:r w:rsidR="00FC5BF5">
        <w:rPr>
          <w:rFonts w:ascii="Calibri" w:eastAsia="Times New Roman" w:hAnsi="Calibri" w:cs="Calibri"/>
          <w:color w:val="000000"/>
          <w:sz w:val="24"/>
          <w:szCs w:val="24"/>
          <w:lang w:val="fr-FR" w:eastAsia="pl-PL"/>
        </w:rPr>
        <w:t xml:space="preserve"> </w:t>
      </w:r>
    </w:p>
    <w:p w14:paraId="1B347FEA" w14:textId="71098B23" w:rsidR="00D60BF5" w:rsidRDefault="007A246B" w:rsidP="00CE63A1">
      <w:pPr>
        <w:spacing w:after="0" w:line="240" w:lineRule="auto"/>
        <w:jc w:val="both"/>
        <w:rPr>
          <w:rFonts w:ascii="Calibri" w:eastAsia="Times New Roman" w:hAnsi="Calibri" w:cs="Calibri"/>
          <w:color w:val="000000"/>
          <w:sz w:val="24"/>
          <w:szCs w:val="24"/>
          <w:lang w:val="en-US" w:eastAsia="pl-PL"/>
        </w:rPr>
      </w:pPr>
      <w:r w:rsidRPr="007A246B">
        <w:rPr>
          <w:rFonts w:ascii="Calibri" w:eastAsia="Times New Roman" w:hAnsi="Calibri" w:cs="Calibri"/>
          <w:color w:val="000000"/>
          <w:sz w:val="24"/>
          <w:szCs w:val="24"/>
          <w:lang w:val="en-US" w:eastAsia="pl-PL"/>
        </w:rPr>
        <w:t xml:space="preserve">tel. </w:t>
      </w:r>
      <w:r w:rsidR="00410343" w:rsidRPr="00410343">
        <w:rPr>
          <w:bCs/>
          <w:color w:val="000000"/>
          <w:sz w:val="24"/>
          <w:szCs w:val="24"/>
        </w:rPr>
        <w:t>+48 606 323 804</w:t>
      </w:r>
    </w:p>
    <w:p w14:paraId="15DD344F" w14:textId="77777777" w:rsidR="00B16965" w:rsidRPr="00B16965" w:rsidRDefault="00B16965" w:rsidP="00B16965">
      <w:pPr>
        <w:rPr>
          <w:sz w:val="24"/>
          <w:szCs w:val="24"/>
        </w:rPr>
      </w:pPr>
    </w:p>
    <w:sectPr w:rsidR="00B16965" w:rsidRPr="00B169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6546" w14:textId="77777777" w:rsidR="00280B8A" w:rsidRDefault="00280B8A" w:rsidP="00453598">
      <w:pPr>
        <w:spacing w:after="0" w:line="240" w:lineRule="auto"/>
      </w:pPr>
      <w:r>
        <w:separator/>
      </w:r>
    </w:p>
  </w:endnote>
  <w:endnote w:type="continuationSeparator" w:id="0">
    <w:p w14:paraId="6C5A8F21" w14:textId="77777777" w:rsidR="00280B8A" w:rsidRDefault="00280B8A" w:rsidP="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6152" w14:textId="77777777" w:rsidR="00280B8A" w:rsidRDefault="00280B8A" w:rsidP="00453598">
      <w:pPr>
        <w:spacing w:after="0" w:line="240" w:lineRule="auto"/>
      </w:pPr>
      <w:r>
        <w:separator/>
      </w:r>
    </w:p>
  </w:footnote>
  <w:footnote w:type="continuationSeparator" w:id="0">
    <w:p w14:paraId="6C4F2A53" w14:textId="77777777" w:rsidR="00280B8A" w:rsidRDefault="00280B8A" w:rsidP="0045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62F"/>
    <w:multiLevelType w:val="hybridMultilevel"/>
    <w:tmpl w:val="9B8279F2"/>
    <w:lvl w:ilvl="0" w:tplc="9ABC928E">
      <w:start w:val="1"/>
      <w:numFmt w:val="bullet"/>
      <w:lvlText w:val=""/>
      <w:lvlJc w:val="left"/>
      <w:pPr>
        <w:tabs>
          <w:tab w:val="num" w:pos="720"/>
        </w:tabs>
        <w:ind w:left="720" w:hanging="360"/>
      </w:pPr>
      <w:rPr>
        <w:rFonts w:ascii="Wingdings" w:hAnsi="Wingdings" w:hint="default"/>
      </w:rPr>
    </w:lvl>
    <w:lvl w:ilvl="1" w:tplc="CE3ECA38">
      <w:start w:val="1"/>
      <w:numFmt w:val="bullet"/>
      <w:lvlText w:val=""/>
      <w:lvlJc w:val="left"/>
      <w:pPr>
        <w:tabs>
          <w:tab w:val="num" w:pos="1440"/>
        </w:tabs>
        <w:ind w:left="1440" w:hanging="360"/>
      </w:pPr>
      <w:rPr>
        <w:rFonts w:ascii="Wingdings" w:hAnsi="Wingdings" w:hint="default"/>
      </w:rPr>
    </w:lvl>
    <w:lvl w:ilvl="2" w:tplc="7CD8F89C" w:tentative="1">
      <w:start w:val="1"/>
      <w:numFmt w:val="bullet"/>
      <w:lvlText w:val=""/>
      <w:lvlJc w:val="left"/>
      <w:pPr>
        <w:tabs>
          <w:tab w:val="num" w:pos="2160"/>
        </w:tabs>
        <w:ind w:left="2160" w:hanging="360"/>
      </w:pPr>
      <w:rPr>
        <w:rFonts w:ascii="Wingdings" w:hAnsi="Wingdings" w:hint="default"/>
      </w:rPr>
    </w:lvl>
    <w:lvl w:ilvl="3" w:tplc="36E416AE" w:tentative="1">
      <w:start w:val="1"/>
      <w:numFmt w:val="bullet"/>
      <w:lvlText w:val=""/>
      <w:lvlJc w:val="left"/>
      <w:pPr>
        <w:tabs>
          <w:tab w:val="num" w:pos="2880"/>
        </w:tabs>
        <w:ind w:left="2880" w:hanging="360"/>
      </w:pPr>
      <w:rPr>
        <w:rFonts w:ascii="Wingdings" w:hAnsi="Wingdings" w:hint="default"/>
      </w:rPr>
    </w:lvl>
    <w:lvl w:ilvl="4" w:tplc="7C1239B4" w:tentative="1">
      <w:start w:val="1"/>
      <w:numFmt w:val="bullet"/>
      <w:lvlText w:val=""/>
      <w:lvlJc w:val="left"/>
      <w:pPr>
        <w:tabs>
          <w:tab w:val="num" w:pos="3600"/>
        </w:tabs>
        <w:ind w:left="3600" w:hanging="360"/>
      </w:pPr>
      <w:rPr>
        <w:rFonts w:ascii="Wingdings" w:hAnsi="Wingdings" w:hint="default"/>
      </w:rPr>
    </w:lvl>
    <w:lvl w:ilvl="5" w:tplc="0DC20C02" w:tentative="1">
      <w:start w:val="1"/>
      <w:numFmt w:val="bullet"/>
      <w:lvlText w:val=""/>
      <w:lvlJc w:val="left"/>
      <w:pPr>
        <w:tabs>
          <w:tab w:val="num" w:pos="4320"/>
        </w:tabs>
        <w:ind w:left="4320" w:hanging="360"/>
      </w:pPr>
      <w:rPr>
        <w:rFonts w:ascii="Wingdings" w:hAnsi="Wingdings" w:hint="default"/>
      </w:rPr>
    </w:lvl>
    <w:lvl w:ilvl="6" w:tplc="08B68808" w:tentative="1">
      <w:start w:val="1"/>
      <w:numFmt w:val="bullet"/>
      <w:lvlText w:val=""/>
      <w:lvlJc w:val="left"/>
      <w:pPr>
        <w:tabs>
          <w:tab w:val="num" w:pos="5040"/>
        </w:tabs>
        <w:ind w:left="5040" w:hanging="360"/>
      </w:pPr>
      <w:rPr>
        <w:rFonts w:ascii="Wingdings" w:hAnsi="Wingdings" w:hint="default"/>
      </w:rPr>
    </w:lvl>
    <w:lvl w:ilvl="7" w:tplc="3A34624E" w:tentative="1">
      <w:start w:val="1"/>
      <w:numFmt w:val="bullet"/>
      <w:lvlText w:val=""/>
      <w:lvlJc w:val="left"/>
      <w:pPr>
        <w:tabs>
          <w:tab w:val="num" w:pos="5760"/>
        </w:tabs>
        <w:ind w:left="5760" w:hanging="360"/>
      </w:pPr>
      <w:rPr>
        <w:rFonts w:ascii="Wingdings" w:hAnsi="Wingdings" w:hint="default"/>
      </w:rPr>
    </w:lvl>
    <w:lvl w:ilvl="8" w:tplc="B45847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74D0E"/>
    <w:multiLevelType w:val="hybridMultilevel"/>
    <w:tmpl w:val="ADA2B762"/>
    <w:lvl w:ilvl="0" w:tplc="C4824D48">
      <w:start w:val="1"/>
      <w:numFmt w:val="decimal"/>
      <w:lvlText w:val="%1."/>
      <w:lvlJc w:val="left"/>
      <w:pPr>
        <w:ind w:left="720" w:hanging="360"/>
      </w:pPr>
    </w:lvl>
    <w:lvl w:ilvl="1" w:tplc="2DBE520A">
      <w:start w:val="1"/>
      <w:numFmt w:val="lowerLetter"/>
      <w:lvlText w:val="%2."/>
      <w:lvlJc w:val="left"/>
      <w:pPr>
        <w:ind w:left="1440" w:hanging="360"/>
      </w:pPr>
    </w:lvl>
    <w:lvl w:ilvl="2" w:tplc="A34AFA9A">
      <w:start w:val="1"/>
      <w:numFmt w:val="lowerRoman"/>
      <w:lvlText w:val="%3."/>
      <w:lvlJc w:val="right"/>
      <w:pPr>
        <w:ind w:left="2160" w:hanging="180"/>
      </w:pPr>
    </w:lvl>
    <w:lvl w:ilvl="3" w:tplc="8A7EAA5E">
      <w:start w:val="1"/>
      <w:numFmt w:val="decimal"/>
      <w:lvlText w:val="%4."/>
      <w:lvlJc w:val="left"/>
      <w:pPr>
        <w:ind w:left="2880" w:hanging="360"/>
      </w:pPr>
    </w:lvl>
    <w:lvl w:ilvl="4" w:tplc="561CFDB4">
      <w:start w:val="1"/>
      <w:numFmt w:val="lowerLetter"/>
      <w:lvlText w:val="%5."/>
      <w:lvlJc w:val="left"/>
      <w:pPr>
        <w:ind w:left="3600" w:hanging="360"/>
      </w:pPr>
    </w:lvl>
    <w:lvl w:ilvl="5" w:tplc="7D745F74">
      <w:start w:val="1"/>
      <w:numFmt w:val="lowerRoman"/>
      <w:lvlText w:val="%6."/>
      <w:lvlJc w:val="right"/>
      <w:pPr>
        <w:ind w:left="4320" w:hanging="180"/>
      </w:pPr>
    </w:lvl>
    <w:lvl w:ilvl="6" w:tplc="47DC38D2">
      <w:start w:val="1"/>
      <w:numFmt w:val="decimal"/>
      <w:lvlText w:val="%7."/>
      <w:lvlJc w:val="left"/>
      <w:pPr>
        <w:ind w:left="5040" w:hanging="360"/>
      </w:pPr>
    </w:lvl>
    <w:lvl w:ilvl="7" w:tplc="37C03248">
      <w:start w:val="1"/>
      <w:numFmt w:val="lowerLetter"/>
      <w:lvlText w:val="%8."/>
      <w:lvlJc w:val="left"/>
      <w:pPr>
        <w:ind w:left="5760" w:hanging="360"/>
      </w:pPr>
    </w:lvl>
    <w:lvl w:ilvl="8" w:tplc="6896CA3E">
      <w:start w:val="1"/>
      <w:numFmt w:val="lowerRoman"/>
      <w:lvlText w:val="%9."/>
      <w:lvlJc w:val="right"/>
      <w:pPr>
        <w:ind w:left="6480" w:hanging="180"/>
      </w:pPr>
    </w:lvl>
  </w:abstractNum>
  <w:abstractNum w:abstractNumId="2" w15:restartNumberingAfterBreak="0">
    <w:nsid w:val="13182F72"/>
    <w:multiLevelType w:val="hybridMultilevel"/>
    <w:tmpl w:val="5874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93199"/>
    <w:multiLevelType w:val="hybridMultilevel"/>
    <w:tmpl w:val="5EE60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F5E48"/>
    <w:multiLevelType w:val="hybridMultilevel"/>
    <w:tmpl w:val="419A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E6C24"/>
    <w:multiLevelType w:val="hybridMultilevel"/>
    <w:tmpl w:val="DBF0000E"/>
    <w:lvl w:ilvl="0" w:tplc="87F062B8">
      <w:start w:val="1"/>
      <w:numFmt w:val="bullet"/>
      <w:lvlText w:val=" "/>
      <w:lvlJc w:val="left"/>
      <w:pPr>
        <w:tabs>
          <w:tab w:val="num" w:pos="720"/>
        </w:tabs>
        <w:ind w:left="720" w:hanging="360"/>
      </w:pPr>
      <w:rPr>
        <w:rFonts w:ascii="Calibri" w:hAnsi="Calibri" w:hint="default"/>
      </w:rPr>
    </w:lvl>
    <w:lvl w:ilvl="1" w:tplc="B1D4C59E">
      <w:numFmt w:val="bullet"/>
      <w:lvlText w:val=""/>
      <w:lvlJc w:val="left"/>
      <w:pPr>
        <w:tabs>
          <w:tab w:val="num" w:pos="1440"/>
        </w:tabs>
        <w:ind w:left="1440" w:hanging="360"/>
      </w:pPr>
      <w:rPr>
        <w:rFonts w:ascii="Wingdings" w:hAnsi="Wingdings" w:hint="default"/>
      </w:rPr>
    </w:lvl>
    <w:lvl w:ilvl="2" w:tplc="E10ADEB2" w:tentative="1">
      <w:start w:val="1"/>
      <w:numFmt w:val="bullet"/>
      <w:lvlText w:val=" "/>
      <w:lvlJc w:val="left"/>
      <w:pPr>
        <w:tabs>
          <w:tab w:val="num" w:pos="2160"/>
        </w:tabs>
        <w:ind w:left="2160" w:hanging="360"/>
      </w:pPr>
      <w:rPr>
        <w:rFonts w:ascii="Calibri" w:hAnsi="Calibri" w:hint="default"/>
      </w:rPr>
    </w:lvl>
    <w:lvl w:ilvl="3" w:tplc="09BE1EDE" w:tentative="1">
      <w:start w:val="1"/>
      <w:numFmt w:val="bullet"/>
      <w:lvlText w:val=" "/>
      <w:lvlJc w:val="left"/>
      <w:pPr>
        <w:tabs>
          <w:tab w:val="num" w:pos="2880"/>
        </w:tabs>
        <w:ind w:left="2880" w:hanging="360"/>
      </w:pPr>
      <w:rPr>
        <w:rFonts w:ascii="Calibri" w:hAnsi="Calibri" w:hint="default"/>
      </w:rPr>
    </w:lvl>
    <w:lvl w:ilvl="4" w:tplc="960E3FBE" w:tentative="1">
      <w:start w:val="1"/>
      <w:numFmt w:val="bullet"/>
      <w:lvlText w:val=" "/>
      <w:lvlJc w:val="left"/>
      <w:pPr>
        <w:tabs>
          <w:tab w:val="num" w:pos="3600"/>
        </w:tabs>
        <w:ind w:left="3600" w:hanging="360"/>
      </w:pPr>
      <w:rPr>
        <w:rFonts w:ascii="Calibri" w:hAnsi="Calibri" w:hint="default"/>
      </w:rPr>
    </w:lvl>
    <w:lvl w:ilvl="5" w:tplc="EDC896E6" w:tentative="1">
      <w:start w:val="1"/>
      <w:numFmt w:val="bullet"/>
      <w:lvlText w:val=" "/>
      <w:lvlJc w:val="left"/>
      <w:pPr>
        <w:tabs>
          <w:tab w:val="num" w:pos="4320"/>
        </w:tabs>
        <w:ind w:left="4320" w:hanging="360"/>
      </w:pPr>
      <w:rPr>
        <w:rFonts w:ascii="Calibri" w:hAnsi="Calibri" w:hint="default"/>
      </w:rPr>
    </w:lvl>
    <w:lvl w:ilvl="6" w:tplc="6B5C45E6" w:tentative="1">
      <w:start w:val="1"/>
      <w:numFmt w:val="bullet"/>
      <w:lvlText w:val=" "/>
      <w:lvlJc w:val="left"/>
      <w:pPr>
        <w:tabs>
          <w:tab w:val="num" w:pos="5040"/>
        </w:tabs>
        <w:ind w:left="5040" w:hanging="360"/>
      </w:pPr>
      <w:rPr>
        <w:rFonts w:ascii="Calibri" w:hAnsi="Calibri" w:hint="default"/>
      </w:rPr>
    </w:lvl>
    <w:lvl w:ilvl="7" w:tplc="E6AA881A" w:tentative="1">
      <w:start w:val="1"/>
      <w:numFmt w:val="bullet"/>
      <w:lvlText w:val=" "/>
      <w:lvlJc w:val="left"/>
      <w:pPr>
        <w:tabs>
          <w:tab w:val="num" w:pos="5760"/>
        </w:tabs>
        <w:ind w:left="5760" w:hanging="360"/>
      </w:pPr>
      <w:rPr>
        <w:rFonts w:ascii="Calibri" w:hAnsi="Calibri" w:hint="default"/>
      </w:rPr>
    </w:lvl>
    <w:lvl w:ilvl="8" w:tplc="C6566F0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DEE3317"/>
    <w:multiLevelType w:val="hybridMultilevel"/>
    <w:tmpl w:val="7D28CD3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7" w15:restartNumberingAfterBreak="0">
    <w:nsid w:val="5E87289D"/>
    <w:multiLevelType w:val="hybridMultilevel"/>
    <w:tmpl w:val="A784D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7101EF"/>
    <w:multiLevelType w:val="hybridMultilevel"/>
    <w:tmpl w:val="D012F7AA"/>
    <w:lvl w:ilvl="0" w:tplc="C07283EC">
      <w:start w:val="1"/>
      <w:numFmt w:val="bullet"/>
      <w:lvlText w:val=""/>
      <w:lvlJc w:val="left"/>
      <w:pPr>
        <w:tabs>
          <w:tab w:val="num" w:pos="720"/>
        </w:tabs>
        <w:ind w:left="720" w:hanging="360"/>
      </w:pPr>
      <w:rPr>
        <w:rFonts w:ascii="Wingdings" w:hAnsi="Wingdings" w:hint="default"/>
      </w:rPr>
    </w:lvl>
    <w:lvl w:ilvl="1" w:tplc="5AD892C0" w:tentative="1">
      <w:start w:val="1"/>
      <w:numFmt w:val="bullet"/>
      <w:lvlText w:val=""/>
      <w:lvlJc w:val="left"/>
      <w:pPr>
        <w:tabs>
          <w:tab w:val="num" w:pos="1440"/>
        </w:tabs>
        <w:ind w:left="1440" w:hanging="360"/>
      </w:pPr>
      <w:rPr>
        <w:rFonts w:ascii="Wingdings" w:hAnsi="Wingdings" w:hint="default"/>
      </w:rPr>
    </w:lvl>
    <w:lvl w:ilvl="2" w:tplc="41EAFD86" w:tentative="1">
      <w:start w:val="1"/>
      <w:numFmt w:val="bullet"/>
      <w:lvlText w:val=""/>
      <w:lvlJc w:val="left"/>
      <w:pPr>
        <w:tabs>
          <w:tab w:val="num" w:pos="2160"/>
        </w:tabs>
        <w:ind w:left="2160" w:hanging="360"/>
      </w:pPr>
      <w:rPr>
        <w:rFonts w:ascii="Wingdings" w:hAnsi="Wingdings" w:hint="default"/>
      </w:rPr>
    </w:lvl>
    <w:lvl w:ilvl="3" w:tplc="A418D006" w:tentative="1">
      <w:start w:val="1"/>
      <w:numFmt w:val="bullet"/>
      <w:lvlText w:val=""/>
      <w:lvlJc w:val="left"/>
      <w:pPr>
        <w:tabs>
          <w:tab w:val="num" w:pos="2880"/>
        </w:tabs>
        <w:ind w:left="2880" w:hanging="360"/>
      </w:pPr>
      <w:rPr>
        <w:rFonts w:ascii="Wingdings" w:hAnsi="Wingdings" w:hint="default"/>
      </w:rPr>
    </w:lvl>
    <w:lvl w:ilvl="4" w:tplc="EF426B2A" w:tentative="1">
      <w:start w:val="1"/>
      <w:numFmt w:val="bullet"/>
      <w:lvlText w:val=""/>
      <w:lvlJc w:val="left"/>
      <w:pPr>
        <w:tabs>
          <w:tab w:val="num" w:pos="3600"/>
        </w:tabs>
        <w:ind w:left="3600" w:hanging="360"/>
      </w:pPr>
      <w:rPr>
        <w:rFonts w:ascii="Wingdings" w:hAnsi="Wingdings" w:hint="default"/>
      </w:rPr>
    </w:lvl>
    <w:lvl w:ilvl="5" w:tplc="A8BE2240" w:tentative="1">
      <w:start w:val="1"/>
      <w:numFmt w:val="bullet"/>
      <w:lvlText w:val=""/>
      <w:lvlJc w:val="left"/>
      <w:pPr>
        <w:tabs>
          <w:tab w:val="num" w:pos="4320"/>
        </w:tabs>
        <w:ind w:left="4320" w:hanging="360"/>
      </w:pPr>
      <w:rPr>
        <w:rFonts w:ascii="Wingdings" w:hAnsi="Wingdings" w:hint="default"/>
      </w:rPr>
    </w:lvl>
    <w:lvl w:ilvl="6" w:tplc="55DEAFA4" w:tentative="1">
      <w:start w:val="1"/>
      <w:numFmt w:val="bullet"/>
      <w:lvlText w:val=""/>
      <w:lvlJc w:val="left"/>
      <w:pPr>
        <w:tabs>
          <w:tab w:val="num" w:pos="5040"/>
        </w:tabs>
        <w:ind w:left="5040" w:hanging="360"/>
      </w:pPr>
      <w:rPr>
        <w:rFonts w:ascii="Wingdings" w:hAnsi="Wingdings" w:hint="default"/>
      </w:rPr>
    </w:lvl>
    <w:lvl w:ilvl="7" w:tplc="DB3881F0" w:tentative="1">
      <w:start w:val="1"/>
      <w:numFmt w:val="bullet"/>
      <w:lvlText w:val=""/>
      <w:lvlJc w:val="left"/>
      <w:pPr>
        <w:tabs>
          <w:tab w:val="num" w:pos="5760"/>
        </w:tabs>
        <w:ind w:left="5760" w:hanging="360"/>
      </w:pPr>
      <w:rPr>
        <w:rFonts w:ascii="Wingdings" w:hAnsi="Wingdings" w:hint="default"/>
      </w:rPr>
    </w:lvl>
    <w:lvl w:ilvl="8" w:tplc="515463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013AA"/>
    <w:multiLevelType w:val="hybridMultilevel"/>
    <w:tmpl w:val="3C3C3B1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6E33642F"/>
    <w:multiLevelType w:val="hybridMultilevel"/>
    <w:tmpl w:val="F2CC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255412"/>
    <w:multiLevelType w:val="hybridMultilevel"/>
    <w:tmpl w:val="10305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0098854">
    <w:abstractNumId w:val="2"/>
  </w:num>
  <w:num w:numId="2" w16cid:durableId="850410774">
    <w:abstractNumId w:val="4"/>
  </w:num>
  <w:num w:numId="3" w16cid:durableId="1363822177">
    <w:abstractNumId w:val="6"/>
  </w:num>
  <w:num w:numId="4" w16cid:durableId="831142032">
    <w:abstractNumId w:val="10"/>
  </w:num>
  <w:num w:numId="5" w16cid:durableId="798304982">
    <w:abstractNumId w:val="9"/>
  </w:num>
  <w:num w:numId="6" w16cid:durableId="1708405852">
    <w:abstractNumId w:val="3"/>
  </w:num>
  <w:num w:numId="7" w16cid:durableId="805780566">
    <w:abstractNumId w:val="11"/>
  </w:num>
  <w:num w:numId="8" w16cid:durableId="388267118">
    <w:abstractNumId w:val="0"/>
  </w:num>
  <w:num w:numId="9" w16cid:durableId="540021778">
    <w:abstractNumId w:val="5"/>
  </w:num>
  <w:num w:numId="10" w16cid:durableId="1217594182">
    <w:abstractNumId w:val="8"/>
  </w:num>
  <w:num w:numId="11" w16cid:durableId="1062405727">
    <w:abstractNumId w:val="1"/>
  </w:num>
  <w:num w:numId="12" w16cid:durableId="1014767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1C"/>
    <w:rsid w:val="0000114C"/>
    <w:rsid w:val="00001678"/>
    <w:rsid w:val="00001804"/>
    <w:rsid w:val="000057D7"/>
    <w:rsid w:val="00006FB3"/>
    <w:rsid w:val="000104D5"/>
    <w:rsid w:val="000117DD"/>
    <w:rsid w:val="00011CCA"/>
    <w:rsid w:val="000121FF"/>
    <w:rsid w:val="00014385"/>
    <w:rsid w:val="000149FF"/>
    <w:rsid w:val="00015D54"/>
    <w:rsid w:val="000170EE"/>
    <w:rsid w:val="0002109B"/>
    <w:rsid w:val="000229F2"/>
    <w:rsid w:val="00024036"/>
    <w:rsid w:val="000258BC"/>
    <w:rsid w:val="00026BF7"/>
    <w:rsid w:val="000278CE"/>
    <w:rsid w:val="0003182A"/>
    <w:rsid w:val="000330A4"/>
    <w:rsid w:val="000356CA"/>
    <w:rsid w:val="00037709"/>
    <w:rsid w:val="00041DE7"/>
    <w:rsid w:val="00041F33"/>
    <w:rsid w:val="00041FD7"/>
    <w:rsid w:val="000424F3"/>
    <w:rsid w:val="00042E70"/>
    <w:rsid w:val="0004403E"/>
    <w:rsid w:val="00044AC6"/>
    <w:rsid w:val="00047590"/>
    <w:rsid w:val="00050F73"/>
    <w:rsid w:val="000515E2"/>
    <w:rsid w:val="00052743"/>
    <w:rsid w:val="0005495A"/>
    <w:rsid w:val="000571F9"/>
    <w:rsid w:val="00061293"/>
    <w:rsid w:val="00062FE8"/>
    <w:rsid w:val="00063E12"/>
    <w:rsid w:val="00066513"/>
    <w:rsid w:val="00073B24"/>
    <w:rsid w:val="00074004"/>
    <w:rsid w:val="00074D95"/>
    <w:rsid w:val="00077704"/>
    <w:rsid w:val="0008037D"/>
    <w:rsid w:val="00083952"/>
    <w:rsid w:val="00085598"/>
    <w:rsid w:val="00087256"/>
    <w:rsid w:val="00090037"/>
    <w:rsid w:val="0009356D"/>
    <w:rsid w:val="00093659"/>
    <w:rsid w:val="00097CA2"/>
    <w:rsid w:val="000A1C43"/>
    <w:rsid w:val="000A29E5"/>
    <w:rsid w:val="000A3D97"/>
    <w:rsid w:val="000A4FF5"/>
    <w:rsid w:val="000A5310"/>
    <w:rsid w:val="000B25CD"/>
    <w:rsid w:val="000B38FB"/>
    <w:rsid w:val="000B668B"/>
    <w:rsid w:val="000B797F"/>
    <w:rsid w:val="000B7CE4"/>
    <w:rsid w:val="000C0831"/>
    <w:rsid w:val="000C17BD"/>
    <w:rsid w:val="000C2774"/>
    <w:rsid w:val="000C6B67"/>
    <w:rsid w:val="000C7360"/>
    <w:rsid w:val="000C793D"/>
    <w:rsid w:val="000D0ABC"/>
    <w:rsid w:val="000D184F"/>
    <w:rsid w:val="000D721D"/>
    <w:rsid w:val="000E1FE7"/>
    <w:rsid w:val="000E68EB"/>
    <w:rsid w:val="000E7E78"/>
    <w:rsid w:val="000F10F0"/>
    <w:rsid w:val="000F3820"/>
    <w:rsid w:val="000F63EB"/>
    <w:rsid w:val="001009A4"/>
    <w:rsid w:val="00103FF2"/>
    <w:rsid w:val="00110DC5"/>
    <w:rsid w:val="0011428D"/>
    <w:rsid w:val="0012025B"/>
    <w:rsid w:val="001220F7"/>
    <w:rsid w:val="00123112"/>
    <w:rsid w:val="00123117"/>
    <w:rsid w:val="00124F4A"/>
    <w:rsid w:val="0012620F"/>
    <w:rsid w:val="00126D60"/>
    <w:rsid w:val="0013031B"/>
    <w:rsid w:val="001306D4"/>
    <w:rsid w:val="00130B1F"/>
    <w:rsid w:val="001321FF"/>
    <w:rsid w:val="00134734"/>
    <w:rsid w:val="00140456"/>
    <w:rsid w:val="001431BB"/>
    <w:rsid w:val="00143E62"/>
    <w:rsid w:val="00144D97"/>
    <w:rsid w:val="0014713F"/>
    <w:rsid w:val="00147BF2"/>
    <w:rsid w:val="00152EF8"/>
    <w:rsid w:val="0015510E"/>
    <w:rsid w:val="0015519D"/>
    <w:rsid w:val="001555B4"/>
    <w:rsid w:val="00156711"/>
    <w:rsid w:val="00157693"/>
    <w:rsid w:val="0016006D"/>
    <w:rsid w:val="00160A38"/>
    <w:rsid w:val="0016216E"/>
    <w:rsid w:val="001624EC"/>
    <w:rsid w:val="00163967"/>
    <w:rsid w:val="00165C66"/>
    <w:rsid w:val="00170169"/>
    <w:rsid w:val="001773B4"/>
    <w:rsid w:val="001807F4"/>
    <w:rsid w:val="00182097"/>
    <w:rsid w:val="00182F90"/>
    <w:rsid w:val="0018380A"/>
    <w:rsid w:val="00185569"/>
    <w:rsid w:val="00185EB9"/>
    <w:rsid w:val="00191F8D"/>
    <w:rsid w:val="00195D14"/>
    <w:rsid w:val="00197A1A"/>
    <w:rsid w:val="00197EB9"/>
    <w:rsid w:val="001A23C2"/>
    <w:rsid w:val="001A249C"/>
    <w:rsid w:val="001A2933"/>
    <w:rsid w:val="001A5536"/>
    <w:rsid w:val="001A6EFC"/>
    <w:rsid w:val="001B10ED"/>
    <w:rsid w:val="001B1BF5"/>
    <w:rsid w:val="001B2C0A"/>
    <w:rsid w:val="001B50C5"/>
    <w:rsid w:val="001C0B52"/>
    <w:rsid w:val="001C269A"/>
    <w:rsid w:val="001C295B"/>
    <w:rsid w:val="001C70D4"/>
    <w:rsid w:val="001D0CC2"/>
    <w:rsid w:val="001D132A"/>
    <w:rsid w:val="001D13B3"/>
    <w:rsid w:val="001D1B12"/>
    <w:rsid w:val="001D2E1A"/>
    <w:rsid w:val="001D5349"/>
    <w:rsid w:val="001D6E53"/>
    <w:rsid w:val="001D728A"/>
    <w:rsid w:val="001D73CF"/>
    <w:rsid w:val="001E0D51"/>
    <w:rsid w:val="001E1FFD"/>
    <w:rsid w:val="001E2C9D"/>
    <w:rsid w:val="001E3A3F"/>
    <w:rsid w:val="001E5225"/>
    <w:rsid w:val="001E52FA"/>
    <w:rsid w:val="001E7BCD"/>
    <w:rsid w:val="001E7C2E"/>
    <w:rsid w:val="001F221D"/>
    <w:rsid w:val="001F2A31"/>
    <w:rsid w:val="001F5DFE"/>
    <w:rsid w:val="00201B61"/>
    <w:rsid w:val="0020279C"/>
    <w:rsid w:val="00211CDE"/>
    <w:rsid w:val="002128E0"/>
    <w:rsid w:val="00215817"/>
    <w:rsid w:val="00217353"/>
    <w:rsid w:val="002213D2"/>
    <w:rsid w:val="00222416"/>
    <w:rsid w:val="002227E4"/>
    <w:rsid w:val="002229E4"/>
    <w:rsid w:val="00222FF1"/>
    <w:rsid w:val="0022405B"/>
    <w:rsid w:val="00226C89"/>
    <w:rsid w:val="00233563"/>
    <w:rsid w:val="00233C69"/>
    <w:rsid w:val="00234617"/>
    <w:rsid w:val="00234C15"/>
    <w:rsid w:val="002350F8"/>
    <w:rsid w:val="00236A99"/>
    <w:rsid w:val="00237324"/>
    <w:rsid w:val="002454CE"/>
    <w:rsid w:val="00246B54"/>
    <w:rsid w:val="00250DF4"/>
    <w:rsid w:val="0025271D"/>
    <w:rsid w:val="00255B21"/>
    <w:rsid w:val="00256F3F"/>
    <w:rsid w:val="00261271"/>
    <w:rsid w:val="002635B1"/>
    <w:rsid w:val="00263F6F"/>
    <w:rsid w:val="002645AE"/>
    <w:rsid w:val="00264F9D"/>
    <w:rsid w:val="00271DFE"/>
    <w:rsid w:val="002724D5"/>
    <w:rsid w:val="00272884"/>
    <w:rsid w:val="00273E51"/>
    <w:rsid w:val="00274BA5"/>
    <w:rsid w:val="002756D9"/>
    <w:rsid w:val="00276A9D"/>
    <w:rsid w:val="0028042B"/>
    <w:rsid w:val="00280B8A"/>
    <w:rsid w:val="00282492"/>
    <w:rsid w:val="00283D4C"/>
    <w:rsid w:val="0028556C"/>
    <w:rsid w:val="00291EE7"/>
    <w:rsid w:val="00294161"/>
    <w:rsid w:val="00295F8D"/>
    <w:rsid w:val="002A0540"/>
    <w:rsid w:val="002A12CA"/>
    <w:rsid w:val="002A20D5"/>
    <w:rsid w:val="002A21E1"/>
    <w:rsid w:val="002A2639"/>
    <w:rsid w:val="002A5435"/>
    <w:rsid w:val="002A6355"/>
    <w:rsid w:val="002A6418"/>
    <w:rsid w:val="002A6C82"/>
    <w:rsid w:val="002B0B73"/>
    <w:rsid w:val="002B5358"/>
    <w:rsid w:val="002B652F"/>
    <w:rsid w:val="002C034B"/>
    <w:rsid w:val="002C3769"/>
    <w:rsid w:val="002C48B7"/>
    <w:rsid w:val="002C4902"/>
    <w:rsid w:val="002C5680"/>
    <w:rsid w:val="002C5AF2"/>
    <w:rsid w:val="002C6D21"/>
    <w:rsid w:val="002C7C2C"/>
    <w:rsid w:val="002D05F9"/>
    <w:rsid w:val="002D106F"/>
    <w:rsid w:val="002D14D7"/>
    <w:rsid w:val="002D30B1"/>
    <w:rsid w:val="002D3E5B"/>
    <w:rsid w:val="002E26E3"/>
    <w:rsid w:val="002E3D3A"/>
    <w:rsid w:val="002E3D4D"/>
    <w:rsid w:val="002E3D71"/>
    <w:rsid w:val="002E40B6"/>
    <w:rsid w:val="002E5DB5"/>
    <w:rsid w:val="002E6911"/>
    <w:rsid w:val="002F25CA"/>
    <w:rsid w:val="002F32CF"/>
    <w:rsid w:val="002F54C0"/>
    <w:rsid w:val="002F6ADE"/>
    <w:rsid w:val="002F6F01"/>
    <w:rsid w:val="003017EF"/>
    <w:rsid w:val="00302955"/>
    <w:rsid w:val="0030305A"/>
    <w:rsid w:val="00303ECF"/>
    <w:rsid w:val="003050DB"/>
    <w:rsid w:val="00306C9B"/>
    <w:rsid w:val="003071BD"/>
    <w:rsid w:val="00307248"/>
    <w:rsid w:val="003104CD"/>
    <w:rsid w:val="003136D9"/>
    <w:rsid w:val="0031444E"/>
    <w:rsid w:val="00316BFE"/>
    <w:rsid w:val="003176DB"/>
    <w:rsid w:val="0032320D"/>
    <w:rsid w:val="00324E1B"/>
    <w:rsid w:val="00326B02"/>
    <w:rsid w:val="0032762F"/>
    <w:rsid w:val="00331CBB"/>
    <w:rsid w:val="00332AFF"/>
    <w:rsid w:val="00334604"/>
    <w:rsid w:val="00337E1D"/>
    <w:rsid w:val="00343599"/>
    <w:rsid w:val="003473EA"/>
    <w:rsid w:val="00347CA6"/>
    <w:rsid w:val="003510C6"/>
    <w:rsid w:val="00354876"/>
    <w:rsid w:val="00356800"/>
    <w:rsid w:val="00356898"/>
    <w:rsid w:val="00362042"/>
    <w:rsid w:val="003637FA"/>
    <w:rsid w:val="00363BFE"/>
    <w:rsid w:val="00370FEB"/>
    <w:rsid w:val="00371745"/>
    <w:rsid w:val="00373941"/>
    <w:rsid w:val="00373A99"/>
    <w:rsid w:val="00375F06"/>
    <w:rsid w:val="00376A66"/>
    <w:rsid w:val="00377B62"/>
    <w:rsid w:val="00380036"/>
    <w:rsid w:val="0038227A"/>
    <w:rsid w:val="003870FF"/>
    <w:rsid w:val="00387231"/>
    <w:rsid w:val="003A1842"/>
    <w:rsid w:val="003A19B0"/>
    <w:rsid w:val="003A367E"/>
    <w:rsid w:val="003A53B4"/>
    <w:rsid w:val="003B1381"/>
    <w:rsid w:val="003B651B"/>
    <w:rsid w:val="003B704A"/>
    <w:rsid w:val="003C09FE"/>
    <w:rsid w:val="003C2B8D"/>
    <w:rsid w:val="003C5469"/>
    <w:rsid w:val="003C5CD0"/>
    <w:rsid w:val="003D01CF"/>
    <w:rsid w:val="003D4A67"/>
    <w:rsid w:val="003E0FBB"/>
    <w:rsid w:val="003E1D1E"/>
    <w:rsid w:val="003F5EF2"/>
    <w:rsid w:val="003F7982"/>
    <w:rsid w:val="004031C4"/>
    <w:rsid w:val="00406074"/>
    <w:rsid w:val="0040786C"/>
    <w:rsid w:val="00410343"/>
    <w:rsid w:val="00412E10"/>
    <w:rsid w:val="0041450C"/>
    <w:rsid w:val="00415620"/>
    <w:rsid w:val="004213F9"/>
    <w:rsid w:val="0042152A"/>
    <w:rsid w:val="00422874"/>
    <w:rsid w:val="00423C9E"/>
    <w:rsid w:val="0042494D"/>
    <w:rsid w:val="0042692B"/>
    <w:rsid w:val="00426B02"/>
    <w:rsid w:val="00427A49"/>
    <w:rsid w:val="00427EED"/>
    <w:rsid w:val="0043719E"/>
    <w:rsid w:val="004378D9"/>
    <w:rsid w:val="00440157"/>
    <w:rsid w:val="004412A1"/>
    <w:rsid w:val="00441E0A"/>
    <w:rsid w:val="00443EF8"/>
    <w:rsid w:val="00450A3E"/>
    <w:rsid w:val="00450B52"/>
    <w:rsid w:val="00453598"/>
    <w:rsid w:val="00453CC8"/>
    <w:rsid w:val="0045487D"/>
    <w:rsid w:val="00456883"/>
    <w:rsid w:val="00456980"/>
    <w:rsid w:val="00462635"/>
    <w:rsid w:val="00463FB9"/>
    <w:rsid w:val="004640A8"/>
    <w:rsid w:val="0046473A"/>
    <w:rsid w:val="00464975"/>
    <w:rsid w:val="00466437"/>
    <w:rsid w:val="00467CE0"/>
    <w:rsid w:val="0047076B"/>
    <w:rsid w:val="00473F4C"/>
    <w:rsid w:val="00475AEB"/>
    <w:rsid w:val="00476414"/>
    <w:rsid w:val="00476E57"/>
    <w:rsid w:val="00480560"/>
    <w:rsid w:val="004810D4"/>
    <w:rsid w:val="0048455F"/>
    <w:rsid w:val="00485372"/>
    <w:rsid w:val="00486BFC"/>
    <w:rsid w:val="004910C8"/>
    <w:rsid w:val="004918C9"/>
    <w:rsid w:val="00491DBF"/>
    <w:rsid w:val="00492E2D"/>
    <w:rsid w:val="004937F1"/>
    <w:rsid w:val="00495D99"/>
    <w:rsid w:val="004A0651"/>
    <w:rsid w:val="004A2A1A"/>
    <w:rsid w:val="004A3718"/>
    <w:rsid w:val="004A3A5E"/>
    <w:rsid w:val="004A3F57"/>
    <w:rsid w:val="004A792B"/>
    <w:rsid w:val="004B0E83"/>
    <w:rsid w:val="004B10F2"/>
    <w:rsid w:val="004B33E4"/>
    <w:rsid w:val="004B5895"/>
    <w:rsid w:val="004B61F6"/>
    <w:rsid w:val="004B66AD"/>
    <w:rsid w:val="004C3771"/>
    <w:rsid w:val="004C460C"/>
    <w:rsid w:val="004C6C12"/>
    <w:rsid w:val="004D00DA"/>
    <w:rsid w:val="004D070C"/>
    <w:rsid w:val="004D38E8"/>
    <w:rsid w:val="004D7891"/>
    <w:rsid w:val="004E0399"/>
    <w:rsid w:val="004E0A2A"/>
    <w:rsid w:val="004E1551"/>
    <w:rsid w:val="004E1812"/>
    <w:rsid w:val="004E2842"/>
    <w:rsid w:val="004E790A"/>
    <w:rsid w:val="004E7F11"/>
    <w:rsid w:val="004F1E66"/>
    <w:rsid w:val="004F316F"/>
    <w:rsid w:val="004F6F42"/>
    <w:rsid w:val="00501DC2"/>
    <w:rsid w:val="00502167"/>
    <w:rsid w:val="0050385E"/>
    <w:rsid w:val="005040ED"/>
    <w:rsid w:val="00505D86"/>
    <w:rsid w:val="005068DE"/>
    <w:rsid w:val="005108F4"/>
    <w:rsid w:val="005125D4"/>
    <w:rsid w:val="00512F71"/>
    <w:rsid w:val="00516258"/>
    <w:rsid w:val="005172C1"/>
    <w:rsid w:val="005233ED"/>
    <w:rsid w:val="00525A70"/>
    <w:rsid w:val="005309AE"/>
    <w:rsid w:val="005324E6"/>
    <w:rsid w:val="00534371"/>
    <w:rsid w:val="00534991"/>
    <w:rsid w:val="0053511D"/>
    <w:rsid w:val="005351D3"/>
    <w:rsid w:val="005354E4"/>
    <w:rsid w:val="00535627"/>
    <w:rsid w:val="0053586F"/>
    <w:rsid w:val="005403D6"/>
    <w:rsid w:val="005406BF"/>
    <w:rsid w:val="00550406"/>
    <w:rsid w:val="00550C8E"/>
    <w:rsid w:val="005512F9"/>
    <w:rsid w:val="00551511"/>
    <w:rsid w:val="0055204C"/>
    <w:rsid w:val="00555588"/>
    <w:rsid w:val="005569E9"/>
    <w:rsid w:val="00556ECA"/>
    <w:rsid w:val="00557C23"/>
    <w:rsid w:val="0056014D"/>
    <w:rsid w:val="005631F7"/>
    <w:rsid w:val="00564BF8"/>
    <w:rsid w:val="00566EC9"/>
    <w:rsid w:val="005678B4"/>
    <w:rsid w:val="005714BC"/>
    <w:rsid w:val="00571F0B"/>
    <w:rsid w:val="005739FF"/>
    <w:rsid w:val="005760D7"/>
    <w:rsid w:val="00580526"/>
    <w:rsid w:val="00580E04"/>
    <w:rsid w:val="00582B39"/>
    <w:rsid w:val="005837E5"/>
    <w:rsid w:val="00587554"/>
    <w:rsid w:val="00587C13"/>
    <w:rsid w:val="005907FC"/>
    <w:rsid w:val="0059112F"/>
    <w:rsid w:val="0059138B"/>
    <w:rsid w:val="005922E3"/>
    <w:rsid w:val="00594061"/>
    <w:rsid w:val="005949A9"/>
    <w:rsid w:val="00596E83"/>
    <w:rsid w:val="005A3576"/>
    <w:rsid w:val="005A3E59"/>
    <w:rsid w:val="005A6644"/>
    <w:rsid w:val="005B041C"/>
    <w:rsid w:val="005B13BB"/>
    <w:rsid w:val="005B1EE6"/>
    <w:rsid w:val="005B1F1D"/>
    <w:rsid w:val="005B7E02"/>
    <w:rsid w:val="005C0473"/>
    <w:rsid w:val="005C0967"/>
    <w:rsid w:val="005C1034"/>
    <w:rsid w:val="005C254D"/>
    <w:rsid w:val="005C77F0"/>
    <w:rsid w:val="005D19A2"/>
    <w:rsid w:val="005D2463"/>
    <w:rsid w:val="005D3467"/>
    <w:rsid w:val="005D5B94"/>
    <w:rsid w:val="005E02F5"/>
    <w:rsid w:val="005E4533"/>
    <w:rsid w:val="005E6A83"/>
    <w:rsid w:val="005F41CF"/>
    <w:rsid w:val="005F6560"/>
    <w:rsid w:val="006031CF"/>
    <w:rsid w:val="00604CBD"/>
    <w:rsid w:val="006055DE"/>
    <w:rsid w:val="00606AB7"/>
    <w:rsid w:val="00611784"/>
    <w:rsid w:val="0061395B"/>
    <w:rsid w:val="0061429C"/>
    <w:rsid w:val="00616392"/>
    <w:rsid w:val="006165AE"/>
    <w:rsid w:val="00616A4F"/>
    <w:rsid w:val="0061742A"/>
    <w:rsid w:val="00617D4D"/>
    <w:rsid w:val="00620EAA"/>
    <w:rsid w:val="0062330B"/>
    <w:rsid w:val="006236B8"/>
    <w:rsid w:val="00623A5A"/>
    <w:rsid w:val="00624754"/>
    <w:rsid w:val="006250E6"/>
    <w:rsid w:val="006257D4"/>
    <w:rsid w:val="00625F7B"/>
    <w:rsid w:val="00630993"/>
    <w:rsid w:val="0063169F"/>
    <w:rsid w:val="00631E23"/>
    <w:rsid w:val="0063379C"/>
    <w:rsid w:val="006357D8"/>
    <w:rsid w:val="0063666C"/>
    <w:rsid w:val="00636946"/>
    <w:rsid w:val="0064147B"/>
    <w:rsid w:val="0064598F"/>
    <w:rsid w:val="0064608D"/>
    <w:rsid w:val="006465DA"/>
    <w:rsid w:val="00646C27"/>
    <w:rsid w:val="006507E2"/>
    <w:rsid w:val="00650EA8"/>
    <w:rsid w:val="00656316"/>
    <w:rsid w:val="006635E7"/>
    <w:rsid w:val="00664AC0"/>
    <w:rsid w:val="006661BA"/>
    <w:rsid w:val="00666A96"/>
    <w:rsid w:val="00666BB6"/>
    <w:rsid w:val="00670C83"/>
    <w:rsid w:val="006728AE"/>
    <w:rsid w:val="00672C8B"/>
    <w:rsid w:val="006750DD"/>
    <w:rsid w:val="006810C7"/>
    <w:rsid w:val="00681EA2"/>
    <w:rsid w:val="00682F7F"/>
    <w:rsid w:val="0068388A"/>
    <w:rsid w:val="00683BAF"/>
    <w:rsid w:val="006843DD"/>
    <w:rsid w:val="006865FB"/>
    <w:rsid w:val="006908B7"/>
    <w:rsid w:val="0069140F"/>
    <w:rsid w:val="00691A18"/>
    <w:rsid w:val="00691AC5"/>
    <w:rsid w:val="00692ABC"/>
    <w:rsid w:val="006932BC"/>
    <w:rsid w:val="00693707"/>
    <w:rsid w:val="00693926"/>
    <w:rsid w:val="0069403E"/>
    <w:rsid w:val="00695BA1"/>
    <w:rsid w:val="006A13F4"/>
    <w:rsid w:val="006A73A7"/>
    <w:rsid w:val="006B2905"/>
    <w:rsid w:val="006B3BEC"/>
    <w:rsid w:val="006B4A9C"/>
    <w:rsid w:val="006B6296"/>
    <w:rsid w:val="006B6EB0"/>
    <w:rsid w:val="006C3A77"/>
    <w:rsid w:val="006C4027"/>
    <w:rsid w:val="006C47DF"/>
    <w:rsid w:val="006C507A"/>
    <w:rsid w:val="006C5FC2"/>
    <w:rsid w:val="006D20D0"/>
    <w:rsid w:val="006D52B8"/>
    <w:rsid w:val="006E169C"/>
    <w:rsid w:val="006E3D10"/>
    <w:rsid w:val="006E4A84"/>
    <w:rsid w:val="006E6373"/>
    <w:rsid w:val="006F0B19"/>
    <w:rsid w:val="006F6EA4"/>
    <w:rsid w:val="007034A8"/>
    <w:rsid w:val="00704F92"/>
    <w:rsid w:val="00705C71"/>
    <w:rsid w:val="00705D21"/>
    <w:rsid w:val="00711D3B"/>
    <w:rsid w:val="007141E1"/>
    <w:rsid w:val="00714CBC"/>
    <w:rsid w:val="00715F00"/>
    <w:rsid w:val="007171A8"/>
    <w:rsid w:val="00720F69"/>
    <w:rsid w:val="007248D7"/>
    <w:rsid w:val="00727F1C"/>
    <w:rsid w:val="0073014C"/>
    <w:rsid w:val="0073166C"/>
    <w:rsid w:val="00736B2E"/>
    <w:rsid w:val="00740A3C"/>
    <w:rsid w:val="007414DD"/>
    <w:rsid w:val="007425D8"/>
    <w:rsid w:val="007469AA"/>
    <w:rsid w:val="00752CF7"/>
    <w:rsid w:val="0075449F"/>
    <w:rsid w:val="00755759"/>
    <w:rsid w:val="00755CAD"/>
    <w:rsid w:val="00761CC4"/>
    <w:rsid w:val="00761D0F"/>
    <w:rsid w:val="007622A6"/>
    <w:rsid w:val="007633E9"/>
    <w:rsid w:val="00766B87"/>
    <w:rsid w:val="007708E4"/>
    <w:rsid w:val="00770B2B"/>
    <w:rsid w:val="00770FCE"/>
    <w:rsid w:val="00772098"/>
    <w:rsid w:val="00772FFB"/>
    <w:rsid w:val="00776BAC"/>
    <w:rsid w:val="00776BCE"/>
    <w:rsid w:val="00776CE0"/>
    <w:rsid w:val="00777D36"/>
    <w:rsid w:val="00780DDE"/>
    <w:rsid w:val="0078490B"/>
    <w:rsid w:val="00784E44"/>
    <w:rsid w:val="0078522B"/>
    <w:rsid w:val="00785250"/>
    <w:rsid w:val="00785F3A"/>
    <w:rsid w:val="0079025F"/>
    <w:rsid w:val="007906D4"/>
    <w:rsid w:val="00790D27"/>
    <w:rsid w:val="00792302"/>
    <w:rsid w:val="00793D57"/>
    <w:rsid w:val="0079592B"/>
    <w:rsid w:val="00796A6F"/>
    <w:rsid w:val="007A1E22"/>
    <w:rsid w:val="007A246B"/>
    <w:rsid w:val="007A2499"/>
    <w:rsid w:val="007B1AA3"/>
    <w:rsid w:val="007B3961"/>
    <w:rsid w:val="007B44C5"/>
    <w:rsid w:val="007B45F8"/>
    <w:rsid w:val="007B4E73"/>
    <w:rsid w:val="007B7002"/>
    <w:rsid w:val="007B7AFE"/>
    <w:rsid w:val="007C35DD"/>
    <w:rsid w:val="007C41BC"/>
    <w:rsid w:val="007C5F05"/>
    <w:rsid w:val="007D0AC1"/>
    <w:rsid w:val="007D198B"/>
    <w:rsid w:val="007D1D13"/>
    <w:rsid w:val="007D3A00"/>
    <w:rsid w:val="007D4EDC"/>
    <w:rsid w:val="007D6376"/>
    <w:rsid w:val="007E16E1"/>
    <w:rsid w:val="007E6258"/>
    <w:rsid w:val="007F0E29"/>
    <w:rsid w:val="007F1ABC"/>
    <w:rsid w:val="007F26EA"/>
    <w:rsid w:val="007F2BBA"/>
    <w:rsid w:val="007F3027"/>
    <w:rsid w:val="007F32FE"/>
    <w:rsid w:val="007F4F61"/>
    <w:rsid w:val="007F550F"/>
    <w:rsid w:val="0080263F"/>
    <w:rsid w:val="0080310B"/>
    <w:rsid w:val="008032AE"/>
    <w:rsid w:val="0080433B"/>
    <w:rsid w:val="008058B2"/>
    <w:rsid w:val="00805C47"/>
    <w:rsid w:val="0080645E"/>
    <w:rsid w:val="00810E77"/>
    <w:rsid w:val="00813A9B"/>
    <w:rsid w:val="0081451A"/>
    <w:rsid w:val="008157EB"/>
    <w:rsid w:val="00817066"/>
    <w:rsid w:val="00820A05"/>
    <w:rsid w:val="00820FF7"/>
    <w:rsid w:val="008262FB"/>
    <w:rsid w:val="00827E6E"/>
    <w:rsid w:val="008336FC"/>
    <w:rsid w:val="00833B6C"/>
    <w:rsid w:val="008344C8"/>
    <w:rsid w:val="008356F0"/>
    <w:rsid w:val="008368BF"/>
    <w:rsid w:val="00837DA8"/>
    <w:rsid w:val="00843EF2"/>
    <w:rsid w:val="008457B5"/>
    <w:rsid w:val="00845A38"/>
    <w:rsid w:val="0085155D"/>
    <w:rsid w:val="0085763E"/>
    <w:rsid w:val="008637F2"/>
    <w:rsid w:val="00863DBE"/>
    <w:rsid w:val="008673D9"/>
    <w:rsid w:val="00867819"/>
    <w:rsid w:val="0087077E"/>
    <w:rsid w:val="00871D3B"/>
    <w:rsid w:val="00873145"/>
    <w:rsid w:val="0087368A"/>
    <w:rsid w:val="00874FDE"/>
    <w:rsid w:val="00875158"/>
    <w:rsid w:val="00875454"/>
    <w:rsid w:val="0087615D"/>
    <w:rsid w:val="00876B30"/>
    <w:rsid w:val="00876B5F"/>
    <w:rsid w:val="00880828"/>
    <w:rsid w:val="00880871"/>
    <w:rsid w:val="00880B11"/>
    <w:rsid w:val="0088155C"/>
    <w:rsid w:val="00881C8B"/>
    <w:rsid w:val="00881ECF"/>
    <w:rsid w:val="00882E20"/>
    <w:rsid w:val="008838E1"/>
    <w:rsid w:val="008839AD"/>
    <w:rsid w:val="00884296"/>
    <w:rsid w:val="00885C60"/>
    <w:rsid w:val="00892D53"/>
    <w:rsid w:val="00892F88"/>
    <w:rsid w:val="00893143"/>
    <w:rsid w:val="00897750"/>
    <w:rsid w:val="008A32D8"/>
    <w:rsid w:val="008A57B1"/>
    <w:rsid w:val="008A6782"/>
    <w:rsid w:val="008B022A"/>
    <w:rsid w:val="008B3269"/>
    <w:rsid w:val="008B6C52"/>
    <w:rsid w:val="008C09DF"/>
    <w:rsid w:val="008C0E05"/>
    <w:rsid w:val="008C2244"/>
    <w:rsid w:val="008D224A"/>
    <w:rsid w:val="008D30B1"/>
    <w:rsid w:val="008D44C2"/>
    <w:rsid w:val="008E2DD1"/>
    <w:rsid w:val="008E316C"/>
    <w:rsid w:val="008E3484"/>
    <w:rsid w:val="008E47DA"/>
    <w:rsid w:val="008E5A76"/>
    <w:rsid w:val="008E6183"/>
    <w:rsid w:val="008E72CC"/>
    <w:rsid w:val="008F24EC"/>
    <w:rsid w:val="008F2D7F"/>
    <w:rsid w:val="008F6AB3"/>
    <w:rsid w:val="008F73D7"/>
    <w:rsid w:val="00902955"/>
    <w:rsid w:val="00902B1B"/>
    <w:rsid w:val="009045D4"/>
    <w:rsid w:val="009054ED"/>
    <w:rsid w:val="009074FD"/>
    <w:rsid w:val="00912193"/>
    <w:rsid w:val="00913322"/>
    <w:rsid w:val="00915EF9"/>
    <w:rsid w:val="009164CD"/>
    <w:rsid w:val="0092528D"/>
    <w:rsid w:val="0092644B"/>
    <w:rsid w:val="00926AA1"/>
    <w:rsid w:val="009274A6"/>
    <w:rsid w:val="009276BA"/>
    <w:rsid w:val="00927A00"/>
    <w:rsid w:val="00930F9F"/>
    <w:rsid w:val="0093288C"/>
    <w:rsid w:val="00933F27"/>
    <w:rsid w:val="009341A3"/>
    <w:rsid w:val="00935097"/>
    <w:rsid w:val="00936F8D"/>
    <w:rsid w:val="0094316E"/>
    <w:rsid w:val="009440E5"/>
    <w:rsid w:val="00944AA0"/>
    <w:rsid w:val="00945227"/>
    <w:rsid w:val="00947A87"/>
    <w:rsid w:val="0095158B"/>
    <w:rsid w:val="00952E48"/>
    <w:rsid w:val="00953D03"/>
    <w:rsid w:val="00954346"/>
    <w:rsid w:val="00954591"/>
    <w:rsid w:val="0095496F"/>
    <w:rsid w:val="00956F68"/>
    <w:rsid w:val="009574D0"/>
    <w:rsid w:val="009575DC"/>
    <w:rsid w:val="009609C6"/>
    <w:rsid w:val="0096656D"/>
    <w:rsid w:val="0096679C"/>
    <w:rsid w:val="00967D7F"/>
    <w:rsid w:val="00973F64"/>
    <w:rsid w:val="00980685"/>
    <w:rsid w:val="009811BD"/>
    <w:rsid w:val="00984790"/>
    <w:rsid w:val="0098686E"/>
    <w:rsid w:val="0099373A"/>
    <w:rsid w:val="00996C99"/>
    <w:rsid w:val="009976BA"/>
    <w:rsid w:val="009A6FA5"/>
    <w:rsid w:val="009A7B26"/>
    <w:rsid w:val="009B0755"/>
    <w:rsid w:val="009B1DE4"/>
    <w:rsid w:val="009B2FED"/>
    <w:rsid w:val="009B64EC"/>
    <w:rsid w:val="009B7775"/>
    <w:rsid w:val="009C02CC"/>
    <w:rsid w:val="009C12DA"/>
    <w:rsid w:val="009C4EA6"/>
    <w:rsid w:val="009C59BE"/>
    <w:rsid w:val="009C6D77"/>
    <w:rsid w:val="009C79E3"/>
    <w:rsid w:val="009D0BF4"/>
    <w:rsid w:val="009D3621"/>
    <w:rsid w:val="009D6196"/>
    <w:rsid w:val="009D74CC"/>
    <w:rsid w:val="009E021E"/>
    <w:rsid w:val="009E0A0A"/>
    <w:rsid w:val="009E4A18"/>
    <w:rsid w:val="009F073B"/>
    <w:rsid w:val="009F2137"/>
    <w:rsid w:val="009F4C73"/>
    <w:rsid w:val="00A01AF9"/>
    <w:rsid w:val="00A02FD3"/>
    <w:rsid w:val="00A04B1C"/>
    <w:rsid w:val="00A04B85"/>
    <w:rsid w:val="00A10188"/>
    <w:rsid w:val="00A10906"/>
    <w:rsid w:val="00A10E2E"/>
    <w:rsid w:val="00A122A3"/>
    <w:rsid w:val="00A1278F"/>
    <w:rsid w:val="00A12C55"/>
    <w:rsid w:val="00A14DA7"/>
    <w:rsid w:val="00A153DF"/>
    <w:rsid w:val="00A1553F"/>
    <w:rsid w:val="00A155CF"/>
    <w:rsid w:val="00A207BB"/>
    <w:rsid w:val="00A221F7"/>
    <w:rsid w:val="00A22FDF"/>
    <w:rsid w:val="00A237DE"/>
    <w:rsid w:val="00A3211C"/>
    <w:rsid w:val="00A33639"/>
    <w:rsid w:val="00A35133"/>
    <w:rsid w:val="00A372BD"/>
    <w:rsid w:val="00A42409"/>
    <w:rsid w:val="00A43EE0"/>
    <w:rsid w:val="00A4574A"/>
    <w:rsid w:val="00A472EA"/>
    <w:rsid w:val="00A50D67"/>
    <w:rsid w:val="00A51C15"/>
    <w:rsid w:val="00A52524"/>
    <w:rsid w:val="00A56A52"/>
    <w:rsid w:val="00A56C58"/>
    <w:rsid w:val="00A6037E"/>
    <w:rsid w:val="00A627E5"/>
    <w:rsid w:val="00A63181"/>
    <w:rsid w:val="00A635EE"/>
    <w:rsid w:val="00A65A32"/>
    <w:rsid w:val="00A65F8E"/>
    <w:rsid w:val="00A73B88"/>
    <w:rsid w:val="00A74D32"/>
    <w:rsid w:val="00A75344"/>
    <w:rsid w:val="00A77C78"/>
    <w:rsid w:val="00A80FAF"/>
    <w:rsid w:val="00A81161"/>
    <w:rsid w:val="00A82031"/>
    <w:rsid w:val="00A84579"/>
    <w:rsid w:val="00A84641"/>
    <w:rsid w:val="00A849A2"/>
    <w:rsid w:val="00A85F4B"/>
    <w:rsid w:val="00A87AF5"/>
    <w:rsid w:val="00A926D4"/>
    <w:rsid w:val="00A9334D"/>
    <w:rsid w:val="00A93E88"/>
    <w:rsid w:val="00A94534"/>
    <w:rsid w:val="00A95352"/>
    <w:rsid w:val="00A960E5"/>
    <w:rsid w:val="00A97656"/>
    <w:rsid w:val="00A97D32"/>
    <w:rsid w:val="00AA1596"/>
    <w:rsid w:val="00AA170E"/>
    <w:rsid w:val="00AA4768"/>
    <w:rsid w:val="00AA56F6"/>
    <w:rsid w:val="00AA590A"/>
    <w:rsid w:val="00AA5BAC"/>
    <w:rsid w:val="00AA6BEC"/>
    <w:rsid w:val="00AB2CC9"/>
    <w:rsid w:val="00AB7B00"/>
    <w:rsid w:val="00AC1986"/>
    <w:rsid w:val="00AC2B65"/>
    <w:rsid w:val="00AC3AC4"/>
    <w:rsid w:val="00AC6F8B"/>
    <w:rsid w:val="00AC7225"/>
    <w:rsid w:val="00AD0C20"/>
    <w:rsid w:val="00AD1AB3"/>
    <w:rsid w:val="00AD3C48"/>
    <w:rsid w:val="00AD7F92"/>
    <w:rsid w:val="00AE086C"/>
    <w:rsid w:val="00AE174D"/>
    <w:rsid w:val="00AE435A"/>
    <w:rsid w:val="00AE5363"/>
    <w:rsid w:val="00AE6383"/>
    <w:rsid w:val="00AE6487"/>
    <w:rsid w:val="00AF01BD"/>
    <w:rsid w:val="00AF1182"/>
    <w:rsid w:val="00AF1618"/>
    <w:rsid w:val="00AF1DEE"/>
    <w:rsid w:val="00AF2AE6"/>
    <w:rsid w:val="00AF38E8"/>
    <w:rsid w:val="00AF4AC1"/>
    <w:rsid w:val="00B00ECB"/>
    <w:rsid w:val="00B01162"/>
    <w:rsid w:val="00B04E02"/>
    <w:rsid w:val="00B07CC9"/>
    <w:rsid w:val="00B10A5F"/>
    <w:rsid w:val="00B133AE"/>
    <w:rsid w:val="00B16965"/>
    <w:rsid w:val="00B16AD5"/>
    <w:rsid w:val="00B22ECB"/>
    <w:rsid w:val="00B2403A"/>
    <w:rsid w:val="00B24C32"/>
    <w:rsid w:val="00B26DBD"/>
    <w:rsid w:val="00B27319"/>
    <w:rsid w:val="00B32023"/>
    <w:rsid w:val="00B33328"/>
    <w:rsid w:val="00B333B0"/>
    <w:rsid w:val="00B34A1D"/>
    <w:rsid w:val="00B34ECA"/>
    <w:rsid w:val="00B43B41"/>
    <w:rsid w:val="00B51A83"/>
    <w:rsid w:val="00B5249F"/>
    <w:rsid w:val="00B53740"/>
    <w:rsid w:val="00B54FD0"/>
    <w:rsid w:val="00B55FD3"/>
    <w:rsid w:val="00B569B3"/>
    <w:rsid w:val="00B57E42"/>
    <w:rsid w:val="00B57F67"/>
    <w:rsid w:val="00B60F8C"/>
    <w:rsid w:val="00B625F3"/>
    <w:rsid w:val="00B63384"/>
    <w:rsid w:val="00B65BA4"/>
    <w:rsid w:val="00B6645E"/>
    <w:rsid w:val="00B66948"/>
    <w:rsid w:val="00B66D10"/>
    <w:rsid w:val="00B676A4"/>
    <w:rsid w:val="00B67FD8"/>
    <w:rsid w:val="00B72D1C"/>
    <w:rsid w:val="00B756A4"/>
    <w:rsid w:val="00B7633A"/>
    <w:rsid w:val="00B76710"/>
    <w:rsid w:val="00B801A4"/>
    <w:rsid w:val="00B806C3"/>
    <w:rsid w:val="00B81535"/>
    <w:rsid w:val="00B81FD4"/>
    <w:rsid w:val="00B82BFF"/>
    <w:rsid w:val="00B8393F"/>
    <w:rsid w:val="00B842DB"/>
    <w:rsid w:val="00B86985"/>
    <w:rsid w:val="00B93A77"/>
    <w:rsid w:val="00B95466"/>
    <w:rsid w:val="00B95AE3"/>
    <w:rsid w:val="00BA1E58"/>
    <w:rsid w:val="00BA51E9"/>
    <w:rsid w:val="00BA55FB"/>
    <w:rsid w:val="00BA58E7"/>
    <w:rsid w:val="00BA5DB0"/>
    <w:rsid w:val="00BB04BE"/>
    <w:rsid w:val="00BB090E"/>
    <w:rsid w:val="00BB4B83"/>
    <w:rsid w:val="00BB67EE"/>
    <w:rsid w:val="00BC26A3"/>
    <w:rsid w:val="00BC43A5"/>
    <w:rsid w:val="00BD0814"/>
    <w:rsid w:val="00BD188D"/>
    <w:rsid w:val="00BD36CC"/>
    <w:rsid w:val="00BD3F23"/>
    <w:rsid w:val="00BD4DB0"/>
    <w:rsid w:val="00BE73D8"/>
    <w:rsid w:val="00BF27E3"/>
    <w:rsid w:val="00BF386E"/>
    <w:rsid w:val="00BF674F"/>
    <w:rsid w:val="00BF7C64"/>
    <w:rsid w:val="00C0649F"/>
    <w:rsid w:val="00C10535"/>
    <w:rsid w:val="00C11075"/>
    <w:rsid w:val="00C112E7"/>
    <w:rsid w:val="00C121D5"/>
    <w:rsid w:val="00C15C5F"/>
    <w:rsid w:val="00C17DC6"/>
    <w:rsid w:val="00C2151E"/>
    <w:rsid w:val="00C21F8F"/>
    <w:rsid w:val="00C23F56"/>
    <w:rsid w:val="00C24A1F"/>
    <w:rsid w:val="00C2589A"/>
    <w:rsid w:val="00C267D0"/>
    <w:rsid w:val="00C27049"/>
    <w:rsid w:val="00C30170"/>
    <w:rsid w:val="00C30929"/>
    <w:rsid w:val="00C3181D"/>
    <w:rsid w:val="00C31C7C"/>
    <w:rsid w:val="00C33EF3"/>
    <w:rsid w:val="00C35328"/>
    <w:rsid w:val="00C354C6"/>
    <w:rsid w:val="00C35817"/>
    <w:rsid w:val="00C35925"/>
    <w:rsid w:val="00C41B96"/>
    <w:rsid w:val="00C43060"/>
    <w:rsid w:val="00C46593"/>
    <w:rsid w:val="00C466B4"/>
    <w:rsid w:val="00C46D68"/>
    <w:rsid w:val="00C47EFA"/>
    <w:rsid w:val="00C55111"/>
    <w:rsid w:val="00C55609"/>
    <w:rsid w:val="00C56D81"/>
    <w:rsid w:val="00C573A8"/>
    <w:rsid w:val="00C60D42"/>
    <w:rsid w:val="00C630BE"/>
    <w:rsid w:val="00C66F77"/>
    <w:rsid w:val="00C70D0C"/>
    <w:rsid w:val="00C71E2F"/>
    <w:rsid w:val="00C76800"/>
    <w:rsid w:val="00C77508"/>
    <w:rsid w:val="00C87B0B"/>
    <w:rsid w:val="00C9042A"/>
    <w:rsid w:val="00C9258F"/>
    <w:rsid w:val="00C93051"/>
    <w:rsid w:val="00C96D4F"/>
    <w:rsid w:val="00C9738C"/>
    <w:rsid w:val="00C97E59"/>
    <w:rsid w:val="00CA2592"/>
    <w:rsid w:val="00CA2C1F"/>
    <w:rsid w:val="00CA4670"/>
    <w:rsid w:val="00CA479D"/>
    <w:rsid w:val="00CA4841"/>
    <w:rsid w:val="00CA4B07"/>
    <w:rsid w:val="00CA5A22"/>
    <w:rsid w:val="00CA5B98"/>
    <w:rsid w:val="00CA5C8D"/>
    <w:rsid w:val="00CA6140"/>
    <w:rsid w:val="00CA7C57"/>
    <w:rsid w:val="00CB0F88"/>
    <w:rsid w:val="00CB1C15"/>
    <w:rsid w:val="00CB24E9"/>
    <w:rsid w:val="00CB2C89"/>
    <w:rsid w:val="00CB551B"/>
    <w:rsid w:val="00CB7E98"/>
    <w:rsid w:val="00CC040A"/>
    <w:rsid w:val="00CC170B"/>
    <w:rsid w:val="00CC4587"/>
    <w:rsid w:val="00CC7D64"/>
    <w:rsid w:val="00CD2A68"/>
    <w:rsid w:val="00CD317B"/>
    <w:rsid w:val="00CD653F"/>
    <w:rsid w:val="00CD6584"/>
    <w:rsid w:val="00CE0CBE"/>
    <w:rsid w:val="00CE0CC1"/>
    <w:rsid w:val="00CE1198"/>
    <w:rsid w:val="00CE4D2E"/>
    <w:rsid w:val="00CE4E84"/>
    <w:rsid w:val="00CE5060"/>
    <w:rsid w:val="00CE63A1"/>
    <w:rsid w:val="00CE68B8"/>
    <w:rsid w:val="00CE6CA9"/>
    <w:rsid w:val="00CF1F8E"/>
    <w:rsid w:val="00CF3E03"/>
    <w:rsid w:val="00CF46C5"/>
    <w:rsid w:val="00CF562A"/>
    <w:rsid w:val="00CF6D6B"/>
    <w:rsid w:val="00D038AF"/>
    <w:rsid w:val="00D056C0"/>
    <w:rsid w:val="00D06773"/>
    <w:rsid w:val="00D11AA7"/>
    <w:rsid w:val="00D22C00"/>
    <w:rsid w:val="00D22D44"/>
    <w:rsid w:val="00D23DE3"/>
    <w:rsid w:val="00D25E58"/>
    <w:rsid w:val="00D262F2"/>
    <w:rsid w:val="00D330D4"/>
    <w:rsid w:val="00D3369D"/>
    <w:rsid w:val="00D33C45"/>
    <w:rsid w:val="00D34B6D"/>
    <w:rsid w:val="00D34DBE"/>
    <w:rsid w:val="00D4233B"/>
    <w:rsid w:val="00D45745"/>
    <w:rsid w:val="00D47853"/>
    <w:rsid w:val="00D50B09"/>
    <w:rsid w:val="00D54FE4"/>
    <w:rsid w:val="00D554D9"/>
    <w:rsid w:val="00D57E72"/>
    <w:rsid w:val="00D60BF5"/>
    <w:rsid w:val="00D61ED8"/>
    <w:rsid w:val="00D6215E"/>
    <w:rsid w:val="00D64F07"/>
    <w:rsid w:val="00D65135"/>
    <w:rsid w:val="00D65DF6"/>
    <w:rsid w:val="00D663D8"/>
    <w:rsid w:val="00D66A89"/>
    <w:rsid w:val="00D70B1B"/>
    <w:rsid w:val="00D741D8"/>
    <w:rsid w:val="00D7437D"/>
    <w:rsid w:val="00D749B2"/>
    <w:rsid w:val="00D76948"/>
    <w:rsid w:val="00D772AD"/>
    <w:rsid w:val="00D82A07"/>
    <w:rsid w:val="00D835CF"/>
    <w:rsid w:val="00D85B99"/>
    <w:rsid w:val="00DA04EA"/>
    <w:rsid w:val="00DA3FAF"/>
    <w:rsid w:val="00DB3D87"/>
    <w:rsid w:val="00DB4B45"/>
    <w:rsid w:val="00DB5A89"/>
    <w:rsid w:val="00DB7AF0"/>
    <w:rsid w:val="00DC2CF5"/>
    <w:rsid w:val="00DC4609"/>
    <w:rsid w:val="00DC4725"/>
    <w:rsid w:val="00DC5395"/>
    <w:rsid w:val="00DC664B"/>
    <w:rsid w:val="00DC6988"/>
    <w:rsid w:val="00DD04A2"/>
    <w:rsid w:val="00DD071D"/>
    <w:rsid w:val="00DD0FD8"/>
    <w:rsid w:val="00DD2961"/>
    <w:rsid w:val="00DD2A26"/>
    <w:rsid w:val="00DD4E99"/>
    <w:rsid w:val="00DD7551"/>
    <w:rsid w:val="00DE18B2"/>
    <w:rsid w:val="00DE3B97"/>
    <w:rsid w:val="00DE7EFA"/>
    <w:rsid w:val="00DF30F6"/>
    <w:rsid w:val="00DF4868"/>
    <w:rsid w:val="00DF51B6"/>
    <w:rsid w:val="00DF53CD"/>
    <w:rsid w:val="00E015EF"/>
    <w:rsid w:val="00E03B00"/>
    <w:rsid w:val="00E045AD"/>
    <w:rsid w:val="00E10B40"/>
    <w:rsid w:val="00E13AF1"/>
    <w:rsid w:val="00E1780C"/>
    <w:rsid w:val="00E2318C"/>
    <w:rsid w:val="00E23395"/>
    <w:rsid w:val="00E24350"/>
    <w:rsid w:val="00E26B6A"/>
    <w:rsid w:val="00E26BE5"/>
    <w:rsid w:val="00E27402"/>
    <w:rsid w:val="00E308E5"/>
    <w:rsid w:val="00E3126E"/>
    <w:rsid w:val="00E3174D"/>
    <w:rsid w:val="00E3311D"/>
    <w:rsid w:val="00E33996"/>
    <w:rsid w:val="00E33BB1"/>
    <w:rsid w:val="00E369DA"/>
    <w:rsid w:val="00E40571"/>
    <w:rsid w:val="00E416B5"/>
    <w:rsid w:val="00E42C48"/>
    <w:rsid w:val="00E451FC"/>
    <w:rsid w:val="00E457C9"/>
    <w:rsid w:val="00E47B01"/>
    <w:rsid w:val="00E47D6E"/>
    <w:rsid w:val="00E51189"/>
    <w:rsid w:val="00E5150A"/>
    <w:rsid w:val="00E530EB"/>
    <w:rsid w:val="00E5670A"/>
    <w:rsid w:val="00E610E9"/>
    <w:rsid w:val="00E63134"/>
    <w:rsid w:val="00E6373D"/>
    <w:rsid w:val="00E64E69"/>
    <w:rsid w:val="00E65F97"/>
    <w:rsid w:val="00E678D2"/>
    <w:rsid w:val="00E67C21"/>
    <w:rsid w:val="00E70DCE"/>
    <w:rsid w:val="00E73BD7"/>
    <w:rsid w:val="00E8169F"/>
    <w:rsid w:val="00E81C03"/>
    <w:rsid w:val="00E866D0"/>
    <w:rsid w:val="00E875BD"/>
    <w:rsid w:val="00E93ED3"/>
    <w:rsid w:val="00E94BCB"/>
    <w:rsid w:val="00E95BAF"/>
    <w:rsid w:val="00E960E6"/>
    <w:rsid w:val="00EA13FB"/>
    <w:rsid w:val="00EA2206"/>
    <w:rsid w:val="00EA349F"/>
    <w:rsid w:val="00EA3719"/>
    <w:rsid w:val="00EA50C6"/>
    <w:rsid w:val="00EA6671"/>
    <w:rsid w:val="00EB00B2"/>
    <w:rsid w:val="00EB0A76"/>
    <w:rsid w:val="00EB6FFB"/>
    <w:rsid w:val="00EC3669"/>
    <w:rsid w:val="00EC47D6"/>
    <w:rsid w:val="00EC48E5"/>
    <w:rsid w:val="00EC534E"/>
    <w:rsid w:val="00EC623F"/>
    <w:rsid w:val="00EC6508"/>
    <w:rsid w:val="00EC650B"/>
    <w:rsid w:val="00ED0848"/>
    <w:rsid w:val="00ED2499"/>
    <w:rsid w:val="00ED30F2"/>
    <w:rsid w:val="00ED397F"/>
    <w:rsid w:val="00ED53C5"/>
    <w:rsid w:val="00ED6557"/>
    <w:rsid w:val="00ED7FE1"/>
    <w:rsid w:val="00EE2249"/>
    <w:rsid w:val="00EE229C"/>
    <w:rsid w:val="00EE2715"/>
    <w:rsid w:val="00EE294F"/>
    <w:rsid w:val="00EE4CED"/>
    <w:rsid w:val="00EE6E4A"/>
    <w:rsid w:val="00EF1384"/>
    <w:rsid w:val="00EF7D4E"/>
    <w:rsid w:val="00F005FA"/>
    <w:rsid w:val="00F008FF"/>
    <w:rsid w:val="00F0131F"/>
    <w:rsid w:val="00F01A81"/>
    <w:rsid w:val="00F04365"/>
    <w:rsid w:val="00F04389"/>
    <w:rsid w:val="00F075D9"/>
    <w:rsid w:val="00F07A40"/>
    <w:rsid w:val="00F10EB5"/>
    <w:rsid w:val="00F164DE"/>
    <w:rsid w:val="00F20B13"/>
    <w:rsid w:val="00F21575"/>
    <w:rsid w:val="00F2380D"/>
    <w:rsid w:val="00F24B81"/>
    <w:rsid w:val="00F2556B"/>
    <w:rsid w:val="00F2697E"/>
    <w:rsid w:val="00F35577"/>
    <w:rsid w:val="00F362C1"/>
    <w:rsid w:val="00F37D34"/>
    <w:rsid w:val="00F43AF7"/>
    <w:rsid w:val="00F4441B"/>
    <w:rsid w:val="00F468F9"/>
    <w:rsid w:val="00F5063A"/>
    <w:rsid w:val="00F52303"/>
    <w:rsid w:val="00F53499"/>
    <w:rsid w:val="00F5626F"/>
    <w:rsid w:val="00F56CB3"/>
    <w:rsid w:val="00F61711"/>
    <w:rsid w:val="00F61805"/>
    <w:rsid w:val="00F63E17"/>
    <w:rsid w:val="00F655C1"/>
    <w:rsid w:val="00F66B50"/>
    <w:rsid w:val="00F71A83"/>
    <w:rsid w:val="00F7224B"/>
    <w:rsid w:val="00F737F5"/>
    <w:rsid w:val="00F768B5"/>
    <w:rsid w:val="00F7795E"/>
    <w:rsid w:val="00F77BFD"/>
    <w:rsid w:val="00F8101E"/>
    <w:rsid w:val="00F812C4"/>
    <w:rsid w:val="00F82244"/>
    <w:rsid w:val="00F83003"/>
    <w:rsid w:val="00F83F07"/>
    <w:rsid w:val="00F857D8"/>
    <w:rsid w:val="00F90565"/>
    <w:rsid w:val="00F91BFE"/>
    <w:rsid w:val="00F936F0"/>
    <w:rsid w:val="00F964A2"/>
    <w:rsid w:val="00F971FF"/>
    <w:rsid w:val="00F9756F"/>
    <w:rsid w:val="00F9769E"/>
    <w:rsid w:val="00FA0224"/>
    <w:rsid w:val="00FA20CD"/>
    <w:rsid w:val="00FA2653"/>
    <w:rsid w:val="00FA30F2"/>
    <w:rsid w:val="00FA363F"/>
    <w:rsid w:val="00FA3E91"/>
    <w:rsid w:val="00FA7340"/>
    <w:rsid w:val="00FA7980"/>
    <w:rsid w:val="00FB1AE0"/>
    <w:rsid w:val="00FB5D6C"/>
    <w:rsid w:val="00FB6ED9"/>
    <w:rsid w:val="00FB7CA2"/>
    <w:rsid w:val="00FC2754"/>
    <w:rsid w:val="00FC3370"/>
    <w:rsid w:val="00FC594A"/>
    <w:rsid w:val="00FC5BF5"/>
    <w:rsid w:val="00FC6636"/>
    <w:rsid w:val="00FC66B1"/>
    <w:rsid w:val="00FC6B8D"/>
    <w:rsid w:val="00FC7F7D"/>
    <w:rsid w:val="00FD11DF"/>
    <w:rsid w:val="00FD1BE0"/>
    <w:rsid w:val="00FD2850"/>
    <w:rsid w:val="00FD3A19"/>
    <w:rsid w:val="00FD3CEB"/>
    <w:rsid w:val="00FD4DF1"/>
    <w:rsid w:val="00FD6DE5"/>
    <w:rsid w:val="00FE282E"/>
    <w:rsid w:val="00FE2A08"/>
    <w:rsid w:val="00FE34E9"/>
    <w:rsid w:val="00FE3B64"/>
    <w:rsid w:val="00FE468A"/>
    <w:rsid w:val="00FE4982"/>
    <w:rsid w:val="00FF0CC8"/>
    <w:rsid w:val="00FF3B54"/>
    <w:rsid w:val="00FF4A2D"/>
    <w:rsid w:val="00FF68A2"/>
    <w:rsid w:val="00FF68FB"/>
    <w:rsid w:val="00FF6BD6"/>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9FE"/>
  <w15:docId w15:val="{DFEEA493-3583-42E7-AA65-C7566791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16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1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F1C"/>
    <w:pPr>
      <w:spacing w:after="0" w:line="240" w:lineRule="auto"/>
    </w:pPr>
  </w:style>
  <w:style w:type="paragraph" w:styleId="NormalnyWeb">
    <w:name w:val="Normal (Web)"/>
    <w:basedOn w:val="Normalny"/>
    <w:uiPriority w:val="99"/>
    <w:semiHidden/>
    <w:unhideWhenUsed/>
    <w:rsid w:val="00D60B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246B"/>
    <w:rPr>
      <w:color w:val="0563C1" w:themeColor="hyperlink"/>
      <w:u w:val="single"/>
    </w:rPr>
  </w:style>
  <w:style w:type="character" w:styleId="Nierozpoznanawzmianka">
    <w:name w:val="Unresolved Mention"/>
    <w:basedOn w:val="Domylnaczcionkaakapitu"/>
    <w:uiPriority w:val="99"/>
    <w:semiHidden/>
    <w:unhideWhenUsed/>
    <w:rsid w:val="007A246B"/>
    <w:rPr>
      <w:color w:val="605E5C"/>
      <w:shd w:val="clear" w:color="auto" w:fill="E1DFDD"/>
    </w:rPr>
  </w:style>
  <w:style w:type="paragraph" w:styleId="Tekstprzypisudolnego">
    <w:name w:val="footnote text"/>
    <w:basedOn w:val="Normalny"/>
    <w:link w:val="TekstprzypisudolnegoZnak"/>
    <w:uiPriority w:val="99"/>
    <w:semiHidden/>
    <w:unhideWhenUsed/>
    <w:rsid w:val="004535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3598"/>
    <w:rPr>
      <w:sz w:val="20"/>
      <w:szCs w:val="20"/>
    </w:rPr>
  </w:style>
  <w:style w:type="character" w:styleId="Odwoanieprzypisudolnego">
    <w:name w:val="footnote reference"/>
    <w:basedOn w:val="Domylnaczcionkaakapitu"/>
    <w:uiPriority w:val="99"/>
    <w:semiHidden/>
    <w:unhideWhenUsed/>
    <w:rsid w:val="00453598"/>
    <w:rPr>
      <w:vertAlign w:val="superscript"/>
    </w:rPr>
  </w:style>
  <w:style w:type="paragraph" w:styleId="Tekstprzypisukocowego">
    <w:name w:val="endnote text"/>
    <w:basedOn w:val="Normalny"/>
    <w:link w:val="TekstprzypisukocowegoZnak"/>
    <w:uiPriority w:val="99"/>
    <w:semiHidden/>
    <w:unhideWhenUsed/>
    <w:rsid w:val="00F83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003"/>
    <w:rPr>
      <w:sz w:val="20"/>
      <w:szCs w:val="20"/>
    </w:rPr>
  </w:style>
  <w:style w:type="character" w:styleId="Odwoanieprzypisukocowego">
    <w:name w:val="endnote reference"/>
    <w:basedOn w:val="Domylnaczcionkaakapitu"/>
    <w:uiPriority w:val="99"/>
    <w:semiHidden/>
    <w:unhideWhenUsed/>
    <w:rsid w:val="00F83003"/>
    <w:rPr>
      <w:vertAlign w:val="superscript"/>
    </w:rPr>
  </w:style>
  <w:style w:type="character" w:styleId="Odwoaniedokomentarza">
    <w:name w:val="annotation reference"/>
    <w:basedOn w:val="Domylnaczcionkaakapitu"/>
    <w:uiPriority w:val="99"/>
    <w:semiHidden/>
    <w:unhideWhenUsed/>
    <w:rsid w:val="00984790"/>
    <w:rPr>
      <w:sz w:val="16"/>
      <w:szCs w:val="16"/>
    </w:rPr>
  </w:style>
  <w:style w:type="paragraph" w:styleId="Tekstkomentarza">
    <w:name w:val="annotation text"/>
    <w:basedOn w:val="Normalny"/>
    <w:link w:val="TekstkomentarzaZnak"/>
    <w:uiPriority w:val="99"/>
    <w:semiHidden/>
    <w:unhideWhenUsed/>
    <w:rsid w:val="00984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790"/>
    <w:rPr>
      <w:sz w:val="20"/>
      <w:szCs w:val="20"/>
    </w:rPr>
  </w:style>
  <w:style w:type="paragraph" w:styleId="Tematkomentarza">
    <w:name w:val="annotation subject"/>
    <w:basedOn w:val="Tekstkomentarza"/>
    <w:next w:val="Tekstkomentarza"/>
    <w:link w:val="TematkomentarzaZnak"/>
    <w:uiPriority w:val="99"/>
    <w:semiHidden/>
    <w:unhideWhenUsed/>
    <w:rsid w:val="00984790"/>
    <w:rPr>
      <w:b/>
      <w:bCs/>
    </w:rPr>
  </w:style>
  <w:style w:type="character" w:customStyle="1" w:styleId="TematkomentarzaZnak">
    <w:name w:val="Temat komentarza Znak"/>
    <w:basedOn w:val="TekstkomentarzaZnak"/>
    <w:link w:val="Tematkomentarza"/>
    <w:uiPriority w:val="99"/>
    <w:semiHidden/>
    <w:rsid w:val="00984790"/>
    <w:rPr>
      <w:b/>
      <w:bCs/>
      <w:sz w:val="20"/>
      <w:szCs w:val="20"/>
    </w:rPr>
  </w:style>
  <w:style w:type="paragraph" w:styleId="Tekstdymka">
    <w:name w:val="Balloon Text"/>
    <w:basedOn w:val="Normalny"/>
    <w:link w:val="TekstdymkaZnak"/>
    <w:uiPriority w:val="99"/>
    <w:semiHidden/>
    <w:unhideWhenUsed/>
    <w:rsid w:val="0098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790"/>
    <w:rPr>
      <w:rFonts w:ascii="Segoe UI" w:hAnsi="Segoe UI" w:cs="Segoe UI"/>
      <w:sz w:val="18"/>
      <w:szCs w:val="18"/>
    </w:rPr>
  </w:style>
  <w:style w:type="paragraph" w:styleId="Tekstpodstawowy">
    <w:name w:val="Body Text"/>
    <w:basedOn w:val="Normalny"/>
    <w:link w:val="TekstpodstawowyZnak"/>
    <w:uiPriority w:val="99"/>
    <w:unhideWhenUsed/>
    <w:rsid w:val="008F6AB3"/>
    <w:pPr>
      <w:spacing w:after="120"/>
    </w:pPr>
  </w:style>
  <w:style w:type="character" w:customStyle="1" w:styleId="TekstpodstawowyZnak">
    <w:name w:val="Tekst podstawowy Znak"/>
    <w:basedOn w:val="Domylnaczcionkaakapitu"/>
    <w:link w:val="Tekstpodstawowy"/>
    <w:uiPriority w:val="99"/>
    <w:rsid w:val="008F6AB3"/>
  </w:style>
  <w:style w:type="paragraph" w:styleId="Akapitzlist">
    <w:name w:val="List Paragraph"/>
    <w:basedOn w:val="Normalny"/>
    <w:uiPriority w:val="34"/>
    <w:qFormat/>
    <w:rsid w:val="00930F9F"/>
    <w:pPr>
      <w:ind w:left="720"/>
      <w:contextualSpacing/>
    </w:pPr>
  </w:style>
  <w:style w:type="paragraph" w:styleId="Nagwek">
    <w:name w:val="header"/>
    <w:basedOn w:val="Normalny"/>
    <w:link w:val="NagwekZnak"/>
    <w:uiPriority w:val="99"/>
    <w:unhideWhenUsed/>
    <w:rsid w:val="0023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563"/>
  </w:style>
  <w:style w:type="paragraph" w:styleId="Stopka">
    <w:name w:val="footer"/>
    <w:basedOn w:val="Normalny"/>
    <w:link w:val="StopkaZnak"/>
    <w:uiPriority w:val="99"/>
    <w:unhideWhenUsed/>
    <w:rsid w:val="0023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563"/>
  </w:style>
  <w:style w:type="character" w:customStyle="1" w:styleId="Nagwek2Znak">
    <w:name w:val="Nagłówek 2 Znak"/>
    <w:basedOn w:val="Domylnaczcionkaakapitu"/>
    <w:link w:val="Nagwek2"/>
    <w:uiPriority w:val="9"/>
    <w:rsid w:val="00616A4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16A4F"/>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616A4F"/>
    <w:pPr>
      <w:ind w:left="283" w:hanging="283"/>
      <w:contextualSpacing/>
    </w:pPr>
  </w:style>
  <w:style w:type="table" w:styleId="Tabela-Siatka">
    <w:name w:val="Table Grid"/>
    <w:basedOn w:val="Standardowy"/>
    <w:uiPriority w:val="39"/>
    <w:rsid w:val="009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219">
      <w:bodyDiv w:val="1"/>
      <w:marLeft w:val="0"/>
      <w:marRight w:val="0"/>
      <w:marTop w:val="0"/>
      <w:marBottom w:val="0"/>
      <w:divBdr>
        <w:top w:val="none" w:sz="0" w:space="0" w:color="auto"/>
        <w:left w:val="none" w:sz="0" w:space="0" w:color="auto"/>
        <w:bottom w:val="none" w:sz="0" w:space="0" w:color="auto"/>
        <w:right w:val="none" w:sz="0" w:space="0" w:color="auto"/>
      </w:divBdr>
    </w:div>
    <w:div w:id="42871443">
      <w:bodyDiv w:val="1"/>
      <w:marLeft w:val="0"/>
      <w:marRight w:val="0"/>
      <w:marTop w:val="0"/>
      <w:marBottom w:val="0"/>
      <w:divBdr>
        <w:top w:val="none" w:sz="0" w:space="0" w:color="auto"/>
        <w:left w:val="none" w:sz="0" w:space="0" w:color="auto"/>
        <w:bottom w:val="none" w:sz="0" w:space="0" w:color="auto"/>
        <w:right w:val="none" w:sz="0" w:space="0" w:color="auto"/>
      </w:divBdr>
    </w:div>
    <w:div w:id="83575829">
      <w:bodyDiv w:val="1"/>
      <w:marLeft w:val="0"/>
      <w:marRight w:val="0"/>
      <w:marTop w:val="0"/>
      <w:marBottom w:val="0"/>
      <w:divBdr>
        <w:top w:val="none" w:sz="0" w:space="0" w:color="auto"/>
        <w:left w:val="none" w:sz="0" w:space="0" w:color="auto"/>
        <w:bottom w:val="none" w:sz="0" w:space="0" w:color="auto"/>
        <w:right w:val="none" w:sz="0" w:space="0" w:color="auto"/>
      </w:divBdr>
    </w:div>
    <w:div w:id="132606140">
      <w:bodyDiv w:val="1"/>
      <w:marLeft w:val="0"/>
      <w:marRight w:val="0"/>
      <w:marTop w:val="0"/>
      <w:marBottom w:val="0"/>
      <w:divBdr>
        <w:top w:val="none" w:sz="0" w:space="0" w:color="auto"/>
        <w:left w:val="none" w:sz="0" w:space="0" w:color="auto"/>
        <w:bottom w:val="none" w:sz="0" w:space="0" w:color="auto"/>
        <w:right w:val="none" w:sz="0" w:space="0" w:color="auto"/>
      </w:divBdr>
    </w:div>
    <w:div w:id="182671759">
      <w:bodyDiv w:val="1"/>
      <w:marLeft w:val="0"/>
      <w:marRight w:val="0"/>
      <w:marTop w:val="0"/>
      <w:marBottom w:val="0"/>
      <w:divBdr>
        <w:top w:val="none" w:sz="0" w:space="0" w:color="auto"/>
        <w:left w:val="none" w:sz="0" w:space="0" w:color="auto"/>
        <w:bottom w:val="none" w:sz="0" w:space="0" w:color="auto"/>
        <w:right w:val="none" w:sz="0" w:space="0" w:color="auto"/>
      </w:divBdr>
      <w:divsChild>
        <w:div w:id="1138844796">
          <w:marLeft w:val="0"/>
          <w:marRight w:val="0"/>
          <w:marTop w:val="0"/>
          <w:marBottom w:val="0"/>
          <w:divBdr>
            <w:top w:val="none" w:sz="0" w:space="0" w:color="auto"/>
            <w:left w:val="none" w:sz="0" w:space="0" w:color="auto"/>
            <w:bottom w:val="none" w:sz="0" w:space="0" w:color="auto"/>
            <w:right w:val="none" w:sz="0" w:space="0" w:color="auto"/>
          </w:divBdr>
          <w:divsChild>
            <w:div w:id="58797281">
              <w:marLeft w:val="0"/>
              <w:marRight w:val="0"/>
              <w:marTop w:val="0"/>
              <w:marBottom w:val="0"/>
              <w:divBdr>
                <w:top w:val="none" w:sz="0" w:space="0" w:color="auto"/>
                <w:left w:val="none" w:sz="0" w:space="0" w:color="auto"/>
                <w:bottom w:val="none" w:sz="0" w:space="0" w:color="auto"/>
                <w:right w:val="none" w:sz="0" w:space="0" w:color="auto"/>
              </w:divBdr>
              <w:divsChild>
                <w:div w:id="905340094">
                  <w:marLeft w:val="0"/>
                  <w:marRight w:val="0"/>
                  <w:marTop w:val="0"/>
                  <w:marBottom w:val="0"/>
                  <w:divBdr>
                    <w:top w:val="none" w:sz="0" w:space="0" w:color="auto"/>
                    <w:left w:val="none" w:sz="0" w:space="0" w:color="auto"/>
                    <w:bottom w:val="none" w:sz="0" w:space="0" w:color="auto"/>
                    <w:right w:val="none" w:sz="0" w:space="0" w:color="auto"/>
                  </w:divBdr>
                  <w:divsChild>
                    <w:div w:id="193875630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521705143">
          <w:marLeft w:val="0"/>
          <w:marRight w:val="0"/>
          <w:marTop w:val="0"/>
          <w:marBottom w:val="0"/>
          <w:divBdr>
            <w:top w:val="none" w:sz="0" w:space="0" w:color="auto"/>
            <w:left w:val="none" w:sz="0" w:space="0" w:color="auto"/>
            <w:bottom w:val="none" w:sz="0" w:space="0" w:color="auto"/>
            <w:right w:val="none" w:sz="0" w:space="0" w:color="auto"/>
          </w:divBdr>
          <w:divsChild>
            <w:div w:id="1858929383">
              <w:marLeft w:val="0"/>
              <w:marRight w:val="0"/>
              <w:marTop w:val="0"/>
              <w:marBottom w:val="450"/>
              <w:divBdr>
                <w:top w:val="none" w:sz="0" w:space="0" w:color="auto"/>
                <w:left w:val="none" w:sz="0" w:space="0" w:color="auto"/>
                <w:bottom w:val="none" w:sz="0" w:space="0" w:color="auto"/>
                <w:right w:val="none" w:sz="0" w:space="0" w:color="auto"/>
              </w:divBdr>
              <w:divsChild>
                <w:div w:id="577833907">
                  <w:marLeft w:val="0"/>
                  <w:marRight w:val="0"/>
                  <w:marTop w:val="0"/>
                  <w:marBottom w:val="0"/>
                  <w:divBdr>
                    <w:top w:val="none" w:sz="0" w:space="0" w:color="auto"/>
                    <w:left w:val="none" w:sz="0" w:space="0" w:color="auto"/>
                    <w:bottom w:val="none" w:sz="0" w:space="0" w:color="auto"/>
                    <w:right w:val="none" w:sz="0" w:space="0" w:color="auto"/>
                  </w:divBdr>
                  <w:divsChild>
                    <w:div w:id="901058682">
                      <w:marLeft w:val="0"/>
                      <w:marRight w:val="0"/>
                      <w:marTop w:val="0"/>
                      <w:marBottom w:val="0"/>
                      <w:divBdr>
                        <w:top w:val="none" w:sz="0" w:space="0" w:color="auto"/>
                        <w:left w:val="none" w:sz="0" w:space="0" w:color="auto"/>
                        <w:bottom w:val="none" w:sz="0" w:space="0" w:color="auto"/>
                        <w:right w:val="none" w:sz="0" w:space="0" w:color="auto"/>
                      </w:divBdr>
                      <w:divsChild>
                        <w:div w:id="290139873">
                          <w:marLeft w:val="0"/>
                          <w:marRight w:val="0"/>
                          <w:marTop w:val="0"/>
                          <w:marBottom w:val="0"/>
                          <w:divBdr>
                            <w:top w:val="none" w:sz="0" w:space="0" w:color="auto"/>
                            <w:left w:val="none" w:sz="0" w:space="0" w:color="auto"/>
                            <w:bottom w:val="none" w:sz="0" w:space="0" w:color="auto"/>
                            <w:right w:val="none" w:sz="0" w:space="0" w:color="auto"/>
                          </w:divBdr>
                          <w:divsChild>
                            <w:div w:id="1212570794">
                              <w:marLeft w:val="0"/>
                              <w:marRight w:val="0"/>
                              <w:marTop w:val="0"/>
                              <w:marBottom w:val="225"/>
                              <w:divBdr>
                                <w:top w:val="none" w:sz="0" w:space="0" w:color="auto"/>
                                <w:left w:val="none" w:sz="0" w:space="0" w:color="auto"/>
                                <w:bottom w:val="none" w:sz="0" w:space="0" w:color="auto"/>
                                <w:right w:val="none" w:sz="0" w:space="0" w:color="auto"/>
                              </w:divBdr>
                              <w:divsChild>
                                <w:div w:id="482353206">
                                  <w:marLeft w:val="0"/>
                                  <w:marRight w:val="0"/>
                                  <w:marTop w:val="0"/>
                                  <w:marBottom w:val="0"/>
                                  <w:divBdr>
                                    <w:top w:val="none" w:sz="0" w:space="0" w:color="auto"/>
                                    <w:left w:val="none" w:sz="0" w:space="0" w:color="auto"/>
                                    <w:bottom w:val="none" w:sz="0" w:space="0" w:color="auto"/>
                                    <w:right w:val="none" w:sz="0" w:space="0" w:color="auto"/>
                                  </w:divBdr>
                                </w:div>
                              </w:divsChild>
                            </w:div>
                            <w:div w:id="1759717412">
                              <w:marLeft w:val="0"/>
                              <w:marRight w:val="0"/>
                              <w:marTop w:val="0"/>
                              <w:marBottom w:val="0"/>
                              <w:divBdr>
                                <w:top w:val="none" w:sz="0" w:space="0" w:color="auto"/>
                                <w:left w:val="none" w:sz="0" w:space="0" w:color="auto"/>
                                <w:bottom w:val="none" w:sz="0" w:space="0" w:color="auto"/>
                                <w:right w:val="none" w:sz="0" w:space="0" w:color="auto"/>
                              </w:divBdr>
                            </w:div>
                          </w:divsChild>
                        </w:div>
                        <w:div w:id="1080640576">
                          <w:marLeft w:val="0"/>
                          <w:marRight w:val="0"/>
                          <w:marTop w:val="0"/>
                          <w:marBottom w:val="0"/>
                          <w:divBdr>
                            <w:top w:val="none" w:sz="0" w:space="0" w:color="auto"/>
                            <w:left w:val="none" w:sz="0" w:space="0" w:color="auto"/>
                            <w:bottom w:val="none" w:sz="0" w:space="0" w:color="auto"/>
                            <w:right w:val="none" w:sz="0" w:space="0" w:color="auto"/>
                          </w:divBdr>
                          <w:divsChild>
                            <w:div w:id="2037464254">
                              <w:marLeft w:val="0"/>
                              <w:marRight w:val="0"/>
                              <w:marTop w:val="0"/>
                              <w:marBottom w:val="225"/>
                              <w:divBdr>
                                <w:top w:val="none" w:sz="0" w:space="0" w:color="auto"/>
                                <w:left w:val="none" w:sz="0" w:space="0" w:color="auto"/>
                                <w:bottom w:val="none" w:sz="0" w:space="0" w:color="auto"/>
                                <w:right w:val="none" w:sz="0" w:space="0" w:color="auto"/>
                              </w:divBdr>
                              <w:divsChild>
                                <w:div w:id="962274770">
                                  <w:marLeft w:val="0"/>
                                  <w:marRight w:val="0"/>
                                  <w:marTop w:val="0"/>
                                  <w:marBottom w:val="0"/>
                                  <w:divBdr>
                                    <w:top w:val="none" w:sz="0" w:space="0" w:color="auto"/>
                                    <w:left w:val="none" w:sz="0" w:space="0" w:color="auto"/>
                                    <w:bottom w:val="none" w:sz="0" w:space="0" w:color="auto"/>
                                    <w:right w:val="none" w:sz="0" w:space="0" w:color="auto"/>
                                  </w:divBdr>
                                </w:div>
                              </w:divsChild>
                            </w:div>
                            <w:div w:id="2062703170">
                              <w:marLeft w:val="0"/>
                              <w:marRight w:val="0"/>
                              <w:marTop w:val="0"/>
                              <w:marBottom w:val="0"/>
                              <w:divBdr>
                                <w:top w:val="none" w:sz="0" w:space="0" w:color="auto"/>
                                <w:left w:val="none" w:sz="0" w:space="0" w:color="auto"/>
                                <w:bottom w:val="none" w:sz="0" w:space="0" w:color="auto"/>
                                <w:right w:val="none" w:sz="0" w:space="0" w:color="auto"/>
                              </w:divBdr>
                            </w:div>
                          </w:divsChild>
                        </w:div>
                        <w:div w:id="1180579598">
                          <w:marLeft w:val="0"/>
                          <w:marRight w:val="0"/>
                          <w:marTop w:val="0"/>
                          <w:marBottom w:val="0"/>
                          <w:divBdr>
                            <w:top w:val="none" w:sz="0" w:space="0" w:color="auto"/>
                            <w:left w:val="none" w:sz="0" w:space="0" w:color="auto"/>
                            <w:bottom w:val="none" w:sz="0" w:space="0" w:color="auto"/>
                            <w:right w:val="none" w:sz="0" w:space="0" w:color="auto"/>
                          </w:divBdr>
                          <w:divsChild>
                            <w:div w:id="596867946">
                              <w:marLeft w:val="0"/>
                              <w:marRight w:val="0"/>
                              <w:marTop w:val="0"/>
                              <w:marBottom w:val="225"/>
                              <w:divBdr>
                                <w:top w:val="none" w:sz="0" w:space="0" w:color="auto"/>
                                <w:left w:val="none" w:sz="0" w:space="0" w:color="auto"/>
                                <w:bottom w:val="none" w:sz="0" w:space="0" w:color="auto"/>
                                <w:right w:val="none" w:sz="0" w:space="0" w:color="auto"/>
                              </w:divBdr>
                              <w:divsChild>
                                <w:div w:id="518618141">
                                  <w:marLeft w:val="0"/>
                                  <w:marRight w:val="0"/>
                                  <w:marTop w:val="0"/>
                                  <w:marBottom w:val="0"/>
                                  <w:divBdr>
                                    <w:top w:val="none" w:sz="0" w:space="0" w:color="auto"/>
                                    <w:left w:val="none" w:sz="0" w:space="0" w:color="auto"/>
                                    <w:bottom w:val="none" w:sz="0" w:space="0" w:color="auto"/>
                                    <w:right w:val="none" w:sz="0" w:space="0" w:color="auto"/>
                                  </w:divBdr>
                                </w:div>
                              </w:divsChild>
                            </w:div>
                            <w:div w:id="1212113749">
                              <w:marLeft w:val="0"/>
                              <w:marRight w:val="0"/>
                              <w:marTop w:val="0"/>
                              <w:marBottom w:val="0"/>
                              <w:divBdr>
                                <w:top w:val="none" w:sz="0" w:space="0" w:color="auto"/>
                                <w:left w:val="none" w:sz="0" w:space="0" w:color="auto"/>
                                <w:bottom w:val="none" w:sz="0" w:space="0" w:color="auto"/>
                                <w:right w:val="none" w:sz="0" w:space="0" w:color="auto"/>
                              </w:divBdr>
                            </w:div>
                          </w:divsChild>
                        </w:div>
                        <w:div w:id="1874876096">
                          <w:marLeft w:val="0"/>
                          <w:marRight w:val="0"/>
                          <w:marTop w:val="0"/>
                          <w:marBottom w:val="0"/>
                          <w:divBdr>
                            <w:top w:val="none" w:sz="0" w:space="0" w:color="auto"/>
                            <w:left w:val="none" w:sz="0" w:space="0" w:color="auto"/>
                            <w:bottom w:val="none" w:sz="0" w:space="0" w:color="auto"/>
                            <w:right w:val="none" w:sz="0" w:space="0" w:color="auto"/>
                          </w:divBdr>
                          <w:divsChild>
                            <w:div w:id="281617980">
                              <w:marLeft w:val="0"/>
                              <w:marRight w:val="0"/>
                              <w:marTop w:val="0"/>
                              <w:marBottom w:val="0"/>
                              <w:divBdr>
                                <w:top w:val="none" w:sz="0" w:space="0" w:color="auto"/>
                                <w:left w:val="none" w:sz="0" w:space="0" w:color="auto"/>
                                <w:bottom w:val="none" w:sz="0" w:space="0" w:color="auto"/>
                                <w:right w:val="none" w:sz="0" w:space="0" w:color="auto"/>
                              </w:divBdr>
                            </w:div>
                            <w:div w:id="1766803880">
                              <w:marLeft w:val="0"/>
                              <w:marRight w:val="0"/>
                              <w:marTop w:val="0"/>
                              <w:marBottom w:val="225"/>
                              <w:divBdr>
                                <w:top w:val="none" w:sz="0" w:space="0" w:color="auto"/>
                                <w:left w:val="none" w:sz="0" w:space="0" w:color="auto"/>
                                <w:bottom w:val="none" w:sz="0" w:space="0" w:color="auto"/>
                                <w:right w:val="none" w:sz="0" w:space="0" w:color="auto"/>
                              </w:divBdr>
                              <w:divsChild>
                                <w:div w:id="414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832010">
      <w:bodyDiv w:val="1"/>
      <w:marLeft w:val="0"/>
      <w:marRight w:val="0"/>
      <w:marTop w:val="0"/>
      <w:marBottom w:val="0"/>
      <w:divBdr>
        <w:top w:val="none" w:sz="0" w:space="0" w:color="auto"/>
        <w:left w:val="none" w:sz="0" w:space="0" w:color="auto"/>
        <w:bottom w:val="none" w:sz="0" w:space="0" w:color="auto"/>
        <w:right w:val="none" w:sz="0" w:space="0" w:color="auto"/>
      </w:divBdr>
    </w:div>
    <w:div w:id="262808438">
      <w:bodyDiv w:val="1"/>
      <w:marLeft w:val="0"/>
      <w:marRight w:val="0"/>
      <w:marTop w:val="0"/>
      <w:marBottom w:val="0"/>
      <w:divBdr>
        <w:top w:val="none" w:sz="0" w:space="0" w:color="auto"/>
        <w:left w:val="none" w:sz="0" w:space="0" w:color="auto"/>
        <w:bottom w:val="none" w:sz="0" w:space="0" w:color="auto"/>
        <w:right w:val="none" w:sz="0" w:space="0" w:color="auto"/>
      </w:divBdr>
    </w:div>
    <w:div w:id="263460774">
      <w:bodyDiv w:val="1"/>
      <w:marLeft w:val="0"/>
      <w:marRight w:val="0"/>
      <w:marTop w:val="0"/>
      <w:marBottom w:val="0"/>
      <w:divBdr>
        <w:top w:val="none" w:sz="0" w:space="0" w:color="auto"/>
        <w:left w:val="none" w:sz="0" w:space="0" w:color="auto"/>
        <w:bottom w:val="none" w:sz="0" w:space="0" w:color="auto"/>
        <w:right w:val="none" w:sz="0" w:space="0" w:color="auto"/>
      </w:divBdr>
    </w:div>
    <w:div w:id="264076147">
      <w:bodyDiv w:val="1"/>
      <w:marLeft w:val="0"/>
      <w:marRight w:val="0"/>
      <w:marTop w:val="0"/>
      <w:marBottom w:val="0"/>
      <w:divBdr>
        <w:top w:val="none" w:sz="0" w:space="0" w:color="auto"/>
        <w:left w:val="none" w:sz="0" w:space="0" w:color="auto"/>
        <w:bottom w:val="none" w:sz="0" w:space="0" w:color="auto"/>
        <w:right w:val="none" w:sz="0" w:space="0" w:color="auto"/>
      </w:divBdr>
    </w:div>
    <w:div w:id="437987594">
      <w:bodyDiv w:val="1"/>
      <w:marLeft w:val="0"/>
      <w:marRight w:val="0"/>
      <w:marTop w:val="0"/>
      <w:marBottom w:val="0"/>
      <w:divBdr>
        <w:top w:val="none" w:sz="0" w:space="0" w:color="auto"/>
        <w:left w:val="none" w:sz="0" w:space="0" w:color="auto"/>
        <w:bottom w:val="none" w:sz="0" w:space="0" w:color="auto"/>
        <w:right w:val="none" w:sz="0" w:space="0" w:color="auto"/>
      </w:divBdr>
    </w:div>
    <w:div w:id="479077904">
      <w:bodyDiv w:val="1"/>
      <w:marLeft w:val="0"/>
      <w:marRight w:val="0"/>
      <w:marTop w:val="0"/>
      <w:marBottom w:val="0"/>
      <w:divBdr>
        <w:top w:val="none" w:sz="0" w:space="0" w:color="auto"/>
        <w:left w:val="none" w:sz="0" w:space="0" w:color="auto"/>
        <w:bottom w:val="none" w:sz="0" w:space="0" w:color="auto"/>
        <w:right w:val="none" w:sz="0" w:space="0" w:color="auto"/>
      </w:divBdr>
    </w:div>
    <w:div w:id="549999303">
      <w:bodyDiv w:val="1"/>
      <w:marLeft w:val="0"/>
      <w:marRight w:val="0"/>
      <w:marTop w:val="0"/>
      <w:marBottom w:val="0"/>
      <w:divBdr>
        <w:top w:val="none" w:sz="0" w:space="0" w:color="auto"/>
        <w:left w:val="none" w:sz="0" w:space="0" w:color="auto"/>
        <w:bottom w:val="none" w:sz="0" w:space="0" w:color="auto"/>
        <w:right w:val="none" w:sz="0" w:space="0" w:color="auto"/>
      </w:divBdr>
    </w:div>
    <w:div w:id="576479211">
      <w:bodyDiv w:val="1"/>
      <w:marLeft w:val="0"/>
      <w:marRight w:val="0"/>
      <w:marTop w:val="0"/>
      <w:marBottom w:val="0"/>
      <w:divBdr>
        <w:top w:val="none" w:sz="0" w:space="0" w:color="auto"/>
        <w:left w:val="none" w:sz="0" w:space="0" w:color="auto"/>
        <w:bottom w:val="none" w:sz="0" w:space="0" w:color="auto"/>
        <w:right w:val="none" w:sz="0" w:space="0" w:color="auto"/>
      </w:divBdr>
    </w:div>
    <w:div w:id="589436455">
      <w:bodyDiv w:val="1"/>
      <w:marLeft w:val="0"/>
      <w:marRight w:val="0"/>
      <w:marTop w:val="0"/>
      <w:marBottom w:val="0"/>
      <w:divBdr>
        <w:top w:val="none" w:sz="0" w:space="0" w:color="auto"/>
        <w:left w:val="none" w:sz="0" w:space="0" w:color="auto"/>
        <w:bottom w:val="none" w:sz="0" w:space="0" w:color="auto"/>
        <w:right w:val="none" w:sz="0" w:space="0" w:color="auto"/>
      </w:divBdr>
      <w:divsChild>
        <w:div w:id="359354238">
          <w:marLeft w:val="144"/>
          <w:marRight w:val="0"/>
          <w:marTop w:val="120"/>
          <w:marBottom w:val="120"/>
          <w:divBdr>
            <w:top w:val="none" w:sz="0" w:space="0" w:color="auto"/>
            <w:left w:val="none" w:sz="0" w:space="0" w:color="auto"/>
            <w:bottom w:val="none" w:sz="0" w:space="0" w:color="auto"/>
            <w:right w:val="none" w:sz="0" w:space="0" w:color="auto"/>
          </w:divBdr>
        </w:div>
        <w:div w:id="1332174740">
          <w:marLeft w:val="144"/>
          <w:marRight w:val="0"/>
          <w:marTop w:val="120"/>
          <w:marBottom w:val="120"/>
          <w:divBdr>
            <w:top w:val="none" w:sz="0" w:space="0" w:color="auto"/>
            <w:left w:val="none" w:sz="0" w:space="0" w:color="auto"/>
            <w:bottom w:val="none" w:sz="0" w:space="0" w:color="auto"/>
            <w:right w:val="none" w:sz="0" w:space="0" w:color="auto"/>
          </w:divBdr>
        </w:div>
        <w:div w:id="1877422395">
          <w:marLeft w:val="144"/>
          <w:marRight w:val="0"/>
          <w:marTop w:val="120"/>
          <w:marBottom w:val="120"/>
          <w:divBdr>
            <w:top w:val="none" w:sz="0" w:space="0" w:color="auto"/>
            <w:left w:val="none" w:sz="0" w:space="0" w:color="auto"/>
            <w:bottom w:val="none" w:sz="0" w:space="0" w:color="auto"/>
            <w:right w:val="none" w:sz="0" w:space="0" w:color="auto"/>
          </w:divBdr>
        </w:div>
      </w:divsChild>
    </w:div>
    <w:div w:id="628511618">
      <w:bodyDiv w:val="1"/>
      <w:marLeft w:val="0"/>
      <w:marRight w:val="0"/>
      <w:marTop w:val="0"/>
      <w:marBottom w:val="0"/>
      <w:divBdr>
        <w:top w:val="none" w:sz="0" w:space="0" w:color="auto"/>
        <w:left w:val="none" w:sz="0" w:space="0" w:color="auto"/>
        <w:bottom w:val="none" w:sz="0" w:space="0" w:color="auto"/>
        <w:right w:val="none" w:sz="0" w:space="0" w:color="auto"/>
      </w:divBdr>
    </w:div>
    <w:div w:id="638613673">
      <w:bodyDiv w:val="1"/>
      <w:marLeft w:val="0"/>
      <w:marRight w:val="0"/>
      <w:marTop w:val="0"/>
      <w:marBottom w:val="0"/>
      <w:divBdr>
        <w:top w:val="none" w:sz="0" w:space="0" w:color="auto"/>
        <w:left w:val="none" w:sz="0" w:space="0" w:color="auto"/>
        <w:bottom w:val="none" w:sz="0" w:space="0" w:color="auto"/>
        <w:right w:val="none" w:sz="0" w:space="0" w:color="auto"/>
      </w:divBdr>
    </w:div>
    <w:div w:id="646007953">
      <w:bodyDiv w:val="1"/>
      <w:marLeft w:val="0"/>
      <w:marRight w:val="0"/>
      <w:marTop w:val="0"/>
      <w:marBottom w:val="0"/>
      <w:divBdr>
        <w:top w:val="none" w:sz="0" w:space="0" w:color="auto"/>
        <w:left w:val="none" w:sz="0" w:space="0" w:color="auto"/>
        <w:bottom w:val="none" w:sz="0" w:space="0" w:color="auto"/>
        <w:right w:val="none" w:sz="0" w:space="0" w:color="auto"/>
      </w:divBdr>
    </w:div>
    <w:div w:id="681393231">
      <w:bodyDiv w:val="1"/>
      <w:marLeft w:val="0"/>
      <w:marRight w:val="0"/>
      <w:marTop w:val="0"/>
      <w:marBottom w:val="0"/>
      <w:divBdr>
        <w:top w:val="none" w:sz="0" w:space="0" w:color="auto"/>
        <w:left w:val="none" w:sz="0" w:space="0" w:color="auto"/>
        <w:bottom w:val="none" w:sz="0" w:space="0" w:color="auto"/>
        <w:right w:val="none" w:sz="0" w:space="0" w:color="auto"/>
      </w:divBdr>
      <w:divsChild>
        <w:div w:id="118575011">
          <w:marLeft w:val="605"/>
          <w:marRight w:val="0"/>
          <w:marTop w:val="120"/>
          <w:marBottom w:val="120"/>
          <w:divBdr>
            <w:top w:val="none" w:sz="0" w:space="0" w:color="auto"/>
            <w:left w:val="none" w:sz="0" w:space="0" w:color="auto"/>
            <w:bottom w:val="none" w:sz="0" w:space="0" w:color="auto"/>
            <w:right w:val="none" w:sz="0" w:space="0" w:color="auto"/>
          </w:divBdr>
        </w:div>
        <w:div w:id="223444401">
          <w:marLeft w:val="605"/>
          <w:marRight w:val="0"/>
          <w:marTop w:val="120"/>
          <w:marBottom w:val="120"/>
          <w:divBdr>
            <w:top w:val="none" w:sz="0" w:space="0" w:color="auto"/>
            <w:left w:val="none" w:sz="0" w:space="0" w:color="auto"/>
            <w:bottom w:val="none" w:sz="0" w:space="0" w:color="auto"/>
            <w:right w:val="none" w:sz="0" w:space="0" w:color="auto"/>
          </w:divBdr>
        </w:div>
        <w:div w:id="410272125">
          <w:marLeft w:val="144"/>
          <w:marRight w:val="0"/>
          <w:marTop w:val="120"/>
          <w:marBottom w:val="120"/>
          <w:divBdr>
            <w:top w:val="none" w:sz="0" w:space="0" w:color="auto"/>
            <w:left w:val="none" w:sz="0" w:space="0" w:color="auto"/>
            <w:bottom w:val="none" w:sz="0" w:space="0" w:color="auto"/>
            <w:right w:val="none" w:sz="0" w:space="0" w:color="auto"/>
          </w:divBdr>
        </w:div>
        <w:div w:id="910843978">
          <w:marLeft w:val="576"/>
          <w:marRight w:val="0"/>
          <w:marTop w:val="120"/>
          <w:marBottom w:val="120"/>
          <w:divBdr>
            <w:top w:val="none" w:sz="0" w:space="0" w:color="auto"/>
            <w:left w:val="none" w:sz="0" w:space="0" w:color="auto"/>
            <w:bottom w:val="none" w:sz="0" w:space="0" w:color="auto"/>
            <w:right w:val="none" w:sz="0" w:space="0" w:color="auto"/>
          </w:divBdr>
        </w:div>
        <w:div w:id="1139886461">
          <w:marLeft w:val="144"/>
          <w:marRight w:val="0"/>
          <w:marTop w:val="120"/>
          <w:marBottom w:val="120"/>
          <w:divBdr>
            <w:top w:val="none" w:sz="0" w:space="0" w:color="auto"/>
            <w:left w:val="none" w:sz="0" w:space="0" w:color="auto"/>
            <w:bottom w:val="none" w:sz="0" w:space="0" w:color="auto"/>
            <w:right w:val="none" w:sz="0" w:space="0" w:color="auto"/>
          </w:divBdr>
        </w:div>
        <w:div w:id="1869759723">
          <w:marLeft w:val="144"/>
          <w:marRight w:val="0"/>
          <w:marTop w:val="120"/>
          <w:marBottom w:val="120"/>
          <w:divBdr>
            <w:top w:val="none" w:sz="0" w:space="0" w:color="auto"/>
            <w:left w:val="none" w:sz="0" w:space="0" w:color="auto"/>
            <w:bottom w:val="none" w:sz="0" w:space="0" w:color="auto"/>
            <w:right w:val="none" w:sz="0" w:space="0" w:color="auto"/>
          </w:divBdr>
        </w:div>
      </w:divsChild>
    </w:div>
    <w:div w:id="692809543">
      <w:bodyDiv w:val="1"/>
      <w:marLeft w:val="0"/>
      <w:marRight w:val="0"/>
      <w:marTop w:val="0"/>
      <w:marBottom w:val="0"/>
      <w:divBdr>
        <w:top w:val="none" w:sz="0" w:space="0" w:color="auto"/>
        <w:left w:val="none" w:sz="0" w:space="0" w:color="auto"/>
        <w:bottom w:val="none" w:sz="0" w:space="0" w:color="auto"/>
        <w:right w:val="none" w:sz="0" w:space="0" w:color="auto"/>
      </w:divBdr>
    </w:div>
    <w:div w:id="700785955">
      <w:bodyDiv w:val="1"/>
      <w:marLeft w:val="0"/>
      <w:marRight w:val="0"/>
      <w:marTop w:val="0"/>
      <w:marBottom w:val="0"/>
      <w:divBdr>
        <w:top w:val="none" w:sz="0" w:space="0" w:color="auto"/>
        <w:left w:val="none" w:sz="0" w:space="0" w:color="auto"/>
        <w:bottom w:val="none" w:sz="0" w:space="0" w:color="auto"/>
        <w:right w:val="none" w:sz="0" w:space="0" w:color="auto"/>
      </w:divBdr>
      <w:divsChild>
        <w:div w:id="229048778">
          <w:marLeft w:val="576"/>
          <w:marRight w:val="0"/>
          <w:marTop w:val="120"/>
          <w:marBottom w:val="120"/>
          <w:divBdr>
            <w:top w:val="none" w:sz="0" w:space="0" w:color="auto"/>
            <w:left w:val="none" w:sz="0" w:space="0" w:color="auto"/>
            <w:bottom w:val="none" w:sz="0" w:space="0" w:color="auto"/>
            <w:right w:val="none" w:sz="0" w:space="0" w:color="auto"/>
          </w:divBdr>
        </w:div>
        <w:div w:id="1191185680">
          <w:marLeft w:val="576"/>
          <w:marRight w:val="0"/>
          <w:marTop w:val="120"/>
          <w:marBottom w:val="120"/>
          <w:divBdr>
            <w:top w:val="none" w:sz="0" w:space="0" w:color="auto"/>
            <w:left w:val="none" w:sz="0" w:space="0" w:color="auto"/>
            <w:bottom w:val="none" w:sz="0" w:space="0" w:color="auto"/>
            <w:right w:val="none" w:sz="0" w:space="0" w:color="auto"/>
          </w:divBdr>
        </w:div>
      </w:divsChild>
    </w:div>
    <w:div w:id="814839792">
      <w:bodyDiv w:val="1"/>
      <w:marLeft w:val="0"/>
      <w:marRight w:val="0"/>
      <w:marTop w:val="0"/>
      <w:marBottom w:val="0"/>
      <w:divBdr>
        <w:top w:val="none" w:sz="0" w:space="0" w:color="auto"/>
        <w:left w:val="none" w:sz="0" w:space="0" w:color="auto"/>
        <w:bottom w:val="none" w:sz="0" w:space="0" w:color="auto"/>
        <w:right w:val="none" w:sz="0" w:space="0" w:color="auto"/>
      </w:divBdr>
    </w:div>
    <w:div w:id="869564380">
      <w:bodyDiv w:val="1"/>
      <w:marLeft w:val="0"/>
      <w:marRight w:val="0"/>
      <w:marTop w:val="0"/>
      <w:marBottom w:val="0"/>
      <w:divBdr>
        <w:top w:val="none" w:sz="0" w:space="0" w:color="auto"/>
        <w:left w:val="none" w:sz="0" w:space="0" w:color="auto"/>
        <w:bottom w:val="none" w:sz="0" w:space="0" w:color="auto"/>
        <w:right w:val="none" w:sz="0" w:space="0" w:color="auto"/>
      </w:divBdr>
    </w:div>
    <w:div w:id="934246591">
      <w:bodyDiv w:val="1"/>
      <w:marLeft w:val="0"/>
      <w:marRight w:val="0"/>
      <w:marTop w:val="0"/>
      <w:marBottom w:val="0"/>
      <w:divBdr>
        <w:top w:val="none" w:sz="0" w:space="0" w:color="auto"/>
        <w:left w:val="none" w:sz="0" w:space="0" w:color="auto"/>
        <w:bottom w:val="none" w:sz="0" w:space="0" w:color="auto"/>
        <w:right w:val="none" w:sz="0" w:space="0" w:color="auto"/>
      </w:divBdr>
    </w:div>
    <w:div w:id="937327760">
      <w:bodyDiv w:val="1"/>
      <w:marLeft w:val="0"/>
      <w:marRight w:val="0"/>
      <w:marTop w:val="0"/>
      <w:marBottom w:val="0"/>
      <w:divBdr>
        <w:top w:val="none" w:sz="0" w:space="0" w:color="auto"/>
        <w:left w:val="none" w:sz="0" w:space="0" w:color="auto"/>
        <w:bottom w:val="none" w:sz="0" w:space="0" w:color="auto"/>
        <w:right w:val="none" w:sz="0" w:space="0" w:color="auto"/>
      </w:divBdr>
    </w:div>
    <w:div w:id="972373137">
      <w:bodyDiv w:val="1"/>
      <w:marLeft w:val="0"/>
      <w:marRight w:val="0"/>
      <w:marTop w:val="0"/>
      <w:marBottom w:val="0"/>
      <w:divBdr>
        <w:top w:val="none" w:sz="0" w:space="0" w:color="auto"/>
        <w:left w:val="none" w:sz="0" w:space="0" w:color="auto"/>
        <w:bottom w:val="none" w:sz="0" w:space="0" w:color="auto"/>
        <w:right w:val="none" w:sz="0" w:space="0" w:color="auto"/>
      </w:divBdr>
      <w:divsChild>
        <w:div w:id="559093125">
          <w:marLeft w:val="0"/>
          <w:marRight w:val="0"/>
          <w:marTop w:val="0"/>
          <w:marBottom w:val="0"/>
          <w:divBdr>
            <w:top w:val="none" w:sz="0" w:space="0" w:color="auto"/>
            <w:left w:val="none" w:sz="0" w:space="0" w:color="auto"/>
            <w:bottom w:val="none" w:sz="0" w:space="0" w:color="auto"/>
            <w:right w:val="none" w:sz="0" w:space="0" w:color="auto"/>
          </w:divBdr>
        </w:div>
        <w:div w:id="797993990">
          <w:marLeft w:val="0"/>
          <w:marRight w:val="0"/>
          <w:marTop w:val="0"/>
          <w:marBottom w:val="0"/>
          <w:divBdr>
            <w:top w:val="none" w:sz="0" w:space="0" w:color="auto"/>
            <w:left w:val="none" w:sz="0" w:space="0" w:color="auto"/>
            <w:bottom w:val="none" w:sz="0" w:space="0" w:color="auto"/>
            <w:right w:val="none" w:sz="0" w:space="0" w:color="auto"/>
          </w:divBdr>
        </w:div>
      </w:divsChild>
    </w:div>
    <w:div w:id="1008629981">
      <w:bodyDiv w:val="1"/>
      <w:marLeft w:val="0"/>
      <w:marRight w:val="0"/>
      <w:marTop w:val="0"/>
      <w:marBottom w:val="0"/>
      <w:divBdr>
        <w:top w:val="none" w:sz="0" w:space="0" w:color="auto"/>
        <w:left w:val="none" w:sz="0" w:space="0" w:color="auto"/>
        <w:bottom w:val="none" w:sz="0" w:space="0" w:color="auto"/>
        <w:right w:val="none" w:sz="0" w:space="0" w:color="auto"/>
      </w:divBdr>
    </w:div>
    <w:div w:id="1024869216">
      <w:bodyDiv w:val="1"/>
      <w:marLeft w:val="0"/>
      <w:marRight w:val="0"/>
      <w:marTop w:val="0"/>
      <w:marBottom w:val="0"/>
      <w:divBdr>
        <w:top w:val="none" w:sz="0" w:space="0" w:color="auto"/>
        <w:left w:val="none" w:sz="0" w:space="0" w:color="auto"/>
        <w:bottom w:val="none" w:sz="0" w:space="0" w:color="auto"/>
        <w:right w:val="none" w:sz="0" w:space="0" w:color="auto"/>
      </w:divBdr>
    </w:div>
    <w:div w:id="1131896848">
      <w:bodyDiv w:val="1"/>
      <w:marLeft w:val="0"/>
      <w:marRight w:val="0"/>
      <w:marTop w:val="0"/>
      <w:marBottom w:val="0"/>
      <w:divBdr>
        <w:top w:val="none" w:sz="0" w:space="0" w:color="auto"/>
        <w:left w:val="none" w:sz="0" w:space="0" w:color="auto"/>
        <w:bottom w:val="none" w:sz="0" w:space="0" w:color="auto"/>
        <w:right w:val="none" w:sz="0" w:space="0" w:color="auto"/>
      </w:divBdr>
    </w:div>
    <w:div w:id="1178076626">
      <w:bodyDiv w:val="1"/>
      <w:marLeft w:val="0"/>
      <w:marRight w:val="0"/>
      <w:marTop w:val="0"/>
      <w:marBottom w:val="0"/>
      <w:divBdr>
        <w:top w:val="none" w:sz="0" w:space="0" w:color="auto"/>
        <w:left w:val="none" w:sz="0" w:space="0" w:color="auto"/>
        <w:bottom w:val="none" w:sz="0" w:space="0" w:color="auto"/>
        <w:right w:val="none" w:sz="0" w:space="0" w:color="auto"/>
      </w:divBdr>
    </w:div>
    <w:div w:id="1221751999">
      <w:bodyDiv w:val="1"/>
      <w:marLeft w:val="0"/>
      <w:marRight w:val="0"/>
      <w:marTop w:val="0"/>
      <w:marBottom w:val="0"/>
      <w:divBdr>
        <w:top w:val="none" w:sz="0" w:space="0" w:color="auto"/>
        <w:left w:val="none" w:sz="0" w:space="0" w:color="auto"/>
        <w:bottom w:val="none" w:sz="0" w:space="0" w:color="auto"/>
        <w:right w:val="none" w:sz="0" w:space="0" w:color="auto"/>
      </w:divBdr>
    </w:div>
    <w:div w:id="1305350643">
      <w:bodyDiv w:val="1"/>
      <w:marLeft w:val="0"/>
      <w:marRight w:val="0"/>
      <w:marTop w:val="0"/>
      <w:marBottom w:val="0"/>
      <w:divBdr>
        <w:top w:val="none" w:sz="0" w:space="0" w:color="auto"/>
        <w:left w:val="none" w:sz="0" w:space="0" w:color="auto"/>
        <w:bottom w:val="none" w:sz="0" w:space="0" w:color="auto"/>
        <w:right w:val="none" w:sz="0" w:space="0" w:color="auto"/>
      </w:divBdr>
    </w:div>
    <w:div w:id="1332021549">
      <w:bodyDiv w:val="1"/>
      <w:marLeft w:val="0"/>
      <w:marRight w:val="0"/>
      <w:marTop w:val="0"/>
      <w:marBottom w:val="0"/>
      <w:divBdr>
        <w:top w:val="none" w:sz="0" w:space="0" w:color="auto"/>
        <w:left w:val="none" w:sz="0" w:space="0" w:color="auto"/>
        <w:bottom w:val="none" w:sz="0" w:space="0" w:color="auto"/>
        <w:right w:val="none" w:sz="0" w:space="0" w:color="auto"/>
      </w:divBdr>
    </w:div>
    <w:div w:id="13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4398567">
          <w:marLeft w:val="0"/>
          <w:marRight w:val="0"/>
          <w:marTop w:val="0"/>
          <w:marBottom w:val="0"/>
          <w:divBdr>
            <w:top w:val="none" w:sz="0" w:space="0" w:color="auto"/>
            <w:left w:val="none" w:sz="0" w:space="0" w:color="auto"/>
            <w:bottom w:val="none" w:sz="0" w:space="0" w:color="auto"/>
            <w:right w:val="none" w:sz="0" w:space="0" w:color="auto"/>
          </w:divBdr>
        </w:div>
        <w:div w:id="694306339">
          <w:marLeft w:val="0"/>
          <w:marRight w:val="0"/>
          <w:marTop w:val="0"/>
          <w:marBottom w:val="0"/>
          <w:divBdr>
            <w:top w:val="none" w:sz="0" w:space="0" w:color="auto"/>
            <w:left w:val="none" w:sz="0" w:space="0" w:color="auto"/>
            <w:bottom w:val="none" w:sz="0" w:space="0" w:color="auto"/>
            <w:right w:val="none" w:sz="0" w:space="0" w:color="auto"/>
          </w:divBdr>
        </w:div>
        <w:div w:id="754279989">
          <w:marLeft w:val="0"/>
          <w:marRight w:val="0"/>
          <w:marTop w:val="0"/>
          <w:marBottom w:val="0"/>
          <w:divBdr>
            <w:top w:val="none" w:sz="0" w:space="0" w:color="auto"/>
            <w:left w:val="none" w:sz="0" w:space="0" w:color="auto"/>
            <w:bottom w:val="none" w:sz="0" w:space="0" w:color="auto"/>
            <w:right w:val="none" w:sz="0" w:space="0" w:color="auto"/>
          </w:divBdr>
        </w:div>
        <w:div w:id="783887218">
          <w:marLeft w:val="0"/>
          <w:marRight w:val="0"/>
          <w:marTop w:val="0"/>
          <w:marBottom w:val="0"/>
          <w:divBdr>
            <w:top w:val="none" w:sz="0" w:space="0" w:color="auto"/>
            <w:left w:val="none" w:sz="0" w:space="0" w:color="auto"/>
            <w:bottom w:val="none" w:sz="0" w:space="0" w:color="auto"/>
            <w:right w:val="none" w:sz="0" w:space="0" w:color="auto"/>
          </w:divBdr>
        </w:div>
        <w:div w:id="861361321">
          <w:marLeft w:val="0"/>
          <w:marRight w:val="0"/>
          <w:marTop w:val="0"/>
          <w:marBottom w:val="0"/>
          <w:divBdr>
            <w:top w:val="none" w:sz="0" w:space="0" w:color="auto"/>
            <w:left w:val="none" w:sz="0" w:space="0" w:color="auto"/>
            <w:bottom w:val="none" w:sz="0" w:space="0" w:color="auto"/>
            <w:right w:val="none" w:sz="0" w:space="0" w:color="auto"/>
          </w:divBdr>
        </w:div>
        <w:div w:id="1139226352">
          <w:marLeft w:val="0"/>
          <w:marRight w:val="0"/>
          <w:marTop w:val="0"/>
          <w:marBottom w:val="0"/>
          <w:divBdr>
            <w:top w:val="none" w:sz="0" w:space="0" w:color="auto"/>
            <w:left w:val="none" w:sz="0" w:space="0" w:color="auto"/>
            <w:bottom w:val="none" w:sz="0" w:space="0" w:color="auto"/>
            <w:right w:val="none" w:sz="0" w:space="0" w:color="auto"/>
          </w:divBdr>
        </w:div>
        <w:div w:id="1312059453">
          <w:marLeft w:val="0"/>
          <w:marRight w:val="0"/>
          <w:marTop w:val="0"/>
          <w:marBottom w:val="0"/>
          <w:divBdr>
            <w:top w:val="none" w:sz="0" w:space="0" w:color="auto"/>
            <w:left w:val="none" w:sz="0" w:space="0" w:color="auto"/>
            <w:bottom w:val="none" w:sz="0" w:space="0" w:color="auto"/>
            <w:right w:val="none" w:sz="0" w:space="0" w:color="auto"/>
          </w:divBdr>
        </w:div>
        <w:div w:id="1950353066">
          <w:marLeft w:val="0"/>
          <w:marRight w:val="0"/>
          <w:marTop w:val="0"/>
          <w:marBottom w:val="0"/>
          <w:divBdr>
            <w:top w:val="none" w:sz="0" w:space="0" w:color="auto"/>
            <w:left w:val="none" w:sz="0" w:space="0" w:color="auto"/>
            <w:bottom w:val="none" w:sz="0" w:space="0" w:color="auto"/>
            <w:right w:val="none" w:sz="0" w:space="0" w:color="auto"/>
          </w:divBdr>
        </w:div>
      </w:divsChild>
    </w:div>
    <w:div w:id="1356543775">
      <w:bodyDiv w:val="1"/>
      <w:marLeft w:val="0"/>
      <w:marRight w:val="0"/>
      <w:marTop w:val="0"/>
      <w:marBottom w:val="0"/>
      <w:divBdr>
        <w:top w:val="none" w:sz="0" w:space="0" w:color="auto"/>
        <w:left w:val="none" w:sz="0" w:space="0" w:color="auto"/>
        <w:bottom w:val="none" w:sz="0" w:space="0" w:color="auto"/>
        <w:right w:val="none" w:sz="0" w:space="0" w:color="auto"/>
      </w:divBdr>
      <w:divsChild>
        <w:div w:id="1524444062">
          <w:marLeft w:val="0"/>
          <w:marRight w:val="0"/>
          <w:marTop w:val="0"/>
          <w:marBottom w:val="0"/>
          <w:divBdr>
            <w:top w:val="none" w:sz="0" w:space="0" w:color="auto"/>
            <w:left w:val="none" w:sz="0" w:space="0" w:color="auto"/>
            <w:bottom w:val="none" w:sz="0" w:space="0" w:color="auto"/>
            <w:right w:val="none" w:sz="0" w:space="0" w:color="auto"/>
          </w:divBdr>
        </w:div>
        <w:div w:id="1957633188">
          <w:marLeft w:val="0"/>
          <w:marRight w:val="0"/>
          <w:marTop w:val="0"/>
          <w:marBottom w:val="0"/>
          <w:divBdr>
            <w:top w:val="none" w:sz="0" w:space="0" w:color="auto"/>
            <w:left w:val="none" w:sz="0" w:space="0" w:color="auto"/>
            <w:bottom w:val="none" w:sz="0" w:space="0" w:color="auto"/>
            <w:right w:val="none" w:sz="0" w:space="0" w:color="auto"/>
          </w:divBdr>
        </w:div>
      </w:divsChild>
    </w:div>
    <w:div w:id="1417750189">
      <w:bodyDiv w:val="1"/>
      <w:marLeft w:val="0"/>
      <w:marRight w:val="0"/>
      <w:marTop w:val="0"/>
      <w:marBottom w:val="0"/>
      <w:divBdr>
        <w:top w:val="none" w:sz="0" w:space="0" w:color="auto"/>
        <w:left w:val="none" w:sz="0" w:space="0" w:color="auto"/>
        <w:bottom w:val="none" w:sz="0" w:space="0" w:color="auto"/>
        <w:right w:val="none" w:sz="0" w:space="0" w:color="auto"/>
      </w:divBdr>
    </w:div>
    <w:div w:id="1553691746">
      <w:bodyDiv w:val="1"/>
      <w:marLeft w:val="0"/>
      <w:marRight w:val="0"/>
      <w:marTop w:val="0"/>
      <w:marBottom w:val="0"/>
      <w:divBdr>
        <w:top w:val="none" w:sz="0" w:space="0" w:color="auto"/>
        <w:left w:val="none" w:sz="0" w:space="0" w:color="auto"/>
        <w:bottom w:val="none" w:sz="0" w:space="0" w:color="auto"/>
        <w:right w:val="none" w:sz="0" w:space="0" w:color="auto"/>
      </w:divBdr>
    </w:div>
    <w:div w:id="1715151303">
      <w:bodyDiv w:val="1"/>
      <w:marLeft w:val="0"/>
      <w:marRight w:val="0"/>
      <w:marTop w:val="0"/>
      <w:marBottom w:val="0"/>
      <w:divBdr>
        <w:top w:val="none" w:sz="0" w:space="0" w:color="auto"/>
        <w:left w:val="none" w:sz="0" w:space="0" w:color="auto"/>
        <w:bottom w:val="none" w:sz="0" w:space="0" w:color="auto"/>
        <w:right w:val="none" w:sz="0" w:space="0" w:color="auto"/>
      </w:divBdr>
    </w:div>
    <w:div w:id="1717267915">
      <w:bodyDiv w:val="1"/>
      <w:marLeft w:val="0"/>
      <w:marRight w:val="0"/>
      <w:marTop w:val="0"/>
      <w:marBottom w:val="0"/>
      <w:divBdr>
        <w:top w:val="none" w:sz="0" w:space="0" w:color="auto"/>
        <w:left w:val="none" w:sz="0" w:space="0" w:color="auto"/>
        <w:bottom w:val="none" w:sz="0" w:space="0" w:color="auto"/>
        <w:right w:val="none" w:sz="0" w:space="0" w:color="auto"/>
      </w:divBdr>
    </w:div>
    <w:div w:id="1731876884">
      <w:bodyDiv w:val="1"/>
      <w:marLeft w:val="0"/>
      <w:marRight w:val="0"/>
      <w:marTop w:val="0"/>
      <w:marBottom w:val="0"/>
      <w:divBdr>
        <w:top w:val="none" w:sz="0" w:space="0" w:color="auto"/>
        <w:left w:val="none" w:sz="0" w:space="0" w:color="auto"/>
        <w:bottom w:val="none" w:sz="0" w:space="0" w:color="auto"/>
        <w:right w:val="none" w:sz="0" w:space="0" w:color="auto"/>
      </w:divBdr>
      <w:divsChild>
        <w:div w:id="68619104">
          <w:marLeft w:val="0"/>
          <w:marRight w:val="0"/>
          <w:marTop w:val="0"/>
          <w:marBottom w:val="0"/>
          <w:divBdr>
            <w:top w:val="none" w:sz="0" w:space="0" w:color="auto"/>
            <w:left w:val="none" w:sz="0" w:space="0" w:color="auto"/>
            <w:bottom w:val="none" w:sz="0" w:space="0" w:color="auto"/>
            <w:right w:val="none" w:sz="0" w:space="0" w:color="auto"/>
          </w:divBdr>
        </w:div>
        <w:div w:id="205920113">
          <w:marLeft w:val="0"/>
          <w:marRight w:val="0"/>
          <w:marTop w:val="0"/>
          <w:marBottom w:val="0"/>
          <w:divBdr>
            <w:top w:val="none" w:sz="0" w:space="0" w:color="auto"/>
            <w:left w:val="none" w:sz="0" w:space="0" w:color="auto"/>
            <w:bottom w:val="none" w:sz="0" w:space="0" w:color="auto"/>
            <w:right w:val="none" w:sz="0" w:space="0" w:color="auto"/>
          </w:divBdr>
        </w:div>
        <w:div w:id="919825139">
          <w:marLeft w:val="0"/>
          <w:marRight w:val="0"/>
          <w:marTop w:val="0"/>
          <w:marBottom w:val="0"/>
          <w:divBdr>
            <w:top w:val="none" w:sz="0" w:space="0" w:color="auto"/>
            <w:left w:val="none" w:sz="0" w:space="0" w:color="auto"/>
            <w:bottom w:val="none" w:sz="0" w:space="0" w:color="auto"/>
            <w:right w:val="none" w:sz="0" w:space="0" w:color="auto"/>
          </w:divBdr>
        </w:div>
        <w:div w:id="1310668917">
          <w:marLeft w:val="0"/>
          <w:marRight w:val="0"/>
          <w:marTop w:val="0"/>
          <w:marBottom w:val="0"/>
          <w:divBdr>
            <w:top w:val="none" w:sz="0" w:space="0" w:color="auto"/>
            <w:left w:val="none" w:sz="0" w:space="0" w:color="auto"/>
            <w:bottom w:val="none" w:sz="0" w:space="0" w:color="auto"/>
            <w:right w:val="none" w:sz="0" w:space="0" w:color="auto"/>
          </w:divBdr>
        </w:div>
        <w:div w:id="1379545635">
          <w:marLeft w:val="0"/>
          <w:marRight w:val="0"/>
          <w:marTop w:val="0"/>
          <w:marBottom w:val="0"/>
          <w:divBdr>
            <w:top w:val="none" w:sz="0" w:space="0" w:color="auto"/>
            <w:left w:val="none" w:sz="0" w:space="0" w:color="auto"/>
            <w:bottom w:val="none" w:sz="0" w:space="0" w:color="auto"/>
            <w:right w:val="none" w:sz="0" w:space="0" w:color="auto"/>
          </w:divBdr>
        </w:div>
        <w:div w:id="1781027837">
          <w:marLeft w:val="0"/>
          <w:marRight w:val="0"/>
          <w:marTop w:val="0"/>
          <w:marBottom w:val="0"/>
          <w:divBdr>
            <w:top w:val="none" w:sz="0" w:space="0" w:color="auto"/>
            <w:left w:val="none" w:sz="0" w:space="0" w:color="auto"/>
            <w:bottom w:val="none" w:sz="0" w:space="0" w:color="auto"/>
            <w:right w:val="none" w:sz="0" w:space="0" w:color="auto"/>
          </w:divBdr>
        </w:div>
        <w:div w:id="2116316953">
          <w:marLeft w:val="0"/>
          <w:marRight w:val="0"/>
          <w:marTop w:val="0"/>
          <w:marBottom w:val="0"/>
          <w:divBdr>
            <w:top w:val="none" w:sz="0" w:space="0" w:color="auto"/>
            <w:left w:val="none" w:sz="0" w:space="0" w:color="auto"/>
            <w:bottom w:val="none" w:sz="0" w:space="0" w:color="auto"/>
            <w:right w:val="none" w:sz="0" w:space="0" w:color="auto"/>
          </w:divBdr>
        </w:div>
        <w:div w:id="2132046304">
          <w:marLeft w:val="0"/>
          <w:marRight w:val="0"/>
          <w:marTop w:val="0"/>
          <w:marBottom w:val="0"/>
          <w:divBdr>
            <w:top w:val="none" w:sz="0" w:space="0" w:color="auto"/>
            <w:left w:val="none" w:sz="0" w:space="0" w:color="auto"/>
            <w:bottom w:val="none" w:sz="0" w:space="0" w:color="auto"/>
            <w:right w:val="none" w:sz="0" w:space="0" w:color="auto"/>
          </w:divBdr>
        </w:div>
      </w:divsChild>
    </w:div>
    <w:div w:id="1832137805">
      <w:bodyDiv w:val="1"/>
      <w:marLeft w:val="0"/>
      <w:marRight w:val="0"/>
      <w:marTop w:val="0"/>
      <w:marBottom w:val="0"/>
      <w:divBdr>
        <w:top w:val="none" w:sz="0" w:space="0" w:color="auto"/>
        <w:left w:val="none" w:sz="0" w:space="0" w:color="auto"/>
        <w:bottom w:val="none" w:sz="0" w:space="0" w:color="auto"/>
        <w:right w:val="none" w:sz="0" w:space="0" w:color="auto"/>
      </w:divBdr>
    </w:div>
    <w:div w:id="1841654437">
      <w:bodyDiv w:val="1"/>
      <w:marLeft w:val="0"/>
      <w:marRight w:val="0"/>
      <w:marTop w:val="0"/>
      <w:marBottom w:val="0"/>
      <w:divBdr>
        <w:top w:val="none" w:sz="0" w:space="0" w:color="auto"/>
        <w:left w:val="none" w:sz="0" w:space="0" w:color="auto"/>
        <w:bottom w:val="none" w:sz="0" w:space="0" w:color="auto"/>
        <w:right w:val="none" w:sz="0" w:space="0" w:color="auto"/>
      </w:divBdr>
    </w:div>
    <w:div w:id="1843469120">
      <w:bodyDiv w:val="1"/>
      <w:marLeft w:val="0"/>
      <w:marRight w:val="0"/>
      <w:marTop w:val="0"/>
      <w:marBottom w:val="0"/>
      <w:divBdr>
        <w:top w:val="none" w:sz="0" w:space="0" w:color="auto"/>
        <w:left w:val="none" w:sz="0" w:space="0" w:color="auto"/>
        <w:bottom w:val="none" w:sz="0" w:space="0" w:color="auto"/>
        <w:right w:val="none" w:sz="0" w:space="0" w:color="auto"/>
      </w:divBdr>
    </w:div>
    <w:div w:id="1869029988">
      <w:bodyDiv w:val="1"/>
      <w:marLeft w:val="0"/>
      <w:marRight w:val="0"/>
      <w:marTop w:val="0"/>
      <w:marBottom w:val="0"/>
      <w:divBdr>
        <w:top w:val="none" w:sz="0" w:space="0" w:color="auto"/>
        <w:left w:val="none" w:sz="0" w:space="0" w:color="auto"/>
        <w:bottom w:val="none" w:sz="0" w:space="0" w:color="auto"/>
        <w:right w:val="none" w:sz="0" w:space="0" w:color="auto"/>
      </w:divBdr>
    </w:div>
    <w:div w:id="213182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sklucka@n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emotywac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emotywacje.pl/kompetencje-miekkie-i-potrzeba-ich-rozwoju-jak-ucza-sie-obecnie-pracown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einstitute.eu/" TargetMode="External"/><Relationship Id="rId4" Type="http://schemas.openxmlformats.org/officeDocument/2006/relationships/settings" Target="settings.xml"/><Relationship Id="rId9" Type="http://schemas.openxmlformats.org/officeDocument/2006/relationships/hyperlink" Target="https://futureworkplace.com/ebooks/2021-hr-sentiment-surve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DF0-CAB7-FB4B-9DE2-CB68E8E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1770</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 Motywacje</dc:creator>
  <cp:keywords/>
  <dc:description/>
  <cp:lastModifiedBy>Diana Stachera</cp:lastModifiedBy>
  <cp:revision>19</cp:revision>
  <dcterms:created xsi:type="dcterms:W3CDTF">2022-06-23T20:07:00Z</dcterms:created>
  <dcterms:modified xsi:type="dcterms:W3CDTF">2022-06-29T21:02:00Z</dcterms:modified>
</cp:coreProperties>
</file>