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D192" w14:textId="685CE1C5" w:rsidR="00E55504" w:rsidRPr="007619DA" w:rsidRDefault="007619DA" w:rsidP="00E55504">
      <w:pPr>
        <w:jc w:val="both"/>
        <w:rPr>
          <w:rFonts w:asciiTheme="majorHAnsi" w:hAnsiTheme="majorHAnsi" w:cstheme="majorHAnsi"/>
          <w:color w:val="2E74B5" w:themeColor="accent5" w:themeShade="BF"/>
          <w:sz w:val="28"/>
          <w:szCs w:val="28"/>
        </w:rPr>
      </w:pPr>
      <w:r w:rsidRPr="007619DA">
        <w:rPr>
          <w:rFonts w:asciiTheme="majorHAnsi" w:hAnsiTheme="majorHAnsi" w:cstheme="majorHAnsi"/>
          <w:color w:val="2E74B5" w:themeColor="accent5" w:themeShade="BF"/>
          <w:sz w:val="28"/>
          <w:szCs w:val="28"/>
        </w:rPr>
        <w:t>Raport</w:t>
      </w:r>
      <w:r w:rsidR="00BC3AE7">
        <w:rPr>
          <w:rFonts w:asciiTheme="majorHAnsi" w:hAnsiTheme="majorHAnsi" w:cstheme="majorHAnsi"/>
          <w:color w:val="2E74B5" w:themeColor="accent5" w:themeShade="BF"/>
          <w:sz w:val="28"/>
          <w:szCs w:val="28"/>
        </w:rPr>
        <w:t xml:space="preserve"> MSC</w:t>
      </w:r>
      <w:r w:rsidRPr="007619DA">
        <w:rPr>
          <w:rFonts w:asciiTheme="majorHAnsi" w:hAnsiTheme="majorHAnsi" w:cstheme="majorHAnsi"/>
          <w:color w:val="2E74B5" w:themeColor="accent5" w:themeShade="BF"/>
          <w:sz w:val="28"/>
          <w:szCs w:val="28"/>
        </w:rPr>
        <w:t xml:space="preserve">: </w:t>
      </w:r>
      <w:r w:rsidR="00E55504" w:rsidRPr="007619DA">
        <w:rPr>
          <w:rFonts w:asciiTheme="majorHAnsi" w:hAnsiTheme="majorHAnsi" w:cstheme="majorHAnsi"/>
          <w:color w:val="2E74B5" w:themeColor="accent5" w:themeShade="BF"/>
          <w:sz w:val="28"/>
          <w:szCs w:val="28"/>
        </w:rPr>
        <w:t>Co wiemy o dzikim łososiu?</w:t>
      </w:r>
    </w:p>
    <w:p w14:paraId="47E18599" w14:textId="77777777" w:rsidR="00050612" w:rsidRPr="00E55504" w:rsidRDefault="00050612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>Czy Polacy pokochają niedźwiedzi przysmak?</w:t>
      </w:r>
    </w:p>
    <w:p w14:paraId="32547C16" w14:textId="58BC64B3" w:rsidR="0004280E" w:rsidRPr="00E55504" w:rsidRDefault="0004280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Łosoś to ryba dobrze znana zarówno polskim przetwórcom, jak i konsumentom. Na polskim rynku obecny jest głównie łosoś hodowlany, jednak coraz częściej pojawia się także łosoś dziki, poławiany gospodarczo na dużą skalę. </w:t>
      </w:r>
    </w:p>
    <w:p w14:paraId="560A639F" w14:textId="7773AA63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Z grilla, smażony, wędzony, kawior, sushi, z puszki czy jako pasta</w:t>
      </w:r>
      <w:r w:rsidR="00290070">
        <w:rPr>
          <w:rFonts w:asciiTheme="majorHAnsi" w:hAnsiTheme="majorHAnsi" w:cstheme="majorHAnsi"/>
        </w:rPr>
        <w:t xml:space="preserve"> –</w:t>
      </w:r>
      <w:r w:rsidRPr="00050612">
        <w:rPr>
          <w:rFonts w:asciiTheme="majorHAnsi" w:hAnsiTheme="majorHAnsi" w:cstheme="majorHAnsi"/>
        </w:rPr>
        <w:t xml:space="preserve"> to najbardziej znane sposoby </w:t>
      </w:r>
      <w:r w:rsidR="00167FEB">
        <w:rPr>
          <w:rFonts w:asciiTheme="majorHAnsi" w:hAnsiTheme="majorHAnsi" w:cstheme="majorHAnsi"/>
        </w:rPr>
        <w:t>serwowania</w:t>
      </w:r>
      <w:r w:rsidRPr="00050612">
        <w:rPr>
          <w:rFonts w:asciiTheme="majorHAnsi" w:hAnsiTheme="majorHAnsi" w:cstheme="majorHAnsi"/>
        </w:rPr>
        <w:t xml:space="preserve"> </w:t>
      </w:r>
      <w:r w:rsidR="00792420">
        <w:rPr>
          <w:rFonts w:asciiTheme="majorHAnsi" w:hAnsiTheme="majorHAnsi" w:cstheme="majorHAnsi"/>
        </w:rPr>
        <w:t xml:space="preserve">tej </w:t>
      </w:r>
      <w:r w:rsidRPr="00050612">
        <w:rPr>
          <w:rFonts w:asciiTheme="majorHAnsi" w:hAnsiTheme="majorHAnsi" w:cstheme="majorHAnsi"/>
        </w:rPr>
        <w:t>ryby</w:t>
      </w:r>
      <w:r w:rsidR="00792420">
        <w:rPr>
          <w:rFonts w:asciiTheme="majorHAnsi" w:hAnsiTheme="majorHAnsi" w:cstheme="majorHAnsi"/>
        </w:rPr>
        <w:t xml:space="preserve">. </w:t>
      </w:r>
      <w:r w:rsidRPr="00050612">
        <w:rPr>
          <w:rFonts w:asciiTheme="majorHAnsi" w:hAnsiTheme="majorHAnsi" w:cstheme="majorHAnsi"/>
        </w:rPr>
        <w:t xml:space="preserve">W 2021 r. w Polsce konsumpcja łososia wyniosła 0,6 kg na osobę, przy całkowitym spożyciu 14 kg ryb </w:t>
      </w:r>
      <w:r w:rsidR="00A87194">
        <w:rPr>
          <w:rFonts w:asciiTheme="majorHAnsi" w:hAnsiTheme="majorHAnsi" w:cstheme="majorHAnsi"/>
        </w:rPr>
        <w:t>per capita [</w:t>
      </w:r>
      <w:r w:rsidRPr="00050612">
        <w:rPr>
          <w:rFonts w:asciiTheme="majorHAnsi" w:hAnsiTheme="majorHAnsi" w:cstheme="majorHAnsi"/>
        </w:rPr>
        <w:t>1]. W ostatnie</w:t>
      </w:r>
      <w:r w:rsidR="00167FEB">
        <w:rPr>
          <w:rFonts w:asciiTheme="majorHAnsi" w:hAnsiTheme="majorHAnsi" w:cstheme="majorHAnsi"/>
        </w:rPr>
        <w:t>j</w:t>
      </w:r>
      <w:r w:rsidRPr="00050612">
        <w:rPr>
          <w:rFonts w:asciiTheme="majorHAnsi" w:hAnsiTheme="majorHAnsi" w:cstheme="majorHAnsi"/>
        </w:rPr>
        <w:t xml:space="preserve"> dekadzie spożycie łososia przez Polaków w poszczególnych latach wahało się między 0,5 kg a 1 kg na osobę rocznie</w:t>
      </w:r>
      <w:r w:rsidR="00D7530B">
        <w:rPr>
          <w:rFonts w:asciiTheme="majorHAnsi" w:hAnsiTheme="majorHAnsi" w:cstheme="majorHAnsi"/>
        </w:rPr>
        <w:t>.</w:t>
      </w:r>
      <w:r w:rsidRPr="00050612">
        <w:rPr>
          <w:rFonts w:asciiTheme="majorHAnsi" w:hAnsiTheme="majorHAnsi" w:cstheme="majorHAnsi"/>
        </w:rPr>
        <w:t xml:space="preserve"> </w:t>
      </w:r>
      <w:r w:rsidR="00D7530B">
        <w:rPr>
          <w:rFonts w:asciiTheme="majorHAnsi" w:hAnsiTheme="majorHAnsi" w:cstheme="majorHAnsi"/>
        </w:rPr>
        <w:t>F</w:t>
      </w:r>
      <w:r w:rsidRPr="00050612">
        <w:rPr>
          <w:rFonts w:asciiTheme="majorHAnsi" w:hAnsiTheme="majorHAnsi" w:cstheme="majorHAnsi"/>
        </w:rPr>
        <w:t>luktuacja ta może wynikać z różnic w cenie oraz dostępności produktów na rynku.</w:t>
      </w:r>
      <w:r w:rsidR="00167FEB">
        <w:rPr>
          <w:rFonts w:asciiTheme="majorHAnsi" w:hAnsiTheme="majorHAnsi" w:cstheme="majorHAnsi"/>
        </w:rPr>
        <w:t xml:space="preserve"> </w:t>
      </w:r>
      <w:r w:rsidR="00A66C9A">
        <w:rPr>
          <w:rFonts w:asciiTheme="majorHAnsi" w:hAnsiTheme="majorHAnsi" w:cstheme="majorHAnsi"/>
        </w:rPr>
        <w:t xml:space="preserve">Natomiast w Niemczech, gdzie </w:t>
      </w:r>
      <w:r w:rsidRPr="00A66C9A">
        <w:rPr>
          <w:rFonts w:asciiTheme="majorHAnsi" w:hAnsiTheme="majorHAnsi" w:cstheme="majorHAnsi"/>
        </w:rPr>
        <w:t>całkowite spożycie ryb i owoców morza jest porównywalne z Polską</w:t>
      </w:r>
      <w:r w:rsidR="00A66C9A" w:rsidRPr="00A66C9A">
        <w:rPr>
          <w:rFonts w:asciiTheme="majorHAnsi" w:hAnsiTheme="majorHAnsi" w:cstheme="majorHAnsi"/>
        </w:rPr>
        <w:t xml:space="preserve">, to </w:t>
      </w:r>
      <w:r w:rsidR="008E24D3">
        <w:rPr>
          <w:rFonts w:asciiTheme="majorHAnsi" w:hAnsiTheme="majorHAnsi" w:cstheme="majorHAnsi"/>
        </w:rPr>
        <w:t xml:space="preserve">właśnie </w:t>
      </w:r>
      <w:r w:rsidR="00A66C9A" w:rsidRPr="00A66C9A">
        <w:rPr>
          <w:rFonts w:asciiTheme="majorHAnsi" w:hAnsiTheme="majorHAnsi" w:cstheme="majorHAnsi"/>
        </w:rPr>
        <w:t xml:space="preserve">łosoś </w:t>
      </w:r>
      <w:r w:rsidR="008E24D3">
        <w:rPr>
          <w:rFonts w:asciiTheme="majorHAnsi" w:hAnsiTheme="majorHAnsi" w:cstheme="majorHAnsi"/>
        </w:rPr>
        <w:t xml:space="preserve">był </w:t>
      </w:r>
      <w:r w:rsidRPr="00A66C9A">
        <w:rPr>
          <w:rFonts w:asciiTheme="majorHAnsi" w:hAnsiTheme="majorHAnsi" w:cstheme="majorHAnsi"/>
        </w:rPr>
        <w:t>najczęściej spożywaną rybą</w:t>
      </w:r>
      <w:r w:rsidR="00623DD1">
        <w:rPr>
          <w:rFonts w:asciiTheme="majorHAnsi" w:hAnsiTheme="majorHAnsi" w:cstheme="majorHAnsi"/>
        </w:rPr>
        <w:t xml:space="preserve"> </w:t>
      </w:r>
      <w:r w:rsidRPr="00A66C9A">
        <w:rPr>
          <w:rFonts w:asciiTheme="majorHAnsi" w:hAnsiTheme="majorHAnsi" w:cstheme="majorHAnsi"/>
        </w:rPr>
        <w:t>[</w:t>
      </w:r>
      <w:r w:rsidR="00ED101D">
        <w:rPr>
          <w:rFonts w:asciiTheme="majorHAnsi" w:hAnsiTheme="majorHAnsi" w:cstheme="majorHAnsi"/>
        </w:rPr>
        <w:t>2</w:t>
      </w:r>
      <w:r w:rsidRPr="00A66C9A">
        <w:rPr>
          <w:rFonts w:asciiTheme="majorHAnsi" w:hAnsiTheme="majorHAnsi" w:cstheme="majorHAnsi"/>
        </w:rPr>
        <w:t>].</w:t>
      </w:r>
      <w:r w:rsidR="00DD26A5">
        <w:rPr>
          <w:rFonts w:asciiTheme="majorHAnsi" w:hAnsiTheme="majorHAnsi" w:cstheme="majorHAnsi"/>
        </w:rPr>
        <w:t xml:space="preserve"> </w:t>
      </w:r>
      <w:r w:rsidR="00ED101D">
        <w:rPr>
          <w:rFonts w:asciiTheme="majorHAnsi" w:hAnsiTheme="majorHAnsi" w:cstheme="majorHAnsi"/>
        </w:rPr>
        <w:t>Jej n</w:t>
      </w:r>
      <w:r w:rsidR="00DD26A5">
        <w:rPr>
          <w:rFonts w:asciiTheme="majorHAnsi" w:hAnsiTheme="majorHAnsi" w:cstheme="majorHAnsi"/>
        </w:rPr>
        <w:t>ajwiększym</w:t>
      </w:r>
      <w:r w:rsidR="00ED101D">
        <w:rPr>
          <w:rFonts w:asciiTheme="majorHAnsi" w:hAnsiTheme="majorHAnsi" w:cstheme="majorHAnsi"/>
        </w:rPr>
        <w:t xml:space="preserve">i </w:t>
      </w:r>
      <w:r w:rsidR="00DD26A5">
        <w:rPr>
          <w:rFonts w:asciiTheme="majorHAnsi" w:hAnsiTheme="majorHAnsi" w:cstheme="majorHAnsi"/>
        </w:rPr>
        <w:t>smakosz</w:t>
      </w:r>
      <w:r w:rsidR="00ED101D">
        <w:rPr>
          <w:rFonts w:asciiTheme="majorHAnsi" w:hAnsiTheme="majorHAnsi" w:cstheme="majorHAnsi"/>
        </w:rPr>
        <w:t xml:space="preserve">ami </w:t>
      </w:r>
      <w:r w:rsidR="00DD26A5">
        <w:rPr>
          <w:rFonts w:asciiTheme="majorHAnsi" w:hAnsiTheme="majorHAnsi" w:cstheme="majorHAnsi"/>
        </w:rPr>
        <w:t xml:space="preserve">pozostają niedźwiedzie grizzly. </w:t>
      </w:r>
      <w:r w:rsidR="00DD26A5" w:rsidRPr="00DD26A5">
        <w:rPr>
          <w:rFonts w:asciiTheme="majorHAnsi" w:hAnsiTheme="majorHAnsi" w:cstheme="majorHAnsi"/>
        </w:rPr>
        <w:t>Przedstawiciel tego gatunku potrafi zjeść nawet 70 kg łososia w jeden dzień</w:t>
      </w:r>
      <w:r w:rsidR="00ED101D">
        <w:rPr>
          <w:rFonts w:asciiTheme="majorHAnsi" w:hAnsiTheme="majorHAnsi" w:cstheme="majorHAnsi"/>
        </w:rPr>
        <w:t xml:space="preserve"> </w:t>
      </w:r>
      <w:r w:rsidR="00ED101D" w:rsidRPr="00ED101D">
        <w:rPr>
          <w:rFonts w:asciiTheme="majorHAnsi" w:hAnsiTheme="majorHAnsi" w:cstheme="majorHAnsi"/>
        </w:rPr>
        <w:t>[</w:t>
      </w:r>
      <w:r w:rsidR="00ED101D">
        <w:rPr>
          <w:rFonts w:asciiTheme="majorHAnsi" w:hAnsiTheme="majorHAnsi" w:cstheme="majorHAnsi"/>
        </w:rPr>
        <w:t>3</w:t>
      </w:r>
      <w:r w:rsidR="00ED101D" w:rsidRPr="00ED101D">
        <w:rPr>
          <w:rFonts w:asciiTheme="majorHAnsi" w:hAnsiTheme="majorHAnsi" w:cstheme="majorHAnsi"/>
        </w:rPr>
        <w:t>]</w:t>
      </w:r>
      <w:r w:rsidR="00ED101D">
        <w:rPr>
          <w:rFonts w:asciiTheme="majorHAnsi" w:hAnsiTheme="majorHAnsi" w:cstheme="majorHAnsi"/>
        </w:rPr>
        <w:t>.</w:t>
      </w:r>
    </w:p>
    <w:p w14:paraId="17E9B277" w14:textId="55E837B2" w:rsidR="0004280E" w:rsidRPr="00E55504" w:rsidRDefault="0004280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</w:rPr>
        <w:t>Czego oczekują polscy konsumenci?</w:t>
      </w:r>
    </w:p>
    <w:p w14:paraId="7B7038C6" w14:textId="1144CA9A" w:rsidR="0004280E" w:rsidRPr="00050612" w:rsidRDefault="0004280E" w:rsidP="00684404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Według badania przeprowadzonego </w:t>
      </w:r>
      <w:r w:rsidR="00717CF7">
        <w:rPr>
          <w:rFonts w:asciiTheme="majorHAnsi" w:hAnsiTheme="majorHAnsi" w:cstheme="majorHAnsi"/>
        </w:rPr>
        <w:t xml:space="preserve">na zlecenie MSC </w:t>
      </w:r>
      <w:r w:rsidRPr="00050612">
        <w:rPr>
          <w:rFonts w:asciiTheme="majorHAnsi" w:hAnsiTheme="majorHAnsi" w:cstheme="majorHAnsi"/>
        </w:rPr>
        <w:t>przez agencję badawczą ARC Rynek i Opinia w</w:t>
      </w:r>
      <w:r w:rsidR="00684404">
        <w:rPr>
          <w:rFonts w:asciiTheme="majorHAnsi" w:hAnsiTheme="majorHAnsi" w:cstheme="majorHAnsi"/>
        </w:rPr>
        <w:t> </w:t>
      </w:r>
      <w:r w:rsidRPr="00050612">
        <w:rPr>
          <w:rFonts w:asciiTheme="majorHAnsi" w:hAnsiTheme="majorHAnsi" w:cstheme="majorHAnsi"/>
        </w:rPr>
        <w:t xml:space="preserve">maju 2022 </w:t>
      </w:r>
      <w:r w:rsidR="00623DD1" w:rsidRPr="00050612">
        <w:rPr>
          <w:rFonts w:asciiTheme="majorHAnsi" w:hAnsiTheme="majorHAnsi" w:cstheme="majorHAnsi"/>
        </w:rPr>
        <w:t>r. [</w:t>
      </w:r>
      <w:r w:rsidRPr="00050612">
        <w:rPr>
          <w:rFonts w:asciiTheme="majorHAnsi" w:hAnsiTheme="majorHAnsi" w:cstheme="majorHAnsi"/>
        </w:rPr>
        <w:t>4] niemal trzy czwarte Polaków (dokładnie 73%) deklaruje, że kupuje łososia lub produkty z łososia. Odsetek</w:t>
      </w:r>
      <w:r w:rsidR="00D7530B">
        <w:rPr>
          <w:rFonts w:asciiTheme="majorHAnsi" w:hAnsiTheme="majorHAnsi" w:cstheme="majorHAnsi"/>
        </w:rPr>
        <w:t xml:space="preserve"> kupujących ten gatunek ryby</w:t>
      </w:r>
      <w:r w:rsidRPr="00050612">
        <w:rPr>
          <w:rFonts w:asciiTheme="majorHAnsi" w:hAnsiTheme="majorHAnsi" w:cstheme="majorHAnsi"/>
        </w:rPr>
        <w:t xml:space="preserve"> jest najwyższy wśród osób w wieku 45-65 lat (80%), a najniższy wśród osób poniżej 25 roku życia (54%).</w:t>
      </w:r>
    </w:p>
    <w:p w14:paraId="58AE7F34" w14:textId="53F876BC" w:rsidR="0004280E" w:rsidRPr="00050612" w:rsidRDefault="0004280E" w:rsidP="00951A9E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Pytani o to</w:t>
      </w:r>
      <w:r w:rsidR="00290070">
        <w:rPr>
          <w:rFonts w:asciiTheme="majorHAnsi" w:hAnsiTheme="majorHAnsi" w:cstheme="majorHAnsi"/>
        </w:rPr>
        <w:t>,</w:t>
      </w:r>
      <w:r w:rsidRPr="00050612">
        <w:rPr>
          <w:rFonts w:asciiTheme="majorHAnsi" w:hAnsiTheme="majorHAnsi" w:cstheme="majorHAnsi"/>
        </w:rPr>
        <w:t xml:space="preserve"> jakiego łososia jadają najczęściej, wię</w:t>
      </w:r>
      <w:r w:rsidR="005A6AC9">
        <w:rPr>
          <w:rFonts w:asciiTheme="majorHAnsi" w:hAnsiTheme="majorHAnsi" w:cstheme="majorHAnsi"/>
        </w:rPr>
        <w:t>ksza liczba</w:t>
      </w:r>
      <w:r w:rsidRPr="00050612">
        <w:rPr>
          <w:rFonts w:asciiTheme="majorHAnsi" w:hAnsiTheme="majorHAnsi" w:cstheme="majorHAnsi"/>
        </w:rPr>
        <w:t xml:space="preserve"> konsumentów wskazuje łososia hodowlanego niż dzikiego (29% w porównaniu do 13%). Kolejnych 16% osób deklaruje, że tak samo często jada łososia dzikiego co hodowlanego, a aż 42% nie wie, jakiego łososia spożywa.</w:t>
      </w:r>
    </w:p>
    <w:p w14:paraId="528446E7" w14:textId="54A19BC7" w:rsidR="003875FB" w:rsidRDefault="003875FB" w:rsidP="00792420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B77F81" wp14:editId="2453E54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42235" cy="3764280"/>
            <wp:effectExtent l="0" t="0" r="5715" b="7620"/>
            <wp:wrapThrough wrapText="bothSides">
              <wp:wrapPolygon edited="0">
                <wp:start x="0" y="0"/>
                <wp:lineTo x="0" y="21534"/>
                <wp:lineTo x="21491" y="21534"/>
                <wp:lineTo x="21491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0E" w:rsidRPr="00050612">
        <w:rPr>
          <w:rFonts w:asciiTheme="majorHAnsi" w:hAnsiTheme="majorHAnsi" w:cstheme="majorHAnsi"/>
        </w:rPr>
        <w:t>Faktyczne zachowania konsumenckie nie idą w parze z</w:t>
      </w:r>
      <w:r w:rsidR="00761EAA">
        <w:rPr>
          <w:rFonts w:asciiTheme="majorHAnsi" w:hAnsiTheme="majorHAnsi" w:cstheme="majorHAnsi"/>
        </w:rPr>
        <w:t> </w:t>
      </w:r>
      <w:r w:rsidR="0004280E" w:rsidRPr="00050612">
        <w:rPr>
          <w:rFonts w:asciiTheme="majorHAnsi" w:hAnsiTheme="majorHAnsi" w:cstheme="majorHAnsi"/>
        </w:rPr>
        <w:t xml:space="preserve">preferencjami. </w:t>
      </w:r>
      <w:r w:rsidR="00A87194">
        <w:rPr>
          <w:rFonts w:asciiTheme="majorHAnsi" w:hAnsiTheme="majorHAnsi" w:cstheme="majorHAnsi"/>
        </w:rPr>
        <w:t>Nabywcy</w:t>
      </w:r>
      <w:r w:rsidR="0004280E" w:rsidRPr="00050612">
        <w:rPr>
          <w:rFonts w:asciiTheme="majorHAnsi" w:hAnsiTheme="majorHAnsi" w:cstheme="majorHAnsi"/>
        </w:rPr>
        <w:t xml:space="preserve"> zapytani o to, czy woleliby kupować łososia dzikiego czy hodowlanego – niezależnie od jego dostępności oraz ceny – chętniej </w:t>
      </w:r>
      <w:r w:rsidR="00A87194">
        <w:rPr>
          <w:rFonts w:asciiTheme="majorHAnsi" w:hAnsiTheme="majorHAnsi" w:cstheme="majorHAnsi"/>
        </w:rPr>
        <w:t>wybieraliby</w:t>
      </w:r>
      <w:r w:rsidR="0004280E" w:rsidRPr="00050612">
        <w:rPr>
          <w:rFonts w:asciiTheme="majorHAnsi" w:hAnsiTheme="majorHAnsi" w:cstheme="majorHAnsi"/>
        </w:rPr>
        <w:t xml:space="preserve"> łososia dzikiego (46%)</w:t>
      </w:r>
      <w:r w:rsidR="00167FEB">
        <w:rPr>
          <w:rFonts w:asciiTheme="majorHAnsi" w:hAnsiTheme="majorHAnsi" w:cstheme="majorHAnsi"/>
        </w:rPr>
        <w:t xml:space="preserve">. Jest on </w:t>
      </w:r>
      <w:r w:rsidR="0004280E" w:rsidRPr="00050612">
        <w:rPr>
          <w:rFonts w:asciiTheme="majorHAnsi" w:hAnsiTheme="majorHAnsi" w:cstheme="majorHAnsi"/>
        </w:rPr>
        <w:t>p</w:t>
      </w:r>
      <w:r>
        <w:rPr>
          <w:rFonts w:asciiTheme="majorHAnsi" w:hAnsiTheme="majorHAnsi" w:cstheme="majorHAnsi"/>
        </w:rPr>
        <w:t xml:space="preserve">ostrzegany </w:t>
      </w:r>
      <w:r w:rsidR="00717CF7">
        <w:rPr>
          <w:rFonts w:asciiTheme="majorHAnsi" w:hAnsiTheme="majorHAnsi" w:cstheme="majorHAnsi"/>
        </w:rPr>
        <w:t xml:space="preserve">przez nich </w:t>
      </w:r>
      <w:r w:rsidRPr="003875FB">
        <w:rPr>
          <w:rFonts w:asciiTheme="majorHAnsi" w:hAnsiTheme="majorHAnsi" w:cstheme="majorHAnsi"/>
        </w:rPr>
        <w:t>jako ryb</w:t>
      </w:r>
      <w:r>
        <w:rPr>
          <w:rFonts w:asciiTheme="majorHAnsi" w:hAnsiTheme="majorHAnsi" w:cstheme="majorHAnsi"/>
        </w:rPr>
        <w:t>a</w:t>
      </w:r>
      <w:r w:rsidRPr="003875FB">
        <w:rPr>
          <w:rFonts w:asciiTheme="majorHAnsi" w:hAnsiTheme="majorHAnsi" w:cstheme="majorHAnsi"/>
        </w:rPr>
        <w:t xml:space="preserve"> zdrowsz</w:t>
      </w:r>
      <w:r>
        <w:rPr>
          <w:rFonts w:asciiTheme="majorHAnsi" w:hAnsiTheme="majorHAnsi" w:cstheme="majorHAnsi"/>
        </w:rPr>
        <w:t>a</w:t>
      </w:r>
      <w:r w:rsidRPr="003875FB">
        <w:rPr>
          <w:rFonts w:asciiTheme="majorHAnsi" w:hAnsiTheme="majorHAnsi" w:cstheme="majorHAnsi"/>
        </w:rPr>
        <w:t xml:space="preserve"> i lepsz</w:t>
      </w:r>
      <w:r>
        <w:rPr>
          <w:rFonts w:asciiTheme="majorHAnsi" w:hAnsiTheme="majorHAnsi" w:cstheme="majorHAnsi"/>
        </w:rPr>
        <w:t>a</w:t>
      </w:r>
      <w:r w:rsidRPr="003875FB">
        <w:rPr>
          <w:rFonts w:asciiTheme="majorHAnsi" w:hAnsiTheme="majorHAnsi" w:cstheme="majorHAnsi"/>
        </w:rPr>
        <w:t xml:space="preserve"> w</w:t>
      </w:r>
      <w:r w:rsidR="00761EAA">
        <w:rPr>
          <w:rFonts w:asciiTheme="majorHAnsi" w:hAnsiTheme="majorHAnsi" w:cstheme="majorHAnsi"/>
        </w:rPr>
        <w:t> </w:t>
      </w:r>
      <w:r w:rsidRPr="003875FB">
        <w:rPr>
          <w:rFonts w:asciiTheme="majorHAnsi" w:hAnsiTheme="majorHAnsi" w:cstheme="majorHAnsi"/>
        </w:rPr>
        <w:t xml:space="preserve">smaku, </w:t>
      </w:r>
      <w:r>
        <w:rPr>
          <w:rFonts w:asciiTheme="majorHAnsi" w:hAnsiTheme="majorHAnsi" w:cstheme="majorHAnsi"/>
        </w:rPr>
        <w:t xml:space="preserve">dzięki temu, że </w:t>
      </w:r>
      <w:r w:rsidRPr="003875FB">
        <w:rPr>
          <w:rFonts w:asciiTheme="majorHAnsi" w:hAnsiTheme="majorHAnsi" w:cstheme="majorHAnsi"/>
        </w:rPr>
        <w:t>żyje i odżywia się w</w:t>
      </w:r>
      <w:r w:rsidR="00761EAA">
        <w:rPr>
          <w:rFonts w:asciiTheme="majorHAnsi" w:hAnsiTheme="majorHAnsi" w:cstheme="majorHAnsi"/>
        </w:rPr>
        <w:t> </w:t>
      </w:r>
      <w:r w:rsidRPr="003875FB">
        <w:rPr>
          <w:rFonts w:asciiTheme="majorHAnsi" w:hAnsiTheme="majorHAnsi" w:cstheme="majorHAnsi"/>
        </w:rPr>
        <w:t>naturalnym środowisku.</w:t>
      </w:r>
    </w:p>
    <w:p w14:paraId="76C9D62F" w14:textId="77777777" w:rsidR="0004280E" w:rsidRPr="00E55504" w:rsidRDefault="0004280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</w:rPr>
        <w:t>Jak odróżnić łososia dzikiego od hodowlanego?</w:t>
      </w:r>
    </w:p>
    <w:p w14:paraId="586DA919" w14:textId="3EC62B8D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Dziki łosoś występuje </w:t>
      </w:r>
      <w:r w:rsidR="00972B35">
        <w:rPr>
          <w:rFonts w:asciiTheme="majorHAnsi" w:hAnsiTheme="majorHAnsi" w:cstheme="majorHAnsi"/>
        </w:rPr>
        <w:t xml:space="preserve">głównie </w:t>
      </w:r>
      <w:r w:rsidRPr="00050612">
        <w:rPr>
          <w:rFonts w:asciiTheme="majorHAnsi" w:hAnsiTheme="majorHAnsi" w:cstheme="majorHAnsi"/>
        </w:rPr>
        <w:t xml:space="preserve">w wodach północnego Pacyfiku oraz północnego Atlantyku, </w:t>
      </w:r>
      <w:r w:rsidR="00972B35">
        <w:rPr>
          <w:rFonts w:asciiTheme="majorHAnsi" w:hAnsiTheme="majorHAnsi" w:cstheme="majorHAnsi"/>
        </w:rPr>
        <w:t xml:space="preserve">a także </w:t>
      </w:r>
      <w:r w:rsidRPr="00050612">
        <w:rPr>
          <w:rFonts w:asciiTheme="majorHAnsi" w:hAnsiTheme="majorHAnsi" w:cstheme="majorHAnsi"/>
        </w:rPr>
        <w:t>w Morzu Bałtyckim.</w:t>
      </w:r>
      <w:r w:rsidR="00050612">
        <w:rPr>
          <w:rFonts w:asciiTheme="majorHAnsi" w:hAnsiTheme="majorHAnsi" w:cstheme="majorHAnsi"/>
        </w:rPr>
        <w:t xml:space="preserve"> </w:t>
      </w:r>
    </w:p>
    <w:p w14:paraId="57BBA607" w14:textId="0E276757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Północny Atlantyk zamieszkiwany jest przez gatunek </w:t>
      </w:r>
      <w:r w:rsidRPr="003F21A0">
        <w:rPr>
          <w:rFonts w:asciiTheme="majorHAnsi" w:hAnsiTheme="majorHAnsi" w:cstheme="majorHAnsi"/>
          <w:i/>
          <w:iCs/>
        </w:rPr>
        <w:t>Salmo salar</w:t>
      </w:r>
      <w:r w:rsidRPr="00050612">
        <w:rPr>
          <w:rFonts w:asciiTheme="majorHAnsi" w:hAnsiTheme="majorHAnsi" w:cstheme="majorHAnsi"/>
        </w:rPr>
        <w:t>. Niestety z powodu zapór i tam na rzekach, degradacj</w:t>
      </w:r>
      <w:r w:rsidR="00717CF7">
        <w:rPr>
          <w:rFonts w:asciiTheme="majorHAnsi" w:hAnsiTheme="majorHAnsi" w:cstheme="majorHAnsi"/>
        </w:rPr>
        <w:t>i</w:t>
      </w:r>
      <w:r w:rsidRPr="00050612">
        <w:rPr>
          <w:rFonts w:asciiTheme="majorHAnsi" w:hAnsiTheme="majorHAnsi" w:cstheme="majorHAnsi"/>
        </w:rPr>
        <w:t xml:space="preserve"> naturalnych siedlisk </w:t>
      </w:r>
      <w:r w:rsidR="003F21A0">
        <w:rPr>
          <w:rFonts w:asciiTheme="majorHAnsi" w:hAnsiTheme="majorHAnsi" w:cstheme="majorHAnsi"/>
        </w:rPr>
        <w:t>oraz</w:t>
      </w:r>
      <w:r w:rsidRPr="00050612">
        <w:rPr>
          <w:rFonts w:asciiTheme="majorHAnsi" w:hAnsiTheme="majorHAnsi" w:cstheme="majorHAnsi"/>
        </w:rPr>
        <w:t xml:space="preserve"> zanieczyszczeń, wędrówki rozrodcze </w:t>
      </w:r>
      <w:r w:rsidR="00972B35">
        <w:rPr>
          <w:rFonts w:asciiTheme="majorHAnsi" w:hAnsiTheme="majorHAnsi" w:cstheme="majorHAnsi"/>
        </w:rPr>
        <w:t xml:space="preserve">tych ryb </w:t>
      </w:r>
      <w:r w:rsidRPr="00050612">
        <w:rPr>
          <w:rFonts w:asciiTheme="majorHAnsi" w:hAnsiTheme="majorHAnsi" w:cstheme="majorHAnsi"/>
        </w:rPr>
        <w:t xml:space="preserve">zostały bardzo ograniczone, przez co drastycznie zmniejszyła się </w:t>
      </w:r>
      <w:r w:rsidR="00C025CF">
        <w:rPr>
          <w:rFonts w:asciiTheme="majorHAnsi" w:hAnsiTheme="majorHAnsi" w:cstheme="majorHAnsi"/>
        </w:rPr>
        <w:t xml:space="preserve">ich populacja. </w:t>
      </w:r>
      <w:r w:rsidRPr="00050612">
        <w:rPr>
          <w:rFonts w:asciiTheme="majorHAnsi" w:hAnsiTheme="majorHAnsi" w:cstheme="majorHAnsi"/>
        </w:rPr>
        <w:t xml:space="preserve">Dlatego też łosoś </w:t>
      </w:r>
      <w:r w:rsidR="007B0428" w:rsidRPr="00050612">
        <w:rPr>
          <w:rFonts w:asciiTheme="majorHAnsi" w:hAnsiTheme="majorHAnsi" w:cstheme="majorHAnsi"/>
        </w:rPr>
        <w:t>dostępny w</w:t>
      </w:r>
      <w:r w:rsidR="003F21A0">
        <w:rPr>
          <w:rFonts w:asciiTheme="majorHAnsi" w:hAnsiTheme="majorHAnsi" w:cstheme="majorHAnsi"/>
        </w:rPr>
        <w:t> </w:t>
      </w:r>
      <w:r w:rsidR="007B0428" w:rsidRPr="00050612">
        <w:rPr>
          <w:rFonts w:asciiTheme="majorHAnsi" w:hAnsiTheme="majorHAnsi" w:cstheme="majorHAnsi"/>
        </w:rPr>
        <w:t xml:space="preserve">sklepach </w:t>
      </w:r>
      <w:r w:rsidR="00C025CF">
        <w:rPr>
          <w:rFonts w:asciiTheme="majorHAnsi" w:hAnsiTheme="majorHAnsi" w:cstheme="majorHAnsi"/>
        </w:rPr>
        <w:t>określany jako „</w:t>
      </w:r>
      <w:r w:rsidRPr="00050612">
        <w:rPr>
          <w:rFonts w:asciiTheme="majorHAnsi" w:hAnsiTheme="majorHAnsi" w:cstheme="majorHAnsi"/>
        </w:rPr>
        <w:t>atlantycki</w:t>
      </w:r>
      <w:r w:rsidR="00C025CF">
        <w:rPr>
          <w:rFonts w:asciiTheme="majorHAnsi" w:hAnsiTheme="majorHAnsi" w:cstheme="majorHAnsi"/>
        </w:rPr>
        <w:t>”</w:t>
      </w:r>
      <w:r w:rsidRPr="00050612">
        <w:rPr>
          <w:rFonts w:asciiTheme="majorHAnsi" w:hAnsiTheme="majorHAnsi" w:cstheme="majorHAnsi"/>
        </w:rPr>
        <w:t xml:space="preserve"> to głównie łosoś hodowlany</w:t>
      </w:r>
      <w:r w:rsidR="007B0428">
        <w:rPr>
          <w:rFonts w:asciiTheme="majorHAnsi" w:hAnsiTheme="majorHAnsi" w:cstheme="majorHAnsi"/>
        </w:rPr>
        <w:t>,</w:t>
      </w:r>
      <w:r w:rsidRPr="00050612">
        <w:rPr>
          <w:rFonts w:asciiTheme="majorHAnsi" w:hAnsiTheme="majorHAnsi" w:cstheme="majorHAnsi"/>
        </w:rPr>
        <w:t xml:space="preserve"> pochodzący z farm w Chile, Norwegii, Kanadzie, </w:t>
      </w:r>
      <w:r w:rsidR="00623DD1" w:rsidRPr="00050612">
        <w:rPr>
          <w:rFonts w:asciiTheme="majorHAnsi" w:hAnsiTheme="majorHAnsi" w:cstheme="majorHAnsi"/>
        </w:rPr>
        <w:t>Szkocji [</w:t>
      </w:r>
      <w:r w:rsidRPr="00050612">
        <w:rPr>
          <w:rFonts w:asciiTheme="majorHAnsi" w:hAnsiTheme="majorHAnsi" w:cstheme="majorHAnsi"/>
        </w:rPr>
        <w:t xml:space="preserve">5], a także Polski (tzw. łosoś </w:t>
      </w:r>
      <w:r w:rsidR="00623DD1" w:rsidRPr="00050612">
        <w:rPr>
          <w:rFonts w:asciiTheme="majorHAnsi" w:hAnsiTheme="majorHAnsi" w:cstheme="majorHAnsi"/>
        </w:rPr>
        <w:lastRenderedPageBreak/>
        <w:t>jurajski [</w:t>
      </w:r>
      <w:r w:rsidRPr="00050612">
        <w:rPr>
          <w:rFonts w:asciiTheme="majorHAnsi" w:hAnsiTheme="majorHAnsi" w:cstheme="majorHAnsi"/>
        </w:rPr>
        <w:t>6]).</w:t>
      </w:r>
      <w:r w:rsidR="006F67B5">
        <w:rPr>
          <w:rFonts w:asciiTheme="majorHAnsi" w:hAnsiTheme="majorHAnsi" w:cstheme="majorHAnsi"/>
        </w:rPr>
        <w:t xml:space="preserve"> </w:t>
      </w:r>
      <w:r w:rsidRPr="00050612">
        <w:rPr>
          <w:rFonts w:asciiTheme="majorHAnsi" w:hAnsiTheme="majorHAnsi" w:cstheme="majorHAnsi"/>
        </w:rPr>
        <w:t xml:space="preserve">Najczęściej łososie dzikie w polskich sklepach występują pod nazwą „pacyficzny” </w:t>
      </w:r>
      <w:r w:rsidR="007B0428">
        <w:rPr>
          <w:rFonts w:asciiTheme="majorHAnsi" w:hAnsiTheme="majorHAnsi" w:cstheme="majorHAnsi"/>
        </w:rPr>
        <w:t>lub</w:t>
      </w:r>
      <w:r w:rsidRPr="00050612">
        <w:rPr>
          <w:rFonts w:asciiTheme="majorHAnsi" w:hAnsiTheme="majorHAnsi" w:cstheme="majorHAnsi"/>
        </w:rPr>
        <w:t xml:space="preserve"> „alaskański”.</w:t>
      </w:r>
    </w:p>
    <w:p w14:paraId="4817E3C7" w14:textId="7CC1B271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Gwarantem odróżnienia ryby złowionej w naturalnym środowisku od tej z hodowli są wiarygodne certyfikaty niezależnych organizacji. Niebieski certyfikat MSC na opakowaniu daje nam pewność, że jest to łosoś dziki ze zrównoważonych połowów, spełniających Standard Zrównoważonego Rybołówstwa MSC. Z kolei zielony znak ASC zawsze oznacza łososia hodowlanego, pochodzącego z odpowiedzialnych hodowli, które spełniają globalne wymogi ustanowione przez Aquacultre Stewrdship Council.</w:t>
      </w:r>
    </w:p>
    <w:p w14:paraId="6A66F607" w14:textId="4A8A2CD5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– </w:t>
      </w:r>
      <w:r w:rsidRPr="00050612">
        <w:rPr>
          <w:rFonts w:asciiTheme="majorHAnsi" w:hAnsiTheme="majorHAnsi" w:cstheme="majorHAnsi"/>
          <w:i/>
          <w:iCs/>
        </w:rPr>
        <w:t xml:space="preserve">Obszary, na których działają rybołówstwa łososi pacyficznych, to miejsca, gdzie rybołówstwo stanowi bardzo ważny element gospodarki, a połowy prowadzi się tam do wieków. </w:t>
      </w:r>
      <w:r w:rsidR="007B0428">
        <w:rPr>
          <w:rFonts w:asciiTheme="majorHAnsi" w:hAnsiTheme="majorHAnsi" w:cstheme="majorHAnsi"/>
          <w:i/>
          <w:iCs/>
        </w:rPr>
        <w:t>To doświadczenie</w:t>
      </w:r>
      <w:r w:rsidR="00066FC6">
        <w:rPr>
          <w:rFonts w:asciiTheme="majorHAnsi" w:hAnsiTheme="majorHAnsi" w:cstheme="majorHAnsi"/>
          <w:i/>
          <w:iCs/>
        </w:rPr>
        <w:t xml:space="preserve"> sprawia, że </w:t>
      </w:r>
      <w:r w:rsidRPr="00050612">
        <w:rPr>
          <w:rFonts w:asciiTheme="majorHAnsi" w:hAnsiTheme="majorHAnsi" w:cstheme="majorHAnsi"/>
          <w:i/>
          <w:iCs/>
        </w:rPr>
        <w:t>społecznośc</w:t>
      </w:r>
      <w:r w:rsidR="007B0428">
        <w:rPr>
          <w:rFonts w:asciiTheme="majorHAnsi" w:hAnsiTheme="majorHAnsi" w:cstheme="majorHAnsi"/>
          <w:i/>
          <w:iCs/>
        </w:rPr>
        <w:t>i</w:t>
      </w:r>
      <w:r w:rsidRPr="00050612">
        <w:rPr>
          <w:rFonts w:asciiTheme="majorHAnsi" w:hAnsiTheme="majorHAnsi" w:cstheme="majorHAnsi"/>
          <w:i/>
          <w:iCs/>
        </w:rPr>
        <w:t xml:space="preserve"> rybackie wiedzą</w:t>
      </w:r>
      <w:r w:rsidR="006F67B5">
        <w:rPr>
          <w:rFonts w:asciiTheme="majorHAnsi" w:hAnsiTheme="majorHAnsi" w:cstheme="majorHAnsi"/>
          <w:i/>
          <w:iCs/>
        </w:rPr>
        <w:t>,</w:t>
      </w:r>
      <w:r w:rsidRPr="00050612">
        <w:rPr>
          <w:rFonts w:asciiTheme="majorHAnsi" w:hAnsiTheme="majorHAnsi" w:cstheme="majorHAnsi"/>
          <w:i/>
          <w:iCs/>
        </w:rPr>
        <w:t xml:space="preserve"> jak ważne jest odpowiednie zarządzanie połowami, tak aby ryb nie zabrakło dla przyszłych pokoleń. Ta świadomość przekłada się na to, że większość stad łososi na Pacyfiku jest w dobrej kondycji, a aż 25 rybołówstw pozytywnie przeszło proces oceny i uzyskało certyfikat MSC</w:t>
      </w:r>
      <w:r w:rsidRPr="00050612">
        <w:rPr>
          <w:rFonts w:asciiTheme="majorHAnsi" w:hAnsiTheme="majorHAnsi" w:cstheme="majorHAnsi"/>
        </w:rPr>
        <w:t xml:space="preserve"> – podkreśla dr Marta Potocka, Fisheries and Commercial Manager w Marine Stewardship Council.</w:t>
      </w:r>
    </w:p>
    <w:p w14:paraId="1CAF1C80" w14:textId="25AC7998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– </w:t>
      </w:r>
      <w:r w:rsidRPr="00050612">
        <w:rPr>
          <w:rFonts w:asciiTheme="majorHAnsi" w:hAnsiTheme="majorHAnsi" w:cstheme="majorHAnsi"/>
          <w:i/>
          <w:iCs/>
        </w:rPr>
        <w:t>Wybierając łososia oznaczonego niebieskim znakiem MSC podczas codziennych zakupów, wspieramy tych rybaków, którzy wykonują ciągłą pracę, by łowić w sposób odpowiedzialny, z poszanowaniem naszego środowiska. W ten sposób zachęcamy również kolejnych sprzedawców, by zaopatrywali się u</w:t>
      </w:r>
      <w:r w:rsidR="00761EAA">
        <w:rPr>
          <w:rFonts w:asciiTheme="majorHAnsi" w:hAnsiTheme="majorHAnsi" w:cstheme="majorHAnsi"/>
          <w:i/>
          <w:iCs/>
        </w:rPr>
        <w:t> </w:t>
      </w:r>
      <w:r w:rsidRPr="00050612">
        <w:rPr>
          <w:rFonts w:asciiTheme="majorHAnsi" w:hAnsiTheme="majorHAnsi" w:cstheme="majorHAnsi"/>
          <w:i/>
          <w:iCs/>
        </w:rPr>
        <w:t>certyfikowanych dostawców, a to z kolei skłania więcej rybaków do przystąpienia do programu MSC. Pamiętajmy, że każdy z nas ma wpływ na to</w:t>
      </w:r>
      <w:r w:rsidR="006F67B5">
        <w:rPr>
          <w:rFonts w:asciiTheme="majorHAnsi" w:hAnsiTheme="majorHAnsi" w:cstheme="majorHAnsi"/>
          <w:i/>
          <w:iCs/>
        </w:rPr>
        <w:t>,</w:t>
      </w:r>
      <w:r w:rsidRPr="00050612">
        <w:rPr>
          <w:rFonts w:asciiTheme="majorHAnsi" w:hAnsiTheme="majorHAnsi" w:cstheme="majorHAnsi"/>
          <w:i/>
          <w:iCs/>
        </w:rPr>
        <w:t xml:space="preserve"> co </w:t>
      </w:r>
      <w:r w:rsidR="009C1AC9" w:rsidRPr="00050612">
        <w:rPr>
          <w:rFonts w:asciiTheme="majorHAnsi" w:hAnsiTheme="majorHAnsi" w:cstheme="majorHAnsi"/>
          <w:i/>
          <w:iCs/>
        </w:rPr>
        <w:t>dziej</w:t>
      </w:r>
      <w:r w:rsidR="009C1AC9">
        <w:rPr>
          <w:rFonts w:asciiTheme="majorHAnsi" w:hAnsiTheme="majorHAnsi" w:cstheme="majorHAnsi"/>
          <w:i/>
          <w:iCs/>
        </w:rPr>
        <w:t>e</w:t>
      </w:r>
      <w:r w:rsidR="009C1AC9" w:rsidRPr="00050612">
        <w:rPr>
          <w:rFonts w:asciiTheme="majorHAnsi" w:hAnsiTheme="majorHAnsi" w:cstheme="majorHAnsi"/>
          <w:i/>
          <w:iCs/>
        </w:rPr>
        <w:t xml:space="preserve"> </w:t>
      </w:r>
      <w:r w:rsidRPr="00050612">
        <w:rPr>
          <w:rFonts w:asciiTheme="majorHAnsi" w:hAnsiTheme="majorHAnsi" w:cstheme="majorHAnsi"/>
          <w:i/>
          <w:iCs/>
        </w:rPr>
        <w:t>się w morzach i oceanach</w:t>
      </w:r>
      <w:r w:rsidRPr="00050612">
        <w:rPr>
          <w:rFonts w:asciiTheme="majorHAnsi" w:hAnsiTheme="majorHAnsi" w:cstheme="majorHAnsi"/>
        </w:rPr>
        <w:t xml:space="preserve"> – dodaje dr Potocka.</w:t>
      </w:r>
    </w:p>
    <w:p w14:paraId="671BAA87" w14:textId="77777777" w:rsidR="0004280E" w:rsidRPr="00E55504" w:rsidRDefault="0004280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</w:rPr>
        <w:t>Czy dzikiego łososia znajdziemy w polskich sklepach?</w:t>
      </w:r>
    </w:p>
    <w:p w14:paraId="2B69E3B2" w14:textId="5465765E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Jak wynika z badań przeprowadzonych na początku 2022 r. na zlecenie </w:t>
      </w:r>
      <w:r w:rsidR="00623DD1" w:rsidRPr="00050612">
        <w:rPr>
          <w:rFonts w:asciiTheme="majorHAnsi" w:hAnsiTheme="majorHAnsi" w:cstheme="majorHAnsi"/>
        </w:rPr>
        <w:t>MSC [</w:t>
      </w:r>
      <w:r w:rsidRPr="00050612">
        <w:rPr>
          <w:rFonts w:asciiTheme="majorHAnsi" w:hAnsiTheme="majorHAnsi" w:cstheme="majorHAnsi"/>
        </w:rPr>
        <w:t xml:space="preserve">7], w polskich sklepach dostępnych było 49 różnych produktów spożywczych z dzikiego łososia. Wśród nich 34% stanowiły produkty mrożone, 32% kawior i pasty rybne, 26% produkty chłodzone (w tym wędzone), a pozostałe to gotowe dania mrożone, a także dania dla dzieci. Prawie 40% wszystkich produktów z dzikiego łososia </w:t>
      </w:r>
      <w:r w:rsidR="000201FF">
        <w:rPr>
          <w:rFonts w:asciiTheme="majorHAnsi" w:hAnsiTheme="majorHAnsi" w:cstheme="majorHAnsi"/>
        </w:rPr>
        <w:t xml:space="preserve">w Polsce </w:t>
      </w:r>
      <w:r w:rsidRPr="00050612">
        <w:rPr>
          <w:rFonts w:asciiTheme="majorHAnsi" w:hAnsiTheme="majorHAnsi" w:cstheme="majorHAnsi"/>
        </w:rPr>
        <w:t>posiadało certyfikat MSC.</w:t>
      </w:r>
      <w:r w:rsidR="000201FF">
        <w:rPr>
          <w:rFonts w:asciiTheme="majorHAnsi" w:hAnsiTheme="majorHAnsi" w:cstheme="majorHAnsi"/>
        </w:rPr>
        <w:t xml:space="preserve"> </w:t>
      </w:r>
    </w:p>
    <w:p w14:paraId="7539D99F" w14:textId="0906969A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Jeśli chodzi o marki własne sieci handlowych zdecydowanym liderem sprzedaży dzikiego łososia z</w:t>
      </w:r>
      <w:r w:rsidR="00761EAA">
        <w:rPr>
          <w:rFonts w:asciiTheme="majorHAnsi" w:hAnsiTheme="majorHAnsi" w:cstheme="majorHAnsi"/>
        </w:rPr>
        <w:t> </w:t>
      </w:r>
      <w:r w:rsidRPr="00050612">
        <w:rPr>
          <w:rFonts w:asciiTheme="majorHAnsi" w:hAnsiTheme="majorHAnsi" w:cstheme="majorHAnsi"/>
        </w:rPr>
        <w:t>certyfikatem MSC jest sieć Lidl, w której rocznie sprzedaje się największą ilość dzikiego łososia MSC w</w:t>
      </w:r>
      <w:r w:rsidR="00761EAA">
        <w:rPr>
          <w:rFonts w:asciiTheme="majorHAnsi" w:hAnsiTheme="majorHAnsi" w:cstheme="majorHAnsi"/>
        </w:rPr>
        <w:t> </w:t>
      </w:r>
      <w:r w:rsidRPr="00050612">
        <w:rPr>
          <w:rFonts w:asciiTheme="majorHAnsi" w:hAnsiTheme="majorHAnsi" w:cstheme="majorHAnsi"/>
        </w:rPr>
        <w:t>Polsce. Wśród marek producenckich można znaleźć produkty z dzikiego łososia z certyfikatem MSC od takich producentów jak: FRoSTA, Abramczyk, Suempol czy Arctic Fish.</w:t>
      </w:r>
    </w:p>
    <w:p w14:paraId="11E18762" w14:textId="77777777" w:rsidR="0004280E" w:rsidRPr="00E55504" w:rsidRDefault="0004280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55504">
        <w:rPr>
          <w:rFonts w:asciiTheme="majorHAnsi" w:hAnsiTheme="majorHAnsi" w:cstheme="majorHAnsi"/>
          <w:b/>
          <w:bCs/>
          <w:color w:val="2E74B5" w:themeColor="accent5" w:themeShade="BF"/>
        </w:rPr>
        <w:t>Raport MSC „Co wiemy o dzikim łososiu?”</w:t>
      </w:r>
    </w:p>
    <w:p w14:paraId="14136D1B" w14:textId="22130803" w:rsidR="0004280E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W związku z rosnącym zainteresowaniem producentów i sieci handlowych</w:t>
      </w:r>
      <w:r w:rsidR="005E40C7">
        <w:rPr>
          <w:rFonts w:asciiTheme="majorHAnsi" w:hAnsiTheme="majorHAnsi" w:cstheme="majorHAnsi"/>
        </w:rPr>
        <w:t xml:space="preserve"> </w:t>
      </w:r>
      <w:r w:rsidRPr="00050612">
        <w:rPr>
          <w:rFonts w:asciiTheme="majorHAnsi" w:hAnsiTheme="majorHAnsi" w:cstheme="majorHAnsi"/>
        </w:rPr>
        <w:t>certyfikowanym</w:t>
      </w:r>
      <w:r w:rsidR="005A6AC9">
        <w:rPr>
          <w:rFonts w:asciiTheme="majorHAnsi" w:hAnsiTheme="majorHAnsi" w:cstheme="majorHAnsi"/>
        </w:rPr>
        <w:t xml:space="preserve">, </w:t>
      </w:r>
      <w:r w:rsidRPr="00050612">
        <w:rPr>
          <w:rFonts w:asciiTheme="majorHAnsi" w:hAnsiTheme="majorHAnsi" w:cstheme="majorHAnsi"/>
        </w:rPr>
        <w:t>dzikim łososiem, w lipcu br. organizacja pozarządowa MSC przygotowała raport „Co wiemy o dzikim łososiu?”, w którym przedstawione zostały najważniejsze informacje o połowach oraz rynku łososi w Polsce i na świecie.</w:t>
      </w:r>
    </w:p>
    <w:p w14:paraId="6829EF5A" w14:textId="7075DCD4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>Raport przedstawia wyniki badania weryfikującego dostępność produktów konsumenckich z dzikiego łososia w polskich sklepach oraz opini</w:t>
      </w:r>
      <w:r w:rsidR="00CB0546">
        <w:rPr>
          <w:rFonts w:asciiTheme="majorHAnsi" w:hAnsiTheme="majorHAnsi" w:cstheme="majorHAnsi"/>
        </w:rPr>
        <w:t>e</w:t>
      </w:r>
      <w:r w:rsidRPr="00050612">
        <w:rPr>
          <w:rFonts w:asciiTheme="majorHAnsi" w:hAnsiTheme="majorHAnsi" w:cstheme="majorHAnsi"/>
        </w:rPr>
        <w:t xml:space="preserve"> konsumentów na temat łososia dzikiego i hodowlanego. Wzbogacony został także o informacje na temat różnorodności gatunkowej łososi, analizę certyfikowanych rybołówstw w Programie MSC oraz ciekawostki biologiczne na temat tych gatunków.</w:t>
      </w:r>
    </w:p>
    <w:p w14:paraId="2BD0493B" w14:textId="2A000D1D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  <w:r w:rsidRPr="00050612">
        <w:rPr>
          <w:rFonts w:asciiTheme="majorHAnsi" w:hAnsiTheme="majorHAnsi" w:cstheme="majorHAnsi"/>
        </w:rPr>
        <w:t xml:space="preserve">Więcej informacji o dzikim łososiu </w:t>
      </w:r>
      <w:hyperlink r:id="rId8" w:history="1">
        <w:r w:rsidRPr="00532B0F">
          <w:rPr>
            <w:rStyle w:val="Hyperlink"/>
            <w:rFonts w:asciiTheme="majorHAnsi" w:hAnsiTheme="majorHAnsi" w:cstheme="majorHAnsi"/>
          </w:rPr>
          <w:t>TUTAJ</w:t>
        </w:r>
      </w:hyperlink>
      <w:r w:rsidRPr="00050612">
        <w:rPr>
          <w:rFonts w:asciiTheme="majorHAnsi" w:hAnsiTheme="majorHAnsi" w:cstheme="majorHAnsi"/>
        </w:rPr>
        <w:t>.</w:t>
      </w:r>
    </w:p>
    <w:p w14:paraId="709627BC" w14:textId="77777777" w:rsidR="0004280E" w:rsidRPr="00050612" w:rsidRDefault="0004280E" w:rsidP="00792420">
      <w:pPr>
        <w:jc w:val="both"/>
        <w:rPr>
          <w:rFonts w:asciiTheme="majorHAnsi" w:hAnsiTheme="majorHAnsi" w:cstheme="majorHAnsi"/>
        </w:rPr>
      </w:pPr>
    </w:p>
    <w:p w14:paraId="70A99269" w14:textId="64C18E1D" w:rsidR="0004280E" w:rsidRPr="007A43E8" w:rsidRDefault="00532B0F" w:rsidP="00761EAA">
      <w:pP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br w:type="page"/>
      </w:r>
      <w:r w:rsidR="004E6829" w:rsidRPr="007A43E8"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lastRenderedPageBreak/>
        <w:t>Źródła informacji:</w:t>
      </w:r>
    </w:p>
    <w:p w14:paraId="3462A7B4" w14:textId="77777777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>[1] Opracowanie IERIGŻ-PIB na podstawie danych MF.</w:t>
      </w:r>
    </w:p>
    <w:p w14:paraId="6EBF9036" w14:textId="74C70147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 xml:space="preserve">[2] </w:t>
      </w:r>
      <w:r w:rsidR="00ED101D" w:rsidRPr="007A43E8">
        <w:rPr>
          <w:rFonts w:asciiTheme="majorHAnsi" w:hAnsiTheme="majorHAnsi" w:cstheme="majorHAnsi"/>
          <w:sz w:val="18"/>
          <w:szCs w:val="18"/>
        </w:rPr>
        <w:t>https://www.fischinfo.de/images/broschueren/pdf/FIZ_DF_2021.pdf</w:t>
      </w:r>
    </w:p>
    <w:p w14:paraId="620696EB" w14:textId="6323F04F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  <w:lang w:val="en-US"/>
        </w:rPr>
        <w:t xml:space="preserve">[3] </w:t>
      </w:r>
      <w:r w:rsidR="00ED101D" w:rsidRPr="00761EAA">
        <w:rPr>
          <w:rFonts w:asciiTheme="majorHAnsi" w:hAnsiTheme="majorHAnsi" w:cstheme="majorHAnsi"/>
          <w:sz w:val="18"/>
          <w:szCs w:val="18"/>
          <w:lang w:val="en-US"/>
        </w:rPr>
        <w:t xml:space="preserve">Van </w:t>
      </w:r>
      <w:proofErr w:type="spellStart"/>
      <w:r w:rsidR="00ED101D" w:rsidRPr="00761EAA">
        <w:rPr>
          <w:rFonts w:asciiTheme="majorHAnsi" w:hAnsiTheme="majorHAnsi" w:cstheme="majorHAnsi"/>
          <w:sz w:val="18"/>
          <w:szCs w:val="18"/>
          <w:lang w:val="en-US"/>
        </w:rPr>
        <w:t>Daele</w:t>
      </w:r>
      <w:proofErr w:type="spellEnd"/>
      <w:r w:rsidR="00ED101D" w:rsidRPr="00761EAA">
        <w:rPr>
          <w:rFonts w:asciiTheme="majorHAnsi" w:hAnsiTheme="majorHAnsi" w:cstheme="majorHAnsi"/>
          <w:sz w:val="18"/>
          <w:szCs w:val="18"/>
          <w:lang w:val="en-US"/>
        </w:rPr>
        <w:t xml:space="preserve"> et al., 2013. Salmon consumption by Kodiak brown bears (Ursus arctos </w:t>
      </w:r>
      <w:proofErr w:type="spellStart"/>
      <w:r w:rsidR="00ED101D" w:rsidRPr="00761EAA">
        <w:rPr>
          <w:rFonts w:asciiTheme="majorHAnsi" w:hAnsiTheme="majorHAnsi" w:cstheme="majorHAnsi"/>
          <w:sz w:val="18"/>
          <w:szCs w:val="18"/>
          <w:lang w:val="en-US"/>
        </w:rPr>
        <w:t>middendorffi</w:t>
      </w:r>
      <w:proofErr w:type="spellEnd"/>
      <w:r w:rsidR="00ED101D" w:rsidRPr="00761EAA">
        <w:rPr>
          <w:rFonts w:asciiTheme="majorHAnsi" w:hAnsiTheme="majorHAnsi" w:cstheme="majorHAnsi"/>
          <w:sz w:val="18"/>
          <w:szCs w:val="18"/>
          <w:lang w:val="en-US"/>
        </w:rPr>
        <w:t xml:space="preserve">) with ecosystem management implications. </w:t>
      </w:r>
      <w:r w:rsidR="00ED101D" w:rsidRPr="007A43E8">
        <w:rPr>
          <w:rFonts w:asciiTheme="majorHAnsi" w:hAnsiTheme="majorHAnsi" w:cstheme="majorHAnsi"/>
          <w:sz w:val="18"/>
          <w:szCs w:val="18"/>
        </w:rPr>
        <w:t xml:space="preserve">Canadian </w:t>
      </w:r>
      <w:proofErr w:type="spellStart"/>
      <w:r w:rsidR="00ED101D" w:rsidRPr="007A43E8">
        <w:rPr>
          <w:rFonts w:asciiTheme="majorHAnsi" w:hAnsiTheme="majorHAnsi" w:cstheme="majorHAnsi"/>
          <w:sz w:val="18"/>
          <w:szCs w:val="18"/>
        </w:rPr>
        <w:t>Journal</w:t>
      </w:r>
      <w:proofErr w:type="spellEnd"/>
      <w:r w:rsidR="00ED101D" w:rsidRPr="007A43E8">
        <w:rPr>
          <w:rFonts w:asciiTheme="majorHAnsi" w:hAnsiTheme="majorHAnsi" w:cstheme="majorHAnsi"/>
          <w:sz w:val="18"/>
          <w:szCs w:val="18"/>
        </w:rPr>
        <w:t xml:space="preserve"> of </w:t>
      </w:r>
      <w:proofErr w:type="spellStart"/>
      <w:r w:rsidR="00ED101D" w:rsidRPr="007A43E8">
        <w:rPr>
          <w:rFonts w:asciiTheme="majorHAnsi" w:hAnsiTheme="majorHAnsi" w:cstheme="majorHAnsi"/>
          <w:sz w:val="18"/>
          <w:szCs w:val="18"/>
        </w:rPr>
        <w:t>Zoology</w:t>
      </w:r>
      <w:proofErr w:type="spellEnd"/>
      <w:r w:rsidR="00ED101D" w:rsidRPr="007A43E8">
        <w:rPr>
          <w:rFonts w:asciiTheme="majorHAnsi" w:hAnsiTheme="majorHAnsi" w:cstheme="majorHAnsi"/>
          <w:sz w:val="18"/>
          <w:szCs w:val="18"/>
        </w:rPr>
        <w:t>. 91(3): 164-174.</w:t>
      </w:r>
    </w:p>
    <w:p w14:paraId="5DC9A777" w14:textId="77777777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>[4] Badanie przeprowadzone metodą CAWI od 18.05 do 25.05.2022 r. na próbie całkowitej 1006 osób, z których 733 to osoby kupujące łososia. Struktura próby całkowitej reprezentatywna dla populacji osób w wieku 18-65 pod względem płci, wieku, wykształcenia, wielkości miejscowości zamieszkania i regionu.</w:t>
      </w:r>
    </w:p>
    <w:p w14:paraId="23CAA84D" w14:textId="77777777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>[5] https://globalsalmoninitiative.org/en/about-salmon-farming/</w:t>
      </w:r>
    </w:p>
    <w:p w14:paraId="210845F0" w14:textId="77777777" w:rsidR="0004280E" w:rsidRPr="007A43E8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>[6] ttps://www.lososjurajski.pl/</w:t>
      </w:r>
    </w:p>
    <w:p w14:paraId="75BD69F7" w14:textId="77530FD8" w:rsidR="00A612FA" w:rsidRDefault="0004280E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7A43E8">
        <w:rPr>
          <w:rFonts w:asciiTheme="majorHAnsi" w:hAnsiTheme="majorHAnsi" w:cstheme="majorHAnsi"/>
          <w:sz w:val="18"/>
          <w:szCs w:val="18"/>
        </w:rPr>
        <w:t xml:space="preserve">[7] W badaniu uwzględniono tylko produkty pakowane, przeznaczone do konsumpcji przez człowieka. Badanie przeprowadzono w okresie luty-marzec 2022 w 17 sieciach handlowych – Auchan, </w:t>
      </w:r>
      <w:proofErr w:type="spellStart"/>
      <w:r w:rsidRPr="007A43E8">
        <w:rPr>
          <w:rFonts w:asciiTheme="majorHAnsi" w:hAnsiTheme="majorHAnsi" w:cstheme="majorHAnsi"/>
          <w:sz w:val="18"/>
          <w:szCs w:val="18"/>
        </w:rPr>
        <w:t>Aldi</w:t>
      </w:r>
      <w:proofErr w:type="spellEnd"/>
      <w:r w:rsidRPr="007A43E8">
        <w:rPr>
          <w:rFonts w:asciiTheme="majorHAnsi" w:hAnsiTheme="majorHAnsi" w:cstheme="majorHAnsi"/>
          <w:sz w:val="18"/>
          <w:szCs w:val="18"/>
        </w:rPr>
        <w:t xml:space="preserve">, Biedronka, Carrefour, </w:t>
      </w:r>
      <w:proofErr w:type="spellStart"/>
      <w:proofErr w:type="gramStart"/>
      <w:r w:rsidRPr="007A43E8">
        <w:rPr>
          <w:rFonts w:asciiTheme="majorHAnsi" w:hAnsiTheme="majorHAnsi" w:cstheme="majorHAnsi"/>
          <w:sz w:val="18"/>
          <w:szCs w:val="18"/>
        </w:rPr>
        <w:t>E.Leclerc</w:t>
      </w:r>
      <w:proofErr w:type="spellEnd"/>
      <w:proofErr w:type="gramEnd"/>
      <w:r w:rsidRPr="007A43E8">
        <w:rPr>
          <w:rFonts w:asciiTheme="majorHAnsi" w:hAnsiTheme="majorHAnsi" w:cstheme="majorHAnsi"/>
          <w:sz w:val="18"/>
          <w:szCs w:val="18"/>
        </w:rPr>
        <w:t xml:space="preserve">, </w:t>
      </w:r>
      <w:proofErr w:type="spellStart"/>
      <w:r w:rsidRPr="007A43E8">
        <w:rPr>
          <w:rFonts w:asciiTheme="majorHAnsi" w:hAnsiTheme="majorHAnsi" w:cstheme="majorHAnsi"/>
          <w:sz w:val="18"/>
          <w:szCs w:val="18"/>
        </w:rPr>
        <w:t>Eurospar</w:t>
      </w:r>
      <w:proofErr w:type="spellEnd"/>
      <w:r w:rsidRPr="007A43E8">
        <w:rPr>
          <w:rFonts w:asciiTheme="majorHAnsi" w:hAnsiTheme="majorHAnsi" w:cstheme="majorHAnsi"/>
          <w:sz w:val="18"/>
          <w:szCs w:val="18"/>
        </w:rPr>
        <w:t xml:space="preserve">, </w:t>
      </w:r>
      <w:proofErr w:type="spellStart"/>
      <w:r w:rsidRPr="007A43E8">
        <w:rPr>
          <w:rFonts w:asciiTheme="majorHAnsi" w:hAnsiTheme="majorHAnsi" w:cstheme="majorHAnsi"/>
          <w:sz w:val="18"/>
          <w:szCs w:val="18"/>
        </w:rPr>
        <w:t>Frisco</w:t>
      </w:r>
      <w:proofErr w:type="spellEnd"/>
      <w:r w:rsidRPr="007A43E8">
        <w:rPr>
          <w:rFonts w:asciiTheme="majorHAnsi" w:hAnsiTheme="majorHAnsi" w:cstheme="majorHAnsi"/>
          <w:sz w:val="18"/>
          <w:szCs w:val="18"/>
        </w:rPr>
        <w:t xml:space="preserve">, IKEA, Intermarche, </w:t>
      </w:r>
      <w:proofErr w:type="spellStart"/>
      <w:r w:rsidRPr="007A43E8">
        <w:rPr>
          <w:rFonts w:asciiTheme="majorHAnsi" w:hAnsiTheme="majorHAnsi" w:cstheme="majorHAnsi"/>
          <w:sz w:val="18"/>
          <w:szCs w:val="18"/>
        </w:rPr>
        <w:t>Kaufland</w:t>
      </w:r>
      <w:proofErr w:type="spellEnd"/>
      <w:r w:rsidRPr="007A43E8">
        <w:rPr>
          <w:rFonts w:asciiTheme="majorHAnsi" w:hAnsiTheme="majorHAnsi" w:cstheme="majorHAnsi"/>
          <w:sz w:val="18"/>
          <w:szCs w:val="18"/>
        </w:rPr>
        <w:t xml:space="preserve">, Lidl, Makro, Netto, </w:t>
      </w:r>
      <w:proofErr w:type="spellStart"/>
      <w:r w:rsidRPr="007A43E8">
        <w:rPr>
          <w:rFonts w:asciiTheme="majorHAnsi" w:hAnsiTheme="majorHAnsi" w:cstheme="majorHAnsi"/>
          <w:sz w:val="18"/>
          <w:szCs w:val="18"/>
        </w:rPr>
        <w:t>Organic</w:t>
      </w:r>
      <w:proofErr w:type="spellEnd"/>
      <w:r w:rsidRPr="007A43E8">
        <w:rPr>
          <w:rFonts w:asciiTheme="majorHAnsi" w:hAnsiTheme="majorHAnsi" w:cstheme="majorHAnsi"/>
          <w:sz w:val="18"/>
          <w:szCs w:val="18"/>
        </w:rPr>
        <w:t>, Selgros, Stokrotka, Żabka na terenie województwa mazowieckiego.</w:t>
      </w:r>
    </w:p>
    <w:p w14:paraId="4893BC3E" w14:textId="0FCE079F" w:rsidR="00761EAA" w:rsidRDefault="00761EAA" w:rsidP="00792420">
      <w:pPr>
        <w:spacing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t>Informacje o MSC:</w:t>
      </w:r>
    </w:p>
    <w:p w14:paraId="34690EC1" w14:textId="77777777" w:rsidR="00761EAA" w:rsidRDefault="00761EAA" w:rsidP="00761EAA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 xml:space="preserve">MSC (Marine </w:t>
      </w:r>
      <w:proofErr w:type="spellStart"/>
      <w:r w:rsidRPr="00761EAA">
        <w:rPr>
          <w:rFonts w:asciiTheme="majorHAnsi" w:hAnsiTheme="majorHAnsi" w:cstheme="majorHAnsi"/>
          <w:sz w:val="18"/>
          <w:szCs w:val="18"/>
        </w:rPr>
        <w:t>Stewardship</w:t>
      </w:r>
      <w:proofErr w:type="spellEnd"/>
      <w:r w:rsidRPr="00761EAA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761EAA">
        <w:rPr>
          <w:rFonts w:asciiTheme="majorHAnsi" w:hAnsiTheme="majorHAnsi" w:cstheme="majorHAnsi"/>
          <w:sz w:val="18"/>
          <w:szCs w:val="18"/>
        </w:rPr>
        <w:t>Council</w:t>
      </w:r>
      <w:proofErr w:type="spellEnd"/>
      <w:r w:rsidRPr="00761EAA">
        <w:rPr>
          <w:rFonts w:asciiTheme="majorHAnsi" w:hAnsiTheme="majorHAnsi" w:cstheme="majorHAnsi"/>
          <w:sz w:val="18"/>
          <w:szCs w:val="18"/>
        </w:rPr>
        <w:t>) jest niezależną, międzynarodową organizacją pozarządową. Wraz z naukowcami, rybakami oraz organizacjami ekologicznymi MSC opracowało standardy środowiskowe w zakresie zrównoważonego rybołówstwa, aby promować przyjazne środowisku praktyki rybackie wśród konsumentów i partnerów na całym świecie. Działania MSC obejmują wyróżnianie odpowiedzialnych praktyk rybackich certyfikatem MSC, certyfikację w łańcuchu dostaw, współpracę z partnerami biznesowymi oraz programy edukacyjne wpływające na decyzję zakupowe konsumentów na całym świecie. Niebieski certyfikat MSC znajdujący się na produktach rybnych i owocach morza pochodzących ze zrównoważonych połowów, gwarantuje, że pochodzą one ze stabilnych i dobrze zarządzanych łowisk, a produktami rybnymi i owocami morza będziemy cieszyć się zarówno my jak i przyszłe pokolenia.</w:t>
      </w:r>
    </w:p>
    <w:p w14:paraId="3CFBBD3D" w14:textId="3C6DF1A9" w:rsidR="00A21D0F" w:rsidRDefault="00761EAA" w:rsidP="00761EAA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W program MSC zaangażowanych jest obecnie już ponad 500 rybołówstw, co przekłada się na 1</w:t>
      </w:r>
      <w:r w:rsidR="00A21D0F">
        <w:rPr>
          <w:rFonts w:asciiTheme="majorHAnsi" w:hAnsiTheme="majorHAnsi" w:cstheme="majorHAnsi"/>
          <w:sz w:val="18"/>
          <w:szCs w:val="18"/>
        </w:rPr>
        <w:t>9</w:t>
      </w:r>
      <w:r w:rsidRPr="00761EAA">
        <w:rPr>
          <w:rFonts w:asciiTheme="majorHAnsi" w:hAnsiTheme="majorHAnsi" w:cstheme="majorHAnsi"/>
          <w:sz w:val="18"/>
          <w:szCs w:val="18"/>
        </w:rPr>
        <w:t>% światowych połowów dzikich ryb i owoców morza. Dzięki temu na pó</w:t>
      </w:r>
      <w:r w:rsidR="00A21D0F">
        <w:rPr>
          <w:rFonts w:asciiTheme="majorHAnsi" w:hAnsiTheme="majorHAnsi" w:cstheme="majorHAnsi"/>
          <w:sz w:val="18"/>
          <w:szCs w:val="18"/>
        </w:rPr>
        <w:t>ł</w:t>
      </w:r>
      <w:r w:rsidRPr="00761EAA">
        <w:rPr>
          <w:rFonts w:asciiTheme="majorHAnsi" w:hAnsiTheme="majorHAnsi" w:cstheme="majorHAnsi"/>
          <w:sz w:val="18"/>
          <w:szCs w:val="18"/>
        </w:rPr>
        <w:t xml:space="preserve">kach sklepowych na całym świecie dostępnych jest już ponad 20 000 różnych produktów z niebieskim certyfikatem MSC (dane za brytyjski rok finansowy 2020-21). W Polsce to około 400 certyfikowanych produktów, które można znaleźć zarówno w największych sieciach handlowych, jak i osiedlowych sklepikach. </w:t>
      </w:r>
    </w:p>
    <w:p w14:paraId="11756BE2" w14:textId="79E76432" w:rsidR="00761EAA" w:rsidRDefault="00761EAA" w:rsidP="00761EAA">
      <w:pPr>
        <w:shd w:val="clear" w:color="auto" w:fill="FEFEFE"/>
        <w:spacing w:after="120"/>
        <w:jc w:val="both"/>
        <w:textAlignment w:val="baseline"/>
        <w:rPr>
          <w:rFonts w:ascii="Calibri" w:eastAsia="Calibri" w:hAnsi="Calibri" w:cs="Calibri"/>
          <w:b/>
          <w:bCs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www.msc.org/pl</w:t>
      </w:r>
    </w:p>
    <w:p w14:paraId="6E070832" w14:textId="238B4D29" w:rsidR="00761EAA" w:rsidRPr="007A43E8" w:rsidRDefault="00761EAA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sectPr w:rsidR="00761EAA" w:rsidRPr="007A43E8" w:rsidSect="00761EAA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C9BDC" w14:textId="77777777" w:rsidR="00717420" w:rsidRDefault="00717420" w:rsidP="00761EAA">
      <w:pPr>
        <w:spacing w:after="0" w:line="240" w:lineRule="auto"/>
      </w:pPr>
      <w:r>
        <w:separator/>
      </w:r>
    </w:p>
  </w:endnote>
  <w:endnote w:type="continuationSeparator" w:id="0">
    <w:p w14:paraId="269A4E27" w14:textId="77777777" w:rsidR="00717420" w:rsidRDefault="00717420" w:rsidP="0076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26C5D" w14:textId="77777777" w:rsidR="00717420" w:rsidRDefault="00717420" w:rsidP="00761EAA">
      <w:pPr>
        <w:spacing w:after="0" w:line="240" w:lineRule="auto"/>
      </w:pPr>
      <w:r>
        <w:separator/>
      </w:r>
    </w:p>
  </w:footnote>
  <w:footnote w:type="continuationSeparator" w:id="0">
    <w:p w14:paraId="6FF21A35" w14:textId="77777777" w:rsidR="00717420" w:rsidRDefault="00717420" w:rsidP="00761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871" w14:textId="6F334AE3" w:rsidR="00761EAA" w:rsidRDefault="00761EAA">
    <w:pPr>
      <w:pStyle w:val="Head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08E46787" wp14:editId="54F42B52">
          <wp:simplePos x="0" y="0"/>
          <wp:positionH relativeFrom="page">
            <wp:posOffset>-3810</wp:posOffset>
          </wp:positionH>
          <wp:positionV relativeFrom="page">
            <wp:posOffset>14605</wp:posOffset>
          </wp:positionV>
          <wp:extent cx="7559675" cy="10690225"/>
          <wp:effectExtent l="0" t="0" r="0" b="3175"/>
          <wp:wrapNone/>
          <wp:docPr id="1073741825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7538078" w14:textId="7033E56F" w:rsidR="00761EAA" w:rsidRDefault="00761EAA">
    <w:pPr>
      <w:pStyle w:val="Header"/>
    </w:pPr>
  </w:p>
  <w:p w14:paraId="11F5B868" w14:textId="1AB0229C" w:rsidR="00761EAA" w:rsidRDefault="00761EAA">
    <w:pPr>
      <w:pStyle w:val="Header"/>
    </w:pPr>
  </w:p>
  <w:p w14:paraId="722C7051" w14:textId="2DDDD5BA" w:rsidR="00761EAA" w:rsidRDefault="00761EAA">
    <w:pPr>
      <w:pStyle w:val="Header"/>
    </w:pPr>
  </w:p>
  <w:p w14:paraId="4D2A5550" w14:textId="77777777" w:rsidR="00761EAA" w:rsidRDefault="00761EAA">
    <w:pPr>
      <w:pStyle w:val="Header"/>
    </w:pPr>
  </w:p>
  <w:p w14:paraId="73F62CFA" w14:textId="7A74D599" w:rsidR="00761EAA" w:rsidRDefault="00761E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C20" w14:textId="68418DF4" w:rsidR="00761EAA" w:rsidRDefault="00761EAA">
    <w:pPr>
      <w:pStyle w:val="Header"/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35EFA86D" wp14:editId="5F056B60">
          <wp:simplePos x="0" y="0"/>
          <wp:positionH relativeFrom="page">
            <wp:posOffset>-3810</wp:posOffset>
          </wp:positionH>
          <wp:positionV relativeFrom="page">
            <wp:posOffset>5877</wp:posOffset>
          </wp:positionV>
          <wp:extent cx="7559675" cy="10690225"/>
          <wp:effectExtent l="0" t="0" r="0" b="3175"/>
          <wp:wrapNone/>
          <wp:docPr id="2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69B8"/>
    <w:rsid w:val="000201FF"/>
    <w:rsid w:val="0004280E"/>
    <w:rsid w:val="00050612"/>
    <w:rsid w:val="00066FC6"/>
    <w:rsid w:val="00167FEB"/>
    <w:rsid w:val="00290070"/>
    <w:rsid w:val="002A0387"/>
    <w:rsid w:val="00357C4E"/>
    <w:rsid w:val="003875FB"/>
    <w:rsid w:val="003F21A0"/>
    <w:rsid w:val="004230CC"/>
    <w:rsid w:val="004775E8"/>
    <w:rsid w:val="004E6829"/>
    <w:rsid w:val="00532B0F"/>
    <w:rsid w:val="00572F84"/>
    <w:rsid w:val="005A6AC9"/>
    <w:rsid w:val="005E40C7"/>
    <w:rsid w:val="00623DD1"/>
    <w:rsid w:val="00684404"/>
    <w:rsid w:val="006F67B5"/>
    <w:rsid w:val="00717420"/>
    <w:rsid w:val="00717CF7"/>
    <w:rsid w:val="007619DA"/>
    <w:rsid w:val="00761EAA"/>
    <w:rsid w:val="00792420"/>
    <w:rsid w:val="007A43E8"/>
    <w:rsid w:val="007B0428"/>
    <w:rsid w:val="008E24D3"/>
    <w:rsid w:val="00951A9E"/>
    <w:rsid w:val="00960691"/>
    <w:rsid w:val="00972B35"/>
    <w:rsid w:val="009C1AC9"/>
    <w:rsid w:val="00A21D0F"/>
    <w:rsid w:val="00A612FA"/>
    <w:rsid w:val="00A66C9A"/>
    <w:rsid w:val="00A87194"/>
    <w:rsid w:val="00AE1BE4"/>
    <w:rsid w:val="00B51090"/>
    <w:rsid w:val="00BC3AE7"/>
    <w:rsid w:val="00C025CF"/>
    <w:rsid w:val="00C703FB"/>
    <w:rsid w:val="00CB0546"/>
    <w:rsid w:val="00D7530B"/>
    <w:rsid w:val="00DD26A5"/>
    <w:rsid w:val="00E55504"/>
    <w:rsid w:val="00ED101D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8D175F"/>
  <w15:chartTrackingRefBased/>
  <w15:docId w15:val="{19C0F6E7-1AFA-4ED8-953C-C38CCAA8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2B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B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2B0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C1AC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C1A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A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A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A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A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EAA"/>
  </w:style>
  <w:style w:type="paragraph" w:styleId="Footer">
    <w:name w:val="footer"/>
    <w:basedOn w:val="Normal"/>
    <w:link w:val="FooterChar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c.org/docs/default-source/po-files/2022-msc-raport-co-wiemy-o-dzikim-lososiu.pdf?sfvrsn=954f1d41_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B227B4-977C-5F49-8F58-66929446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1265</Words>
  <Characters>7211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yellow.of.01@gmail.com</dc:creator>
  <cp:keywords/>
  <dc:description/>
  <cp:lastModifiedBy>Joanna Ornoch</cp:lastModifiedBy>
  <cp:revision>4</cp:revision>
  <dcterms:created xsi:type="dcterms:W3CDTF">2022-09-20T11:19:00Z</dcterms:created>
  <dcterms:modified xsi:type="dcterms:W3CDTF">2022-09-20T11:30:00Z</dcterms:modified>
</cp:coreProperties>
</file>