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290B" w14:textId="134A1F7A" w:rsidR="00106A22" w:rsidRDefault="00106A22" w:rsidP="00AF6BA5">
      <w:pPr>
        <w:jc w:val="right"/>
      </w:pPr>
      <w:r>
        <w:t xml:space="preserve">Olsztyn, </w:t>
      </w:r>
      <w:r w:rsidR="005E3453">
        <w:t>0</w:t>
      </w:r>
      <w:r w:rsidR="006E39A3">
        <w:t>3</w:t>
      </w:r>
      <w:r>
        <w:t>.</w:t>
      </w:r>
      <w:r w:rsidR="00C23E6A">
        <w:t>11</w:t>
      </w:r>
      <w:r>
        <w:t>.2022</w:t>
      </w:r>
    </w:p>
    <w:p w14:paraId="255B3D6D" w14:textId="437E06E0" w:rsidR="00106A22" w:rsidRPr="00EB46E8" w:rsidRDefault="00106A22" w:rsidP="00106A22">
      <w:pPr>
        <w:rPr>
          <w:i/>
          <w:iCs/>
        </w:rPr>
      </w:pPr>
      <w:r w:rsidRPr="00EB46E8">
        <w:rPr>
          <w:i/>
          <w:iCs/>
        </w:rPr>
        <w:t>Informacja prasowa</w:t>
      </w:r>
      <w:r w:rsidR="004A4633">
        <w:rPr>
          <w:i/>
          <w:iCs/>
        </w:rPr>
        <w:t xml:space="preserve"> </w:t>
      </w:r>
    </w:p>
    <w:p w14:paraId="38503B71" w14:textId="77777777" w:rsidR="00106A22" w:rsidRPr="00EB46E8" w:rsidRDefault="00106A22" w:rsidP="00106A22">
      <w:pPr>
        <w:jc w:val="center"/>
        <w:rPr>
          <w:sz w:val="28"/>
          <w:szCs w:val="28"/>
        </w:rPr>
      </w:pPr>
      <w:r w:rsidRPr="00EB46E8">
        <w:rPr>
          <w:b/>
          <w:bCs/>
          <w:sz w:val="28"/>
          <w:szCs w:val="28"/>
        </w:rPr>
        <w:t>Warmia i Mazury – wiatr w żagle polskiej ekonomii wody</w:t>
      </w:r>
    </w:p>
    <w:p w14:paraId="79053B69" w14:textId="536F2D4B" w:rsidR="00106A22" w:rsidRDefault="00106A22" w:rsidP="00106A22">
      <w:pPr>
        <w:jc w:val="both"/>
      </w:pPr>
      <w:r>
        <w:t xml:space="preserve">Na </w:t>
      </w:r>
      <w:r w:rsidR="0092578C">
        <w:t xml:space="preserve">Warmii i Mazurach </w:t>
      </w:r>
      <w:r>
        <w:t xml:space="preserve">jeziora i rzeki to nie tylko przepiękne elementy krajobrazu przyciągające spragnionych kontaktu z naturą turystów, </w:t>
      </w:r>
      <w:r w:rsidRPr="001E59A1">
        <w:t xml:space="preserve">ale też realny pomysł na biznes. Poza rozkwitającą branżą turystyczną, </w:t>
      </w:r>
      <w:r w:rsidR="00280E55" w:rsidRPr="001E59A1">
        <w:t>na tym obszarze realizowan</w:t>
      </w:r>
      <w:r w:rsidR="006A399D">
        <w:t>ych</w:t>
      </w:r>
      <w:r w:rsidR="00280E55" w:rsidRPr="001E59A1">
        <w:t xml:space="preserve"> jest</w:t>
      </w:r>
      <w:r w:rsidRPr="001E59A1">
        <w:t xml:space="preserve"> </w:t>
      </w:r>
      <w:r w:rsidR="001E59A1" w:rsidRPr="001E59A1">
        <w:t>również</w:t>
      </w:r>
      <w:r w:rsidRPr="001E59A1">
        <w:t xml:space="preserve"> wiele</w:t>
      </w:r>
      <w:r>
        <w:t xml:space="preserve"> innowacyjnych pomysłów na efektywne gospodarowanie zasobami wodnymi, przy jednoczesnym poszanowaniu środowiska naturalnego. </w:t>
      </w:r>
    </w:p>
    <w:p w14:paraId="58C5116C" w14:textId="41C27A7C" w:rsidR="00106A22" w:rsidRDefault="00106A22" w:rsidP="00106A22">
      <w:pPr>
        <w:jc w:val="both"/>
      </w:pPr>
      <w:r>
        <w:t xml:space="preserve">Ekonomia wody to jedna spośród </w:t>
      </w:r>
      <w:r w:rsidR="00CA770A">
        <w:t>czterec</w:t>
      </w:r>
      <w:r w:rsidR="003D2052">
        <w:t>h</w:t>
      </w:r>
      <w:r>
        <w:t xml:space="preserve"> inteligentn</w:t>
      </w:r>
      <w:r w:rsidR="003D2052">
        <w:t>ych</w:t>
      </w:r>
      <w:r>
        <w:t xml:space="preserve"> </w:t>
      </w:r>
      <w:r w:rsidRPr="00280E55">
        <w:t>specjalizacj</w:t>
      </w:r>
      <w:r w:rsidR="003D2052" w:rsidRPr="00280E55">
        <w:t>i</w:t>
      </w:r>
      <w:r w:rsidRPr="00280E55">
        <w:t xml:space="preserve"> </w:t>
      </w:r>
      <w:r w:rsidR="004B0CEC">
        <w:t>województwa warmińsko-mazurskiego</w:t>
      </w:r>
      <w:r w:rsidR="00E2770E">
        <w:t xml:space="preserve">, dzięki którym lokalne </w:t>
      </w:r>
      <w:r w:rsidR="003D2052">
        <w:t>przedsiębiorstwa</w:t>
      </w:r>
      <w:r>
        <w:t xml:space="preserve"> mogą budować swoją przewagę konkurencyjną.</w:t>
      </w:r>
    </w:p>
    <w:p w14:paraId="1B3A33D4" w14:textId="77777777" w:rsidR="00106A22" w:rsidRPr="00EB46E8" w:rsidRDefault="00106A22" w:rsidP="00106A22">
      <w:pPr>
        <w:jc w:val="both"/>
        <w:rPr>
          <w:b/>
          <w:bCs/>
        </w:rPr>
      </w:pPr>
      <w:r w:rsidRPr="00EB46E8">
        <w:rPr>
          <w:b/>
          <w:bCs/>
        </w:rPr>
        <w:t xml:space="preserve">Warmia i Mazury </w:t>
      </w:r>
      <w:r>
        <w:rPr>
          <w:b/>
          <w:bCs/>
        </w:rPr>
        <w:t xml:space="preserve">ważnym ośrodkiem </w:t>
      </w:r>
      <w:r w:rsidRPr="00EB46E8">
        <w:rPr>
          <w:b/>
          <w:bCs/>
        </w:rPr>
        <w:t>produ</w:t>
      </w:r>
      <w:r>
        <w:rPr>
          <w:b/>
          <w:bCs/>
        </w:rPr>
        <w:t>kcji</w:t>
      </w:r>
      <w:r w:rsidRPr="00EB46E8">
        <w:rPr>
          <w:b/>
          <w:bCs/>
        </w:rPr>
        <w:t xml:space="preserve"> jachtów i łodzi</w:t>
      </w:r>
    </w:p>
    <w:p w14:paraId="22E30C75" w14:textId="746F6CCC" w:rsidR="00106A22" w:rsidRDefault="00EA4E67" w:rsidP="00106A22">
      <w:pPr>
        <w:jc w:val="both"/>
      </w:pPr>
      <w:r w:rsidRPr="00E2770E">
        <w:rPr>
          <w:i/>
          <w:iCs/>
        </w:rPr>
        <w:t>Bogactwo wód nakręca</w:t>
      </w:r>
      <w:r w:rsidR="00707547" w:rsidRPr="00E2770E">
        <w:rPr>
          <w:i/>
          <w:iCs/>
        </w:rPr>
        <w:t xml:space="preserve"> </w:t>
      </w:r>
      <w:r w:rsidRPr="00E2770E">
        <w:rPr>
          <w:i/>
          <w:iCs/>
        </w:rPr>
        <w:t>inne</w:t>
      </w:r>
      <w:r w:rsidR="005D66FE" w:rsidRPr="00E2770E">
        <w:rPr>
          <w:i/>
          <w:iCs/>
        </w:rPr>
        <w:t xml:space="preserve"> niż turystyka</w:t>
      </w:r>
      <w:r w:rsidRPr="00E2770E">
        <w:rPr>
          <w:i/>
          <w:iCs/>
        </w:rPr>
        <w:t xml:space="preserve"> sektory gospodarki regionalnej</w:t>
      </w:r>
      <w:r>
        <w:t xml:space="preserve"> – </w:t>
      </w:r>
      <w:r w:rsidR="00EE6369" w:rsidRPr="00E2770E">
        <w:rPr>
          <w:b/>
          <w:bCs/>
          <w:iCs/>
          <w:color w:val="000000" w:themeColor="text1"/>
        </w:rPr>
        <w:t xml:space="preserve">mówi </w:t>
      </w:r>
      <w:r w:rsidR="00EE6369" w:rsidRPr="00E2770E">
        <w:rPr>
          <w:rFonts w:eastAsia="Times New Roman"/>
          <w:b/>
          <w:bCs/>
          <w:color w:val="000000" w:themeColor="text1"/>
        </w:rPr>
        <w:t>Piotr Burczyk, Zastępca Dyrektora Departamentu Koordynacji Promocji, koordynator Centrum Obsługi Inwestorów i Eksporterów przy Urzędzie Marszałkowskim w Olsztynie</w:t>
      </w:r>
      <w:r w:rsidR="00EE6369">
        <w:rPr>
          <w:rFonts w:eastAsia="Times New Roman"/>
          <w:color w:val="000000" w:themeColor="text1"/>
        </w:rPr>
        <w:t>.</w:t>
      </w:r>
      <w:r>
        <w:t xml:space="preserve"> Warmia i Mazury słyną</w:t>
      </w:r>
      <w:r w:rsidR="003D2052">
        <w:t xml:space="preserve"> </w:t>
      </w:r>
      <w:r w:rsidR="00106A22" w:rsidRPr="00EB46E8">
        <w:t>z produkcji jachtów i łodzi.</w:t>
      </w:r>
      <w:r w:rsidR="00106A22" w:rsidRPr="008909DF">
        <w:rPr>
          <w:b/>
          <w:bCs/>
        </w:rPr>
        <w:t xml:space="preserve"> </w:t>
      </w:r>
      <w:r w:rsidR="00106A22">
        <w:t xml:space="preserve">W związku z tym na </w:t>
      </w:r>
      <w:r w:rsidR="00435F85">
        <w:t>obszarze województwa</w:t>
      </w:r>
      <w:r w:rsidR="00106A22">
        <w:t xml:space="preserve"> realizowane są wszystkie usługi związane z tą branżą – ich projektowanie, budowa czy wyposażanie.</w:t>
      </w:r>
      <w:r w:rsidR="00F73342">
        <w:t xml:space="preserve"> </w:t>
      </w:r>
      <w:r w:rsidR="00106A22">
        <w:t xml:space="preserve">Pomimo że największa liczba stoczni i szkutni znajduje się w województwach nadmorskich, to właśnie na Warmii i Mazurach z roku na rok przybywa kolejnych firm zajmujących się budową jednostek pływających. </w:t>
      </w:r>
      <w:r w:rsidR="00435F85">
        <w:t>S</w:t>
      </w:r>
      <w:r w:rsidR="00106A22">
        <w:t>tocznia z Ostródy ma za sobą ponad 60 lat doświadczenia tym zakresie. Jest jedną z najstarszych stoczni jachtowych w Polsce, a zarazem jednym z najnowocześniejszych zakładów produkcyjnych w Europie.</w:t>
      </w:r>
      <w:r w:rsidR="0018591F">
        <w:t xml:space="preserve"> </w:t>
      </w:r>
      <w:r w:rsidR="009E571A" w:rsidRPr="00E2770E">
        <w:rPr>
          <w:i/>
          <w:color w:val="000000" w:themeColor="text1"/>
        </w:rPr>
        <w:t>Jednostki powstające na Warmii i Mazurach to najwyższa półka światowa wzornictwa i jakości rozwiązań technologicznych</w:t>
      </w:r>
      <w:r w:rsidR="00E2770E">
        <w:rPr>
          <w:iCs/>
          <w:color w:val="000000" w:themeColor="text1"/>
        </w:rPr>
        <w:t xml:space="preserve"> </w:t>
      </w:r>
      <w:r w:rsidR="009E571A">
        <w:rPr>
          <w:iCs/>
          <w:color w:val="000000" w:themeColor="text1"/>
        </w:rPr>
        <w:t xml:space="preserve">– </w:t>
      </w:r>
      <w:r w:rsidR="00EE6369">
        <w:rPr>
          <w:iCs/>
          <w:color w:val="000000" w:themeColor="text1"/>
        </w:rPr>
        <w:t xml:space="preserve">dodaje </w:t>
      </w:r>
      <w:r w:rsidR="008D5F47">
        <w:rPr>
          <w:iCs/>
          <w:color w:val="000000" w:themeColor="text1"/>
        </w:rPr>
        <w:t xml:space="preserve">Piotr </w:t>
      </w:r>
      <w:r w:rsidR="00EE6369">
        <w:rPr>
          <w:iCs/>
          <w:color w:val="000000" w:themeColor="text1"/>
        </w:rPr>
        <w:t>Burczyk</w:t>
      </w:r>
      <w:r w:rsidR="009E571A">
        <w:rPr>
          <w:iCs/>
          <w:color w:val="000000" w:themeColor="text1"/>
        </w:rPr>
        <w:t>.</w:t>
      </w:r>
      <w:r w:rsidR="00106A22">
        <w:t xml:space="preserve"> Roczna produkcja czterech największych </w:t>
      </w:r>
      <w:r w:rsidR="00106A22" w:rsidRPr="00280E55">
        <w:t xml:space="preserve">producentów </w:t>
      </w:r>
      <w:r w:rsidR="00106A22" w:rsidRPr="00C665D9">
        <w:t xml:space="preserve">łodzi i jachtów </w:t>
      </w:r>
      <w:r w:rsidR="00106A22" w:rsidRPr="00280E55">
        <w:t>w regionie wyn</w:t>
      </w:r>
      <w:r w:rsidR="00B304FC">
        <w:t>osi</w:t>
      </w:r>
      <w:r w:rsidR="00106A22" w:rsidRPr="00280E55">
        <w:t xml:space="preserve"> ponad 6 tys. jednostek. W branży tej zatrudnienie znajduje 1890 osób. </w:t>
      </w:r>
      <w:r w:rsidR="00403CED">
        <w:t xml:space="preserve">Rozmówca </w:t>
      </w:r>
      <w:r w:rsidR="00F73342" w:rsidRPr="00280E55">
        <w:t xml:space="preserve">podkreśla, że </w:t>
      </w:r>
      <w:r w:rsidR="00435F85" w:rsidRPr="00280E55">
        <w:t xml:space="preserve">właśnie </w:t>
      </w:r>
      <w:r w:rsidR="00F73342" w:rsidRPr="00280E55">
        <w:t xml:space="preserve">produkcja </w:t>
      </w:r>
      <w:r w:rsidR="00280E55" w:rsidRPr="00C665D9">
        <w:t>jednostek pływających</w:t>
      </w:r>
      <w:r w:rsidR="00F73342" w:rsidRPr="00280E55">
        <w:t xml:space="preserve"> </w:t>
      </w:r>
      <w:r w:rsidR="00F73342">
        <w:t xml:space="preserve">ma największy potencjał innowacyjny w działaniach związanych z ekonomią wody. </w:t>
      </w:r>
    </w:p>
    <w:p w14:paraId="7B61A012" w14:textId="58103E01" w:rsidR="00106A22" w:rsidRPr="00F923BD" w:rsidRDefault="00106A22" w:rsidP="00106A22">
      <w:pPr>
        <w:jc w:val="both"/>
        <w:rPr>
          <w:b/>
          <w:bCs/>
        </w:rPr>
      </w:pPr>
      <w:r>
        <w:rPr>
          <w:b/>
          <w:bCs/>
        </w:rPr>
        <w:t xml:space="preserve">Wiele </w:t>
      </w:r>
      <w:r w:rsidR="00C665D9">
        <w:rPr>
          <w:b/>
          <w:bCs/>
        </w:rPr>
        <w:t>propozycji</w:t>
      </w:r>
      <w:r>
        <w:rPr>
          <w:b/>
          <w:bCs/>
        </w:rPr>
        <w:t xml:space="preserve"> aktywn</w:t>
      </w:r>
      <w:r w:rsidR="00C665D9">
        <w:rPr>
          <w:b/>
          <w:bCs/>
        </w:rPr>
        <w:t>ego</w:t>
      </w:r>
      <w:r>
        <w:rPr>
          <w:b/>
          <w:bCs/>
        </w:rPr>
        <w:t xml:space="preserve"> wypoczyn</w:t>
      </w:r>
      <w:r w:rsidR="00C665D9">
        <w:rPr>
          <w:b/>
          <w:bCs/>
        </w:rPr>
        <w:t>ku</w:t>
      </w:r>
    </w:p>
    <w:p w14:paraId="3EF7B394" w14:textId="40883495" w:rsidR="005D66FE" w:rsidRDefault="00106A22" w:rsidP="00CA770A">
      <w:pPr>
        <w:jc w:val="both"/>
      </w:pPr>
      <w:r>
        <w:t xml:space="preserve">Wyrób łodzi łączy się </w:t>
      </w:r>
      <w:r w:rsidRPr="0087067C">
        <w:t xml:space="preserve">z </w:t>
      </w:r>
      <w:r w:rsidRPr="00EB46E8">
        <w:t>sektorem usług związanych ze sportami wodnymi</w:t>
      </w:r>
      <w:r w:rsidRPr="0087067C">
        <w:t xml:space="preserve"> – ser</w:t>
      </w:r>
      <w:r>
        <w:t>wisowanie</w:t>
      </w:r>
      <w:r w:rsidR="00E2770E">
        <w:t>m</w:t>
      </w:r>
      <w:r>
        <w:t>, czarterowanie</w:t>
      </w:r>
      <w:r w:rsidR="00E2770E">
        <w:t>m</w:t>
      </w:r>
      <w:r>
        <w:t>, a także prowadzenie</w:t>
      </w:r>
      <w:r w:rsidR="00E2770E">
        <w:t>m</w:t>
      </w:r>
      <w:r>
        <w:t xml:space="preserve"> przyportowych marin i szkółek żeglarskich. </w:t>
      </w:r>
      <w:r w:rsidR="00CA770A" w:rsidRPr="00E2770E">
        <w:rPr>
          <w:i/>
          <w:iCs/>
        </w:rPr>
        <w:t>Po okresie pandemii nastąpiło pełne ożywienie w ofercie zawodowych i amatorski</w:t>
      </w:r>
      <w:r w:rsidR="00435F85" w:rsidRPr="00E2770E">
        <w:rPr>
          <w:i/>
          <w:iCs/>
        </w:rPr>
        <w:t>ch</w:t>
      </w:r>
      <w:r w:rsidR="00CA770A" w:rsidRPr="00E2770E">
        <w:rPr>
          <w:i/>
          <w:iCs/>
        </w:rPr>
        <w:t xml:space="preserve"> imprez sportowych. Warmia i Mazury stają się domem dla wielu międzynarodowych imprez związanych z wodą, ale te</w:t>
      </w:r>
      <w:r w:rsidR="005D66FE" w:rsidRPr="00E2770E">
        <w:rPr>
          <w:i/>
          <w:iCs/>
        </w:rPr>
        <w:t>ż</w:t>
      </w:r>
      <w:r w:rsidR="00CA770A" w:rsidRPr="00E2770E">
        <w:rPr>
          <w:i/>
          <w:iCs/>
        </w:rPr>
        <w:t xml:space="preserve"> ciekawych krajowych eventów. Warto wspomnieć choćby o Mistrzostwach Europy w Triathlonie w Olsztynie czy Mistrzostwach Europy Skuterów Wodnych w Ełku</w:t>
      </w:r>
      <w:r w:rsidR="005D66FE" w:rsidRPr="00E2770E">
        <w:rPr>
          <w:i/>
          <w:iCs/>
        </w:rPr>
        <w:t>. O</w:t>
      </w:r>
      <w:r w:rsidR="00CA770A" w:rsidRPr="00E2770E">
        <w:rPr>
          <w:i/>
          <w:iCs/>
        </w:rPr>
        <w:t xml:space="preserve">bserwujemy również </w:t>
      </w:r>
      <w:r w:rsidR="00435F85" w:rsidRPr="00E2770E">
        <w:rPr>
          <w:i/>
          <w:iCs/>
        </w:rPr>
        <w:t>zwiększoną liczbę</w:t>
      </w:r>
      <w:r w:rsidR="00CA770A" w:rsidRPr="00E2770E">
        <w:rPr>
          <w:i/>
          <w:iCs/>
        </w:rPr>
        <w:t xml:space="preserve"> biegów, zawodów triathlonowych oraz wydarzeń związanych ze sportami plażowymi. Samorządy inwestują w infrastrukturę sportową, dlatego coraz częściej warmińsko-mazurskie miasteczka wybierane są jako miejsce obozów sportowych</w:t>
      </w:r>
      <w:r w:rsidR="00CA770A">
        <w:t xml:space="preserve"> – </w:t>
      </w:r>
      <w:r w:rsidR="00C665D9">
        <w:t>wyjaśnia</w:t>
      </w:r>
      <w:r w:rsidR="00CA770A">
        <w:t xml:space="preserve"> </w:t>
      </w:r>
      <w:r w:rsidR="00CA770A" w:rsidRPr="00E2770E">
        <w:rPr>
          <w:b/>
          <w:bCs/>
        </w:rPr>
        <w:t xml:space="preserve">Marcin </w:t>
      </w:r>
      <w:proofErr w:type="spellStart"/>
      <w:r w:rsidR="00CA770A" w:rsidRPr="00E2770E">
        <w:rPr>
          <w:b/>
          <w:bCs/>
        </w:rPr>
        <w:t>Galibarczyk</w:t>
      </w:r>
      <w:proofErr w:type="spellEnd"/>
      <w:r w:rsidR="00CA770A" w:rsidRPr="00E2770E">
        <w:rPr>
          <w:b/>
          <w:bCs/>
        </w:rPr>
        <w:t>, Dyrektor Departamentu Turystyki i Sportu w Urzędzie Marszałkowskim w Olsztynie</w:t>
      </w:r>
      <w:r w:rsidR="00CA770A">
        <w:t xml:space="preserve">. </w:t>
      </w:r>
    </w:p>
    <w:p w14:paraId="6B46BBE3" w14:textId="33F17D97" w:rsidR="00106A22" w:rsidRDefault="00106A22" w:rsidP="00CA770A">
      <w:pPr>
        <w:jc w:val="both"/>
      </w:pPr>
      <w:r>
        <w:t>Wokół żeglarstwa organizowanych jest wiele imprez sportowych</w:t>
      </w:r>
      <w:r w:rsidR="00CA770A">
        <w:t>.</w:t>
      </w:r>
      <w:r>
        <w:t xml:space="preserve"> Niektóre z tych aktywności można </w:t>
      </w:r>
      <w:r w:rsidR="00403CED">
        <w:t xml:space="preserve">uprawiać </w:t>
      </w:r>
      <w:r>
        <w:t xml:space="preserve">nie tylko latem, ale </w:t>
      </w:r>
      <w:r w:rsidR="00F92EE8">
        <w:t xml:space="preserve">również </w:t>
      </w:r>
      <w:r>
        <w:t xml:space="preserve">zimą. Na </w:t>
      </w:r>
      <w:r w:rsidR="005D66FE">
        <w:t xml:space="preserve">Warmii i </w:t>
      </w:r>
      <w:r>
        <w:t xml:space="preserve">Mazurach funkcjonuje </w:t>
      </w:r>
      <w:r w:rsidR="00F92EE8">
        <w:t xml:space="preserve">także </w:t>
      </w:r>
      <w:r>
        <w:t xml:space="preserve">wiele ośrodków oferujących usługi sternicze oraz </w:t>
      </w:r>
      <w:r w:rsidR="002F1131">
        <w:t xml:space="preserve">podmiotów </w:t>
      </w:r>
      <w:r>
        <w:t>organiz</w:t>
      </w:r>
      <w:r w:rsidR="002F1131">
        <w:t>ujących</w:t>
      </w:r>
      <w:r>
        <w:t xml:space="preserve"> kurs</w:t>
      </w:r>
      <w:r w:rsidR="002F1131">
        <w:t>y</w:t>
      </w:r>
      <w:r>
        <w:t xml:space="preserve">, po ukończeniu </w:t>
      </w:r>
      <w:r w:rsidR="00435F85">
        <w:t xml:space="preserve">których </w:t>
      </w:r>
      <w:r>
        <w:t>można uzyskać patent żeglarski. Na osoby preferujące bliższy kontakt z wodą czeka też wiele innych atrakcji: nauka</w:t>
      </w:r>
      <w:r w:rsidRPr="000E23C0">
        <w:t xml:space="preserve"> windsurfingu, </w:t>
      </w:r>
      <w:proofErr w:type="spellStart"/>
      <w:r w:rsidRPr="000E23C0">
        <w:t>kitesurfingu</w:t>
      </w:r>
      <w:proofErr w:type="spellEnd"/>
      <w:r w:rsidRPr="000E23C0">
        <w:t>, nurkowania, ślizgi na bojerach</w:t>
      </w:r>
      <w:r>
        <w:t xml:space="preserve">, kajaki. W regionie znajdują się liczne sklepy, w których można kupić </w:t>
      </w:r>
      <w:r w:rsidRPr="001E59A1">
        <w:t>sprzęt wodny.</w:t>
      </w:r>
      <w:r>
        <w:t xml:space="preserve"> Jednak rozrywki </w:t>
      </w:r>
      <w:r w:rsidR="001E59A1">
        <w:t xml:space="preserve">te </w:t>
      </w:r>
      <w:r>
        <w:t xml:space="preserve">nie mogłyby rozwijać się tak prężenie, </w:t>
      </w:r>
      <w:r>
        <w:lastRenderedPageBreak/>
        <w:t xml:space="preserve">gdyby nie istniejąca oraz ciągle </w:t>
      </w:r>
      <w:r w:rsidR="00403CED">
        <w:t xml:space="preserve">rozwijająca się </w:t>
      </w:r>
      <w:r>
        <w:t>infrastruktura.</w:t>
      </w:r>
      <w:r w:rsidR="0018591F">
        <w:t xml:space="preserve"> </w:t>
      </w:r>
      <w:r w:rsidR="0018591F" w:rsidRPr="00E2770E">
        <w:rPr>
          <w:i/>
          <w:iCs/>
        </w:rPr>
        <w:t>Obecnie dla regionu kluczowy jest projekt</w:t>
      </w:r>
      <w:r w:rsidR="00EE5C15" w:rsidRPr="00E2770E">
        <w:rPr>
          <w:i/>
          <w:iCs/>
        </w:rPr>
        <w:t xml:space="preserve"> </w:t>
      </w:r>
      <w:r w:rsidR="00EE5C15" w:rsidRPr="00E2770E">
        <w:rPr>
          <w:rFonts w:eastAsia="Times New Roman"/>
          <w:i/>
          <w:iCs/>
        </w:rPr>
        <w:t xml:space="preserve">poprawy </w:t>
      </w:r>
      <w:r w:rsidR="00EE5C15" w:rsidRPr="00E2770E">
        <w:rPr>
          <w:i/>
          <w:iCs/>
        </w:rPr>
        <w:t>infrastruktury wodnej na Szlaku Wielkich Jezior Mazurskich finansowany ze środków europejskich RPO</w:t>
      </w:r>
      <w:r w:rsidR="00BC6A00">
        <w:rPr>
          <w:i/>
          <w:iCs/>
        </w:rPr>
        <w:t xml:space="preserve"> Województwa Warmińsko-Mazurskiego na lata 2014-2020</w:t>
      </w:r>
      <w:r w:rsidR="00EE5C15" w:rsidRPr="00E2770E">
        <w:rPr>
          <w:i/>
          <w:iCs/>
        </w:rPr>
        <w:t>. Na tych akwenach regionu co roku gości tysiące żeglarzy. Nowe śluzy, odnowione kanały i nabrzeża poprawią komfort uprawiania żeglarstwa</w:t>
      </w:r>
      <w:r w:rsidR="00EE5C15">
        <w:t xml:space="preserve"> – wymienia </w:t>
      </w:r>
      <w:proofErr w:type="spellStart"/>
      <w:r w:rsidR="00EE5C15">
        <w:t>Galibarczyk</w:t>
      </w:r>
      <w:proofErr w:type="spellEnd"/>
      <w:r w:rsidR="00EE5C15">
        <w:t>.</w:t>
      </w:r>
      <w:r w:rsidR="002F1131">
        <w:t xml:space="preserve"> I dodaje:</w:t>
      </w:r>
      <w:r w:rsidR="00EE5C15">
        <w:t xml:space="preserve"> </w:t>
      </w:r>
      <w:r w:rsidR="00EE5C15" w:rsidRPr="00E2770E">
        <w:rPr>
          <w:i/>
          <w:iCs/>
        </w:rPr>
        <w:t>Może mniej oczywistą inwestycją związaną z wodą jest rowerowa Pętla Mazurska. Wielkie Jeziora to serce i zarzewie idei powstania szlaku.</w:t>
      </w:r>
      <w:r w:rsidR="00435F85" w:rsidRPr="00E2770E">
        <w:rPr>
          <w:i/>
          <w:iCs/>
        </w:rPr>
        <w:t xml:space="preserve"> Natomiast t</w:t>
      </w:r>
      <w:r w:rsidR="00EE5C15" w:rsidRPr="00E2770E">
        <w:rPr>
          <w:i/>
          <w:iCs/>
        </w:rPr>
        <w:t>urystyka rowerowa idealnie uzupełni</w:t>
      </w:r>
      <w:r w:rsidR="00BC6A00">
        <w:rPr>
          <w:i/>
          <w:iCs/>
        </w:rPr>
        <w:t>a</w:t>
      </w:r>
      <w:r w:rsidR="00EE5C15" w:rsidRPr="00E2770E">
        <w:rPr>
          <w:i/>
          <w:iCs/>
        </w:rPr>
        <w:t xml:space="preserve"> atrakcje wodne Krainy Wielkich Jezior</w:t>
      </w:r>
      <w:r w:rsidR="002F1131">
        <w:t>.</w:t>
      </w:r>
    </w:p>
    <w:p w14:paraId="13A2DC4B" w14:textId="0C74711F" w:rsidR="00106A22" w:rsidRPr="00097C6E" w:rsidRDefault="00106A22" w:rsidP="00106A22">
      <w:pPr>
        <w:jc w:val="both"/>
        <w:rPr>
          <w:color w:val="FF0000"/>
        </w:rPr>
      </w:pPr>
      <w:r>
        <w:rPr>
          <w:rStyle w:val="Pogrubienie"/>
        </w:rPr>
        <w:t>Region stawia na środowisko przyrodnicze i jego ochron</w:t>
      </w:r>
      <w:r w:rsidR="002F1131">
        <w:rPr>
          <w:rStyle w:val="Pogrubienie"/>
        </w:rPr>
        <w:t>ę</w:t>
      </w:r>
    </w:p>
    <w:p w14:paraId="69E9E137" w14:textId="1F530AD5" w:rsidR="00106A22" w:rsidRDefault="00E2770E" w:rsidP="00106A22">
      <w:pPr>
        <w:jc w:val="both"/>
      </w:pPr>
      <w:r>
        <w:t>Dzięki ś</w:t>
      </w:r>
      <w:r w:rsidR="00106A22">
        <w:t>rodowisk</w:t>
      </w:r>
      <w:r w:rsidR="00BC6A00">
        <w:t>u</w:t>
      </w:r>
      <w:r w:rsidR="00106A22">
        <w:t xml:space="preserve"> przyrodnicze</w:t>
      </w:r>
      <w:r>
        <w:t>mu</w:t>
      </w:r>
      <w:r w:rsidR="00106A22">
        <w:t xml:space="preserve"> w regionie</w:t>
      </w:r>
      <w:r>
        <w:t xml:space="preserve"> panują</w:t>
      </w:r>
      <w:r w:rsidR="00106A22">
        <w:t xml:space="preserve"> dobre warunki do prowadzenia edukacji ekologicznej, która zyskuje</w:t>
      </w:r>
      <w:r w:rsidR="002F1131">
        <w:t xml:space="preserve"> obecnie</w:t>
      </w:r>
      <w:r w:rsidR="00106A22">
        <w:t xml:space="preserve"> na znaczeniu. W województwie funkcjonują liczne instytucje promujące dbałość o </w:t>
      </w:r>
      <w:r>
        <w:t>ekosystem</w:t>
      </w:r>
      <w:r w:rsidR="00106A22">
        <w:t xml:space="preserve"> i jego ochronę. Mazury są </w:t>
      </w:r>
      <w:r w:rsidR="002F1131">
        <w:t xml:space="preserve">też </w:t>
      </w:r>
      <w:r w:rsidR="00106A22">
        <w:t>jednym z n</w:t>
      </w:r>
      <w:r w:rsidR="00106A22" w:rsidRPr="005A0FC0">
        <w:t>ajbardziej przyszłościow</w:t>
      </w:r>
      <w:r w:rsidR="00106A22">
        <w:t>ych</w:t>
      </w:r>
      <w:r w:rsidR="00106A22" w:rsidRPr="005A0FC0">
        <w:t xml:space="preserve"> rejon</w:t>
      </w:r>
      <w:r w:rsidR="00106A22">
        <w:t>ów</w:t>
      </w:r>
      <w:r w:rsidR="00106A22" w:rsidRPr="005A0FC0">
        <w:t xml:space="preserve"> dla rozwoju hydroenergetyki</w:t>
      </w:r>
      <w:r w:rsidR="00106A22">
        <w:t xml:space="preserve">. Budowane są </w:t>
      </w:r>
      <w:r w:rsidR="002F1131">
        <w:t xml:space="preserve">tu </w:t>
      </w:r>
      <w:r w:rsidR="00106A22">
        <w:t xml:space="preserve">nowoczesne hydroelektrownie odpowiedzialne za wytwarzanie i przesyłanie energii wytworzonej w wyniku napędu wodnego. </w:t>
      </w:r>
    </w:p>
    <w:p w14:paraId="4C71EF1E" w14:textId="77777777" w:rsidR="00106A22" w:rsidRPr="00097C6E" w:rsidRDefault="00106A22" w:rsidP="00106A22">
      <w:pPr>
        <w:jc w:val="both"/>
        <w:rPr>
          <w:b/>
          <w:bCs/>
        </w:rPr>
      </w:pPr>
      <w:r w:rsidRPr="00097C6E">
        <w:rPr>
          <w:b/>
          <w:bCs/>
        </w:rPr>
        <w:t>Nauka i instytucje otoczenia biznesu</w:t>
      </w:r>
      <w:r>
        <w:rPr>
          <w:b/>
          <w:bCs/>
        </w:rPr>
        <w:t xml:space="preserve"> kluczowe dla rozwoju</w:t>
      </w:r>
    </w:p>
    <w:p w14:paraId="49EF4091" w14:textId="33B57E95" w:rsidR="00106A22" w:rsidRDefault="00106A22" w:rsidP="00106A22">
      <w:pPr>
        <w:jc w:val="both"/>
      </w:pPr>
      <w:r w:rsidRPr="00097C6E">
        <w:t xml:space="preserve">W gospodarce opartej na wiedzy coraz szerzej wykorzystuje się funkcje </w:t>
      </w:r>
      <w:r w:rsidRPr="00403CED">
        <w:t>badawcz</w:t>
      </w:r>
      <w:r w:rsidR="001E59A1">
        <w:t xml:space="preserve">e </w:t>
      </w:r>
      <w:r w:rsidRPr="00097C6E">
        <w:t xml:space="preserve">i ekonomiczne </w:t>
      </w:r>
      <w:r w:rsidR="001E59A1">
        <w:t>ośrodków</w:t>
      </w:r>
      <w:r w:rsidRPr="00097C6E">
        <w:t xml:space="preserve"> </w:t>
      </w:r>
      <w:r w:rsidRPr="001E59A1">
        <w:t>naukowych.</w:t>
      </w:r>
      <w:r w:rsidRPr="00097C6E">
        <w:t xml:space="preserve"> Są </w:t>
      </w:r>
      <w:r>
        <w:t xml:space="preserve">one </w:t>
      </w:r>
      <w:r w:rsidRPr="00097C6E">
        <w:t xml:space="preserve">głównym producentem wiedzy i technologii przeznaczonej do komercyjnego </w:t>
      </w:r>
      <w:r w:rsidR="00067508">
        <w:t>zastosowania</w:t>
      </w:r>
      <w:r>
        <w:t xml:space="preserve">. Instytucje </w:t>
      </w:r>
      <w:r w:rsidR="001E59A1" w:rsidRPr="001E59A1">
        <w:t>badawcze</w:t>
      </w:r>
      <w:r w:rsidRPr="001E59A1">
        <w:t xml:space="preserve"> odgrywają</w:t>
      </w:r>
      <w:r>
        <w:t xml:space="preserve"> dużą rolę</w:t>
      </w:r>
      <w:r w:rsidRPr="00A915A7">
        <w:t xml:space="preserve"> w tworzeniu innowacyjnych rozwiązań, poszukiwaniu odpowiedzi na potrzeby firm z regionu i kształceniu kadr zdolnych podnosić konkurencyjność przedsiębiorstw. </w:t>
      </w:r>
      <w:r>
        <w:t xml:space="preserve">Na </w:t>
      </w:r>
      <w:r w:rsidR="003951EE">
        <w:t>Warmii i Mazurach</w:t>
      </w:r>
      <w:r>
        <w:t xml:space="preserve"> funkcjonuje bogate zaplecze </w:t>
      </w:r>
      <w:r w:rsidR="001E59A1">
        <w:t>naukowe</w:t>
      </w:r>
      <w:r>
        <w:t>,</w:t>
      </w:r>
      <w:r w:rsidR="003951EE">
        <w:t xml:space="preserve"> </w:t>
      </w:r>
      <w:r>
        <w:t>zajmujące się</w:t>
      </w:r>
      <w:r w:rsidR="003951EE">
        <w:t xml:space="preserve"> m.in.</w:t>
      </w:r>
      <w:r>
        <w:t xml:space="preserve"> dziedzinami dotyczącymi środowiska naturalnego, </w:t>
      </w:r>
      <w:r w:rsidR="003951EE">
        <w:t>na czele z</w:t>
      </w:r>
      <w:r w:rsidRPr="00A76FBA">
        <w:t xml:space="preserve"> </w:t>
      </w:r>
      <w:r w:rsidRPr="00097C6E">
        <w:t>Żuławski</w:t>
      </w:r>
      <w:r w:rsidR="003951EE">
        <w:t>m</w:t>
      </w:r>
      <w:r w:rsidRPr="00097C6E">
        <w:t xml:space="preserve"> Ośrod</w:t>
      </w:r>
      <w:r w:rsidR="003951EE">
        <w:t xml:space="preserve">kiem </w:t>
      </w:r>
      <w:r w:rsidRPr="00097C6E">
        <w:t>Badawcz</w:t>
      </w:r>
      <w:r w:rsidRPr="00A76FBA">
        <w:t>y</w:t>
      </w:r>
      <w:r w:rsidR="003951EE">
        <w:t>m</w:t>
      </w:r>
      <w:r w:rsidRPr="00A76FBA">
        <w:t xml:space="preserve"> i</w:t>
      </w:r>
      <w:r>
        <w:t xml:space="preserve"> wydział</w:t>
      </w:r>
      <w:r w:rsidR="003951EE">
        <w:t>ami</w:t>
      </w:r>
      <w:r>
        <w:t xml:space="preserve"> Uniwersytetu Warmińsko-Mazurskiego oraz produkcj</w:t>
      </w:r>
      <w:r w:rsidR="00435F85">
        <w:t>i</w:t>
      </w:r>
      <w:r>
        <w:t xml:space="preserve"> spożywcz</w:t>
      </w:r>
      <w:r w:rsidR="00435F85">
        <w:t>ej</w:t>
      </w:r>
      <w:r>
        <w:t xml:space="preserve"> związa</w:t>
      </w:r>
      <w:r w:rsidR="003951EE">
        <w:t>n</w:t>
      </w:r>
      <w:r w:rsidR="00435F85">
        <w:t>ej</w:t>
      </w:r>
      <w:r>
        <w:t xml:space="preserve"> z wodą – I</w:t>
      </w:r>
      <w:r w:rsidRPr="00967F93">
        <w:t>nstytut</w:t>
      </w:r>
      <w:r w:rsidR="003951EE">
        <w:t>em</w:t>
      </w:r>
      <w:r w:rsidRPr="00967F93">
        <w:t xml:space="preserve"> Rybactwa Śródlądowego</w:t>
      </w:r>
      <w:r>
        <w:t xml:space="preserve"> i Instytut</w:t>
      </w:r>
      <w:r w:rsidR="003951EE">
        <w:t>em</w:t>
      </w:r>
      <w:r>
        <w:t xml:space="preserve"> Rozrodu Zwierząt i Badań Żywności </w:t>
      </w:r>
      <w:r w:rsidRPr="00134816">
        <w:t>Polskiej Akademii Nauk w Olsztynie</w:t>
      </w:r>
      <w:r w:rsidR="003951EE">
        <w:t>. Ten ostatni</w:t>
      </w:r>
      <w:r>
        <w:t xml:space="preserve"> </w:t>
      </w:r>
      <w:r w:rsidRPr="00134816">
        <w:t xml:space="preserve">posiada status Krajowego Naukowego Ośrodka </w:t>
      </w:r>
      <w:r w:rsidRPr="004F7C61">
        <w:t>Wiodącego (</w:t>
      </w:r>
      <w:r w:rsidRPr="00134816">
        <w:t xml:space="preserve">KNOW) oraz </w:t>
      </w:r>
      <w:r>
        <w:t>istotną</w:t>
      </w:r>
      <w:r w:rsidRPr="00134816">
        <w:t xml:space="preserve"> pozycję wśród jednostek naukowych </w:t>
      </w:r>
      <w:r w:rsidR="00B97815" w:rsidRPr="00C665D9">
        <w:t>w całym kraju</w:t>
      </w:r>
      <w:r w:rsidR="00B97815">
        <w:t>.</w:t>
      </w:r>
    </w:p>
    <w:p w14:paraId="7A8CDF60" w14:textId="77777777" w:rsidR="00106A22" w:rsidRDefault="00106A22" w:rsidP="00106A22">
      <w:pPr>
        <w:jc w:val="both"/>
      </w:pPr>
      <w:r>
        <w:rPr>
          <w:rStyle w:val="Pogrubienie"/>
        </w:rPr>
        <w:t>Przemysł rolno-spożywczy – nie tylko rybołówstwo</w:t>
      </w:r>
    </w:p>
    <w:p w14:paraId="09626AE0" w14:textId="2DD58D9E" w:rsidR="00106A22" w:rsidRDefault="00106A22" w:rsidP="00106A22">
      <w:pPr>
        <w:jc w:val="both"/>
      </w:pPr>
      <w:r>
        <w:t xml:space="preserve">Ze względu na </w:t>
      </w:r>
      <w:r w:rsidR="00435F85">
        <w:t xml:space="preserve">swoją </w:t>
      </w:r>
      <w:r>
        <w:t xml:space="preserve">czystość wody Warmii i Mazur tworzą idealne warunki do rozwoju przemysłu rolno-spożywczego m.in. produkcji soków, </w:t>
      </w:r>
      <w:r w:rsidRPr="001E59A1">
        <w:t xml:space="preserve">piw i innych napojów, połowu </w:t>
      </w:r>
      <w:r w:rsidR="001E59A1" w:rsidRPr="001E59A1">
        <w:t>oraz</w:t>
      </w:r>
      <w:r>
        <w:t xml:space="preserve"> hodowli </w:t>
      </w:r>
      <w:r w:rsidRPr="001E59A1">
        <w:t>ryb</w:t>
      </w:r>
      <w:r w:rsidR="001E59A1" w:rsidRPr="001E59A1">
        <w:t xml:space="preserve">, a także </w:t>
      </w:r>
      <w:r w:rsidRPr="001E59A1">
        <w:t xml:space="preserve">innych organizmów wodnych, ich przetwarzania </w:t>
      </w:r>
      <w:r w:rsidR="00435F85" w:rsidRPr="001E59A1">
        <w:t>oraz</w:t>
      </w:r>
      <w:r w:rsidRPr="001E59A1">
        <w:t xml:space="preserve"> konserwowania. Rybołówstwo na obszarach</w:t>
      </w:r>
      <w:r>
        <w:t xml:space="preserve"> Wielkich Jezior uprawiane </w:t>
      </w:r>
      <w:r w:rsidR="00B97815">
        <w:t>jest</w:t>
      </w:r>
      <w:r>
        <w:t xml:space="preserve"> od momentu ulokowania na </w:t>
      </w:r>
      <w:r w:rsidR="001E59A1">
        <w:t xml:space="preserve">nich </w:t>
      </w:r>
      <w:r>
        <w:t>pierwszych siedlisk, a tradycja połowów jest kontynuowana po dziś dzień. Obecnie lokalni rybacy są otwarci na modernizacj</w:t>
      </w:r>
      <w:r w:rsidR="00A86A62">
        <w:t>ę</w:t>
      </w:r>
      <w:r>
        <w:t xml:space="preserve"> swojej działalności, w tym na wprowadzanie proekologicznych rozwiązań. Z kolei konsumenci</w:t>
      </w:r>
      <w:r w:rsidR="00435F85">
        <w:t xml:space="preserve"> </w:t>
      </w:r>
      <w:r>
        <w:t xml:space="preserve">doceniają żywność wysokiej jakości. </w:t>
      </w:r>
      <w:r w:rsidR="00B97815">
        <w:t>Dzięki</w:t>
      </w:r>
      <w:r>
        <w:t xml:space="preserve"> rosnąc</w:t>
      </w:r>
      <w:r w:rsidR="00B97815">
        <w:t>ej</w:t>
      </w:r>
      <w:r>
        <w:t xml:space="preserve"> świadomoś</w:t>
      </w:r>
      <w:r w:rsidR="00B97815">
        <w:t>ci</w:t>
      </w:r>
      <w:r>
        <w:t xml:space="preserve"> w zakresie zdrowego żywienia i </w:t>
      </w:r>
      <w:r w:rsidR="00B97815">
        <w:t xml:space="preserve">modzie </w:t>
      </w:r>
      <w:r>
        <w:t>na produkty lokalne regionalni producenci mogą liczyć na zwiększone zainteresowanie</w:t>
      </w:r>
      <w:r w:rsidR="00B97815">
        <w:t xml:space="preserve"> </w:t>
      </w:r>
      <w:r w:rsidR="0005799C">
        <w:t xml:space="preserve">swoimi wyrobami </w:t>
      </w:r>
      <w:r w:rsidR="00B97815">
        <w:t>w całym kraju.</w:t>
      </w:r>
    </w:p>
    <w:p w14:paraId="1FAAD6BD" w14:textId="37073403" w:rsidR="00106A22" w:rsidRPr="00097C6E" w:rsidRDefault="00106A22" w:rsidP="00106A22">
      <w:pPr>
        <w:jc w:val="both"/>
        <w:rPr>
          <w:b/>
          <w:bCs/>
        </w:rPr>
      </w:pPr>
      <w:r w:rsidRPr="00097C6E">
        <w:rPr>
          <w:b/>
          <w:bCs/>
        </w:rPr>
        <w:t>Produkcja maszyn</w:t>
      </w:r>
      <w:r>
        <w:rPr>
          <w:b/>
          <w:bCs/>
        </w:rPr>
        <w:t xml:space="preserve"> </w:t>
      </w:r>
      <w:r w:rsidR="000B2749">
        <w:rPr>
          <w:b/>
          <w:bCs/>
        </w:rPr>
        <w:t>korzysta z wodnych zasobów</w:t>
      </w:r>
    </w:p>
    <w:p w14:paraId="77FCCF72" w14:textId="66ABED55" w:rsidR="00106A22" w:rsidRDefault="00106A22" w:rsidP="00106A22">
      <w:pPr>
        <w:jc w:val="both"/>
      </w:pPr>
      <w:r>
        <w:t xml:space="preserve">Bogactwo zasobów </w:t>
      </w:r>
      <w:r w:rsidR="00EE6369">
        <w:t>jest</w:t>
      </w:r>
      <w:r>
        <w:t xml:space="preserve"> punktem wyjścia do tworzenia własnej działalności produkcyjnej.</w:t>
      </w:r>
      <w:r w:rsidR="000B2749">
        <w:t xml:space="preserve"> </w:t>
      </w:r>
      <w:r>
        <w:t>Region specjalizuje się w produkcji maszyn do cięcia wodą</w:t>
      </w:r>
      <w:r w:rsidR="00412C27">
        <w:t xml:space="preserve"> z wykorzystaniem </w:t>
      </w:r>
      <w:r>
        <w:t>technologi</w:t>
      </w:r>
      <w:r w:rsidR="00412C27">
        <w:t>i</w:t>
      </w:r>
      <w:r>
        <w:t xml:space="preserve"> </w:t>
      </w:r>
      <w:proofErr w:type="spellStart"/>
      <w:r>
        <w:t>waterjet</w:t>
      </w:r>
      <w:proofErr w:type="spellEnd"/>
      <w:r>
        <w:t xml:space="preserve">. </w:t>
      </w:r>
      <w:r w:rsidR="00412C27">
        <w:t xml:space="preserve">Polega </w:t>
      </w:r>
      <w:r w:rsidR="00B704B1">
        <w:t xml:space="preserve">ona </w:t>
      </w:r>
      <w:r w:rsidR="00412C27">
        <w:t xml:space="preserve">na użyciu </w:t>
      </w:r>
      <w:r>
        <w:t xml:space="preserve">strumienia wodnego o dużym ciśnieniu, który z olbrzymią prędkością uderza </w:t>
      </w:r>
      <w:r w:rsidRPr="00C665D9">
        <w:t xml:space="preserve">w obrabiany </w:t>
      </w:r>
      <w:r>
        <w:t>element. Technologia pozwala nie tylko na przecinanie przedmiotów, ale też żłobienie</w:t>
      </w:r>
      <w:r w:rsidR="00C665D9">
        <w:t xml:space="preserve"> oraz</w:t>
      </w:r>
      <w:r>
        <w:t xml:space="preserve"> przebijanie</w:t>
      </w:r>
      <w:r w:rsidR="00982CFF">
        <w:t>,</w:t>
      </w:r>
      <w:r>
        <w:t xml:space="preserve"> a wykorzystywać ją można de facto do wszystkich rodzajów materiałów. Innym obszarem </w:t>
      </w:r>
      <w:r w:rsidR="00412C27">
        <w:t xml:space="preserve">produkcji maszyn </w:t>
      </w:r>
      <w:r>
        <w:t xml:space="preserve">jest wytwarzanie turbin </w:t>
      </w:r>
      <w:r w:rsidR="0005799C">
        <w:t>oraz</w:t>
      </w:r>
      <w:r>
        <w:t xml:space="preserve"> elementów do przemysłu stoczniowego i okrętowego. </w:t>
      </w:r>
    </w:p>
    <w:p w14:paraId="38AF50DC" w14:textId="41D0F774" w:rsidR="00106A22" w:rsidRDefault="00106A22" w:rsidP="00106A22">
      <w:pPr>
        <w:jc w:val="both"/>
      </w:pPr>
      <w:r w:rsidRPr="00C665D9">
        <w:lastRenderedPageBreak/>
        <w:t xml:space="preserve">Województwo warmińsko-mazurskie w pełni wykorzystuje swój potencjał związany z wodą. Bogactwo naturalne regionu jest wyjątkowo atrakcyjnym punktem wyjścia do prowadzania działalności gospodarczej w </w:t>
      </w:r>
      <w:r w:rsidR="00412C27" w:rsidRPr="00C665D9">
        <w:t xml:space="preserve">wielu </w:t>
      </w:r>
      <w:r w:rsidR="00412C27" w:rsidRPr="001E59A1">
        <w:t>obszarach</w:t>
      </w:r>
      <w:r w:rsidRPr="001E59A1">
        <w:t>.</w:t>
      </w:r>
      <w:r w:rsidRPr="00C665D9">
        <w:t xml:space="preserve"> Dodatkowym atutem </w:t>
      </w:r>
      <w:r w:rsidR="00412C27" w:rsidRPr="00C665D9">
        <w:t xml:space="preserve">dla osób chcących lokować kapitał </w:t>
      </w:r>
      <w:r w:rsidR="001E59A1">
        <w:t xml:space="preserve">w regionie </w:t>
      </w:r>
      <w:r w:rsidRPr="00C665D9">
        <w:t>j</w:t>
      </w:r>
      <w:r>
        <w:t xml:space="preserve">est z pewnością dbałość </w:t>
      </w:r>
      <w:r w:rsidR="00412C27">
        <w:t xml:space="preserve">i troska </w:t>
      </w:r>
      <w:r>
        <w:t xml:space="preserve">o środowisko </w:t>
      </w:r>
      <w:r w:rsidRPr="00812493">
        <w:t xml:space="preserve">naturalne. </w:t>
      </w:r>
      <w:r w:rsidR="00812493">
        <w:t>Opieranie</w:t>
      </w:r>
      <w:r>
        <w:t xml:space="preserve"> własnego biznesu na możliwościach, jakie wynikają z </w:t>
      </w:r>
      <w:r w:rsidRPr="00C665D9">
        <w:t>licznych zastosowań wody</w:t>
      </w:r>
      <w:r w:rsidR="00B704B1" w:rsidRPr="00C665D9">
        <w:t>,</w:t>
      </w:r>
      <w:r w:rsidRPr="00C665D9">
        <w:t xml:space="preserve"> może </w:t>
      </w:r>
      <w:r w:rsidR="00B704B1" w:rsidRPr="00C665D9">
        <w:t xml:space="preserve">być </w:t>
      </w:r>
      <w:r w:rsidR="00C665D9" w:rsidRPr="00C665D9">
        <w:t>wykorzystane</w:t>
      </w:r>
      <w:r w:rsidRPr="00C665D9">
        <w:t xml:space="preserve"> </w:t>
      </w:r>
      <w:r w:rsidRPr="00812493">
        <w:t>do budowania</w:t>
      </w:r>
      <w:r>
        <w:t xml:space="preserve"> przewagi konkurencyjnej, dlatego warto rozważyć Warmię i Mazury jako miejsce, gdzie można żyć i prowadzić  działalność gospodarczą, </w:t>
      </w:r>
      <w:r w:rsidR="00412C27">
        <w:t>bo</w:t>
      </w:r>
      <w:r>
        <w:t xml:space="preserve"> tutaj zdrowe życie łączy się z czystym zyskiem.</w:t>
      </w:r>
    </w:p>
    <w:p w14:paraId="38BDD8EC" w14:textId="77777777" w:rsidR="00106A22" w:rsidRDefault="00106A22" w:rsidP="00106A2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45298728" w14:textId="77777777" w:rsidR="00C665D9" w:rsidRDefault="00106A22" w:rsidP="00106A2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2E061E">
        <w:rPr>
          <w:rFonts w:asciiTheme="majorHAnsi" w:hAnsiTheme="majorHAnsi" w:cstheme="majorHAnsi"/>
          <w:b/>
          <w:bCs/>
          <w:sz w:val="18"/>
          <w:szCs w:val="18"/>
        </w:rPr>
        <w:t xml:space="preserve">O autorze: </w:t>
      </w:r>
    </w:p>
    <w:p w14:paraId="2CD6B69B" w14:textId="713647B1" w:rsidR="00402F90" w:rsidRDefault="00106A22" w:rsidP="00106A2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64E80">
        <w:rPr>
          <w:rFonts w:asciiTheme="majorHAnsi" w:hAnsiTheme="majorHAnsi" w:cstheme="majorHAnsi"/>
          <w:b/>
          <w:bCs/>
          <w:sz w:val="18"/>
          <w:szCs w:val="18"/>
        </w:rPr>
        <w:t>Urząd Marszałkowski Województwa Warmińsko-Mazurskiego</w:t>
      </w:r>
      <w:r w:rsidRPr="002E061E">
        <w:rPr>
          <w:rFonts w:asciiTheme="majorHAnsi" w:hAnsiTheme="majorHAnsi" w:cstheme="majorHAnsi"/>
          <w:sz w:val="18"/>
          <w:szCs w:val="18"/>
        </w:rPr>
        <w:t xml:space="preserve"> jest </w:t>
      </w:r>
      <w:r w:rsidR="00C665D9">
        <w:rPr>
          <w:rFonts w:asciiTheme="majorHAnsi" w:hAnsiTheme="majorHAnsi" w:cstheme="majorHAnsi"/>
          <w:sz w:val="18"/>
          <w:szCs w:val="18"/>
        </w:rPr>
        <w:t>organem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pomocniczym</w:t>
      </w:r>
      <w:r w:rsidR="00C665D9">
        <w:rPr>
          <w:rFonts w:asciiTheme="majorHAnsi" w:hAnsiTheme="majorHAnsi" w:cstheme="majorHAnsi"/>
          <w:sz w:val="18"/>
          <w:szCs w:val="18"/>
        </w:rPr>
        <w:t>, którego zadaniem jest realizowanie</w:t>
      </w:r>
      <w:r w:rsidRPr="002E061E">
        <w:rPr>
          <w:rFonts w:asciiTheme="majorHAnsi" w:hAnsiTheme="majorHAnsi" w:cstheme="majorHAnsi"/>
          <w:sz w:val="18"/>
          <w:szCs w:val="18"/>
        </w:rPr>
        <w:t xml:space="preserve"> zadań zarządu województwa określonych w </w:t>
      </w:r>
      <w:r w:rsidR="00402F90">
        <w:rPr>
          <w:rFonts w:asciiTheme="majorHAnsi" w:hAnsiTheme="majorHAnsi" w:cstheme="majorHAnsi"/>
          <w:sz w:val="18"/>
          <w:szCs w:val="18"/>
        </w:rPr>
        <w:t>prawie.</w:t>
      </w:r>
      <w:r w:rsidRPr="002E061E">
        <w:rPr>
          <w:rFonts w:asciiTheme="majorHAnsi" w:hAnsiTheme="majorHAnsi" w:cstheme="majorHAnsi"/>
          <w:sz w:val="18"/>
          <w:szCs w:val="18"/>
        </w:rPr>
        <w:t xml:space="preserve"> Urząd </w:t>
      </w:r>
      <w:r w:rsidR="00402F90">
        <w:rPr>
          <w:rFonts w:asciiTheme="majorHAnsi" w:hAnsiTheme="majorHAnsi" w:cstheme="majorHAnsi"/>
          <w:sz w:val="18"/>
          <w:szCs w:val="18"/>
        </w:rPr>
        <w:t xml:space="preserve">prowadzi działania </w:t>
      </w:r>
      <w:r w:rsidRPr="002E061E">
        <w:rPr>
          <w:rFonts w:asciiTheme="majorHAnsi" w:hAnsiTheme="majorHAnsi" w:cstheme="majorHAnsi"/>
          <w:sz w:val="18"/>
          <w:szCs w:val="18"/>
        </w:rPr>
        <w:t>samorządu województwa, należące do kompetencji marszałka i zarządu województwa, w szczególności z</w:t>
      </w:r>
      <w:r w:rsidR="00402F90">
        <w:rPr>
          <w:rFonts w:asciiTheme="majorHAnsi" w:hAnsiTheme="majorHAnsi" w:cstheme="majorHAnsi"/>
          <w:sz w:val="18"/>
          <w:szCs w:val="18"/>
        </w:rPr>
        <w:t>wiązane z:</w:t>
      </w:r>
      <w:r w:rsidRPr="002E061E">
        <w:rPr>
          <w:rFonts w:asciiTheme="majorHAnsi" w:hAnsiTheme="majorHAnsi" w:cstheme="majorHAnsi"/>
          <w:sz w:val="18"/>
          <w:szCs w:val="18"/>
        </w:rPr>
        <w:t xml:space="preserve"> edukacj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</w:t>
      </w:r>
      <w:r w:rsidR="00402F90" w:rsidRPr="002E061E">
        <w:rPr>
          <w:rFonts w:asciiTheme="majorHAnsi" w:hAnsiTheme="majorHAnsi" w:cstheme="majorHAnsi"/>
          <w:sz w:val="18"/>
          <w:szCs w:val="18"/>
        </w:rPr>
        <w:t>publiczn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, w tym szkolnictw</w:t>
      </w:r>
      <w:r w:rsidR="00402F90"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wyższ</w:t>
      </w:r>
      <w:r w:rsidR="00402F90">
        <w:rPr>
          <w:rFonts w:asciiTheme="majorHAnsi" w:hAnsiTheme="majorHAnsi" w:cstheme="majorHAnsi"/>
          <w:sz w:val="18"/>
          <w:szCs w:val="18"/>
        </w:rPr>
        <w:t>ym</w:t>
      </w:r>
      <w:r w:rsidRPr="002E061E">
        <w:rPr>
          <w:rFonts w:asciiTheme="majorHAnsi" w:hAnsiTheme="majorHAnsi" w:cstheme="majorHAnsi"/>
          <w:sz w:val="18"/>
          <w:szCs w:val="18"/>
        </w:rPr>
        <w:t>; promocj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ochron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zdrowia; kultur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oraz </w:t>
      </w:r>
      <w:r w:rsidR="00402F90" w:rsidRPr="002E061E">
        <w:rPr>
          <w:rFonts w:asciiTheme="majorHAnsi" w:hAnsiTheme="majorHAnsi" w:cstheme="majorHAnsi"/>
          <w:sz w:val="18"/>
          <w:szCs w:val="18"/>
        </w:rPr>
        <w:t>ochron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="00402F90" w:rsidRPr="002E061E">
        <w:rPr>
          <w:rFonts w:asciiTheme="majorHAnsi" w:hAnsiTheme="majorHAnsi" w:cstheme="majorHAnsi"/>
          <w:sz w:val="18"/>
          <w:szCs w:val="18"/>
        </w:rPr>
        <w:t xml:space="preserve"> zabytków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opiek</w:t>
      </w:r>
      <w:r w:rsidR="00D830D3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nad </w:t>
      </w:r>
      <w:r w:rsidR="00402F90">
        <w:rPr>
          <w:rFonts w:asciiTheme="majorHAnsi" w:hAnsiTheme="majorHAnsi" w:cstheme="majorHAnsi"/>
          <w:sz w:val="18"/>
          <w:szCs w:val="18"/>
        </w:rPr>
        <w:t>nimi</w:t>
      </w:r>
      <w:r w:rsidRPr="002E061E">
        <w:rPr>
          <w:rFonts w:asciiTheme="majorHAnsi" w:hAnsiTheme="majorHAnsi" w:cstheme="majorHAnsi"/>
          <w:sz w:val="18"/>
          <w:szCs w:val="18"/>
        </w:rPr>
        <w:t>; pomoc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społeczn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; polit</w:t>
      </w:r>
      <w:r w:rsidR="00402F90">
        <w:rPr>
          <w:rFonts w:asciiTheme="majorHAnsi" w:hAnsiTheme="majorHAnsi" w:cstheme="majorHAnsi"/>
          <w:sz w:val="18"/>
          <w:szCs w:val="18"/>
        </w:rPr>
        <w:t>yką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prorodzinn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; modernizacj</w:t>
      </w:r>
      <w:r w:rsidR="00402F90">
        <w:rPr>
          <w:rFonts w:asciiTheme="majorHAnsi" w:hAnsiTheme="majorHAnsi" w:cstheme="majorHAnsi"/>
          <w:sz w:val="18"/>
          <w:szCs w:val="18"/>
        </w:rPr>
        <w:t xml:space="preserve">ą </w:t>
      </w:r>
      <w:r w:rsidRPr="002E061E">
        <w:rPr>
          <w:rFonts w:asciiTheme="majorHAnsi" w:hAnsiTheme="majorHAnsi" w:cstheme="majorHAnsi"/>
          <w:sz w:val="18"/>
          <w:szCs w:val="18"/>
        </w:rPr>
        <w:t>terenów wiejskich; zagospodarowani</w:t>
      </w:r>
      <w:r w:rsidR="00402F90"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przestrzenn</w:t>
      </w:r>
      <w:r w:rsidR="00402F90">
        <w:rPr>
          <w:rFonts w:asciiTheme="majorHAnsi" w:hAnsiTheme="majorHAnsi" w:cstheme="majorHAnsi"/>
          <w:sz w:val="18"/>
          <w:szCs w:val="18"/>
        </w:rPr>
        <w:t>ym</w:t>
      </w:r>
      <w:r w:rsidRPr="002E061E">
        <w:rPr>
          <w:rFonts w:asciiTheme="majorHAnsi" w:hAnsiTheme="majorHAnsi" w:cstheme="majorHAnsi"/>
          <w:sz w:val="18"/>
          <w:szCs w:val="18"/>
        </w:rPr>
        <w:t>; ochron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środowiska; transport</w:t>
      </w:r>
      <w:r w:rsidR="00402F90"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zbiorow</w:t>
      </w:r>
      <w:r w:rsidR="00402F90">
        <w:rPr>
          <w:rFonts w:asciiTheme="majorHAnsi" w:hAnsiTheme="majorHAnsi" w:cstheme="majorHAnsi"/>
          <w:sz w:val="18"/>
          <w:szCs w:val="18"/>
        </w:rPr>
        <w:t>ym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dr</w:t>
      </w:r>
      <w:r w:rsidR="00402F90">
        <w:rPr>
          <w:rFonts w:asciiTheme="majorHAnsi" w:hAnsiTheme="majorHAnsi" w:cstheme="majorHAnsi"/>
          <w:sz w:val="18"/>
          <w:szCs w:val="18"/>
        </w:rPr>
        <w:t xml:space="preserve">ogami </w:t>
      </w:r>
      <w:r w:rsidRPr="002E061E">
        <w:rPr>
          <w:rFonts w:asciiTheme="majorHAnsi" w:hAnsiTheme="majorHAnsi" w:cstheme="majorHAnsi"/>
          <w:sz w:val="18"/>
          <w:szCs w:val="18"/>
        </w:rPr>
        <w:t>publiczny</w:t>
      </w:r>
      <w:r w:rsidR="00402F90">
        <w:rPr>
          <w:rFonts w:asciiTheme="majorHAnsi" w:hAnsiTheme="majorHAnsi" w:cstheme="majorHAnsi"/>
          <w:sz w:val="18"/>
          <w:szCs w:val="18"/>
        </w:rPr>
        <w:t>mi</w:t>
      </w:r>
      <w:r w:rsidRPr="002E061E">
        <w:rPr>
          <w:rFonts w:asciiTheme="majorHAnsi" w:hAnsiTheme="majorHAnsi" w:cstheme="majorHAnsi"/>
          <w:sz w:val="18"/>
          <w:szCs w:val="18"/>
        </w:rPr>
        <w:t xml:space="preserve">; </w:t>
      </w:r>
      <w:r w:rsidR="00402F90">
        <w:rPr>
          <w:rFonts w:asciiTheme="majorHAnsi" w:hAnsiTheme="majorHAnsi" w:cstheme="majorHAnsi"/>
          <w:sz w:val="18"/>
          <w:szCs w:val="18"/>
        </w:rPr>
        <w:t>sportem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turystyk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; ochron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praw konsumentów; obronnoś</w:t>
      </w:r>
      <w:r w:rsidR="00402F90">
        <w:rPr>
          <w:rFonts w:asciiTheme="majorHAnsi" w:hAnsiTheme="majorHAnsi" w:cstheme="majorHAnsi"/>
          <w:sz w:val="18"/>
          <w:szCs w:val="18"/>
        </w:rPr>
        <w:t>cią</w:t>
      </w:r>
      <w:r w:rsidRPr="002E061E">
        <w:rPr>
          <w:rFonts w:asciiTheme="majorHAnsi" w:hAnsiTheme="majorHAnsi" w:cstheme="majorHAnsi"/>
          <w:sz w:val="18"/>
          <w:szCs w:val="18"/>
        </w:rPr>
        <w:t xml:space="preserve">; </w:t>
      </w:r>
      <w:r w:rsidR="00402F90" w:rsidRPr="002E061E">
        <w:rPr>
          <w:rFonts w:asciiTheme="majorHAnsi" w:hAnsiTheme="majorHAnsi" w:cstheme="majorHAnsi"/>
          <w:sz w:val="18"/>
          <w:szCs w:val="18"/>
        </w:rPr>
        <w:t>bezpieczeństw</w:t>
      </w:r>
      <w:r w:rsidR="00402F90">
        <w:rPr>
          <w:rFonts w:asciiTheme="majorHAnsi" w:hAnsiTheme="majorHAnsi" w:cstheme="majorHAnsi"/>
          <w:sz w:val="18"/>
          <w:szCs w:val="18"/>
        </w:rPr>
        <w:t>em</w:t>
      </w:r>
      <w:r w:rsidR="00402F90" w:rsidRPr="002E061E">
        <w:rPr>
          <w:rFonts w:asciiTheme="majorHAnsi" w:hAnsiTheme="majorHAnsi" w:cstheme="majorHAnsi"/>
          <w:sz w:val="18"/>
          <w:szCs w:val="18"/>
        </w:rPr>
        <w:t xml:space="preserve"> publicz</w:t>
      </w:r>
      <w:r w:rsidR="00402F90">
        <w:rPr>
          <w:rFonts w:asciiTheme="majorHAnsi" w:hAnsiTheme="majorHAnsi" w:cstheme="majorHAnsi"/>
          <w:sz w:val="18"/>
          <w:szCs w:val="18"/>
        </w:rPr>
        <w:t>nym</w:t>
      </w:r>
      <w:r w:rsidRPr="002E061E">
        <w:rPr>
          <w:rFonts w:asciiTheme="majorHAnsi" w:hAnsiTheme="majorHAnsi" w:cstheme="majorHAnsi"/>
          <w:sz w:val="18"/>
          <w:szCs w:val="18"/>
        </w:rPr>
        <w:t xml:space="preserve">; </w:t>
      </w:r>
      <w:r w:rsidR="00402F90" w:rsidRPr="002E061E">
        <w:rPr>
          <w:rFonts w:asciiTheme="majorHAnsi" w:hAnsiTheme="majorHAnsi" w:cstheme="majorHAnsi"/>
          <w:sz w:val="18"/>
          <w:szCs w:val="18"/>
        </w:rPr>
        <w:t>przeciwdziałani</w:t>
      </w:r>
      <w:r w:rsidR="00402F90">
        <w:rPr>
          <w:rFonts w:asciiTheme="majorHAnsi" w:hAnsiTheme="majorHAnsi" w:cstheme="majorHAnsi"/>
          <w:sz w:val="18"/>
          <w:szCs w:val="18"/>
        </w:rPr>
        <w:t>em</w:t>
      </w:r>
      <w:r w:rsidR="00402F90" w:rsidRPr="002E061E">
        <w:rPr>
          <w:rFonts w:asciiTheme="majorHAnsi" w:hAnsiTheme="majorHAnsi" w:cstheme="majorHAnsi"/>
          <w:sz w:val="18"/>
          <w:szCs w:val="18"/>
        </w:rPr>
        <w:t xml:space="preserve"> </w:t>
      </w:r>
      <w:r w:rsidRPr="002E061E">
        <w:rPr>
          <w:rFonts w:asciiTheme="majorHAnsi" w:hAnsiTheme="majorHAnsi" w:cstheme="majorHAnsi"/>
          <w:sz w:val="18"/>
          <w:szCs w:val="18"/>
        </w:rPr>
        <w:t>bezrobociu i aktywizacj</w:t>
      </w:r>
      <w:r w:rsidR="00402F90"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lokalnego rynku pracy</w:t>
      </w:r>
      <w:r w:rsidR="00143A91">
        <w:rPr>
          <w:rFonts w:asciiTheme="majorHAnsi" w:hAnsiTheme="majorHAnsi" w:cstheme="majorHAnsi"/>
          <w:sz w:val="18"/>
          <w:szCs w:val="18"/>
        </w:rPr>
        <w:t xml:space="preserve"> oraz</w:t>
      </w:r>
      <w:r w:rsidRPr="002E061E">
        <w:rPr>
          <w:rFonts w:asciiTheme="majorHAnsi" w:hAnsiTheme="majorHAnsi" w:cstheme="majorHAnsi"/>
          <w:sz w:val="18"/>
          <w:szCs w:val="18"/>
        </w:rPr>
        <w:t xml:space="preserve"> działalnoś</w:t>
      </w:r>
      <w:r w:rsidR="00143A91">
        <w:rPr>
          <w:rFonts w:asciiTheme="majorHAnsi" w:hAnsiTheme="majorHAnsi" w:cstheme="majorHAnsi"/>
          <w:sz w:val="18"/>
          <w:szCs w:val="18"/>
        </w:rPr>
        <w:t>cią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w zakresie telekomunikacji.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129A5CC" w14:textId="77777777" w:rsidR="00402F90" w:rsidRDefault="00402F90" w:rsidP="00106A2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63796C5" w14:textId="465BD7BE" w:rsidR="00106A22" w:rsidRPr="003D6691" w:rsidRDefault="00106A22" w:rsidP="00106A2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Przy </w:t>
      </w:r>
      <w:r w:rsidRPr="00F64E80">
        <w:rPr>
          <w:rFonts w:asciiTheme="majorHAnsi" w:hAnsiTheme="majorHAnsi" w:cstheme="majorHAnsi"/>
          <w:sz w:val="18"/>
          <w:szCs w:val="18"/>
        </w:rPr>
        <w:t>Urzędzie Marszałkowskim Województwa Warmińsko-Mazurskiego funkcjonuje</w:t>
      </w:r>
      <w:r w:rsidR="00D830D3">
        <w:rPr>
          <w:rFonts w:asciiTheme="majorHAnsi" w:hAnsiTheme="majorHAnsi" w:cstheme="majorHAnsi"/>
          <w:sz w:val="18"/>
          <w:szCs w:val="18"/>
        </w:rPr>
        <w:t xml:space="preserve"> m.in.</w:t>
      </w:r>
      <w:r w:rsidRPr="00F64E80">
        <w:rPr>
          <w:rFonts w:asciiTheme="majorHAnsi" w:hAnsiTheme="majorHAnsi" w:cstheme="majorHAnsi"/>
          <w:sz w:val="18"/>
          <w:szCs w:val="18"/>
        </w:rPr>
        <w:t xml:space="preserve"> </w:t>
      </w:r>
      <w:r w:rsidRPr="00F64E80">
        <w:rPr>
          <w:rStyle w:val="Pogrubienie"/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Centrum Obsługi Inwestorów i Eksporterów</w:t>
      </w:r>
      <w:r w:rsidRPr="00F64E80">
        <w:rPr>
          <w:rFonts w:asciiTheme="majorHAnsi" w:hAnsiTheme="majorHAnsi" w:cstheme="majorHAnsi"/>
          <w:sz w:val="18"/>
          <w:szCs w:val="18"/>
        </w:rPr>
        <w:t xml:space="preserve"> (COIE), które zajmuje się też wspieraniem inwestorów przy poszukiwaniu terenów i obiektów inwestycyjnych, przejściu przez ścieżkę inwestycyjną oraz pozyskaniu dofinansowania.</w:t>
      </w:r>
    </w:p>
    <w:p w14:paraId="7D9FF6E1" w14:textId="77777777" w:rsidR="00106A22" w:rsidRDefault="00106A22" w:rsidP="00106A2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7CCF047B" w14:textId="77777777" w:rsidR="00106A22" w:rsidRPr="003D6691" w:rsidRDefault="00106A22" w:rsidP="00106A2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02511A">
        <w:rPr>
          <w:rFonts w:asciiTheme="majorHAnsi" w:eastAsia="Times New Roman" w:hAnsiTheme="majorHAnsi" w:cstheme="majorHAnsi"/>
          <w:b/>
          <w:bCs/>
          <w:sz w:val="18"/>
          <w:szCs w:val="18"/>
        </w:rPr>
        <w:t>Kontakt dla mediów:</w:t>
      </w:r>
    </w:p>
    <w:p w14:paraId="2CEBCE82" w14:textId="48549063" w:rsidR="00106A22" w:rsidRPr="00131867" w:rsidRDefault="00D830D3" w:rsidP="00106A2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Marta Dąbkowska-Wilczek</w:t>
      </w:r>
    </w:p>
    <w:p w14:paraId="6D5E1363" w14:textId="64045B25" w:rsidR="00106A22" w:rsidRPr="00131867" w:rsidRDefault="00D830D3" w:rsidP="00106A2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106A22" w:rsidRPr="00131867">
        <w:rPr>
          <w:rFonts w:asciiTheme="majorHAnsi" w:hAnsiTheme="majorHAnsi" w:cstheme="majorHAnsi"/>
          <w:sz w:val="18"/>
          <w:szCs w:val="18"/>
        </w:rPr>
        <w:t>epartament Koordynacji Promocji</w:t>
      </w:r>
    </w:p>
    <w:p w14:paraId="4D1AA5B7" w14:textId="77777777" w:rsidR="00106A22" w:rsidRPr="00131867" w:rsidRDefault="00106A22" w:rsidP="00106A2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1867">
        <w:rPr>
          <w:rFonts w:asciiTheme="majorHAnsi" w:hAnsiTheme="majorHAnsi" w:cstheme="majorHAnsi"/>
          <w:sz w:val="18"/>
          <w:szCs w:val="18"/>
        </w:rPr>
        <w:t>Urząd Marszałkowski Województwa Warmińsko-Mazurskiego</w:t>
      </w:r>
    </w:p>
    <w:p w14:paraId="125434ED" w14:textId="1C184F9A" w:rsidR="00106A22" w:rsidRPr="00A915A7" w:rsidRDefault="00106A22" w:rsidP="00106A22">
      <w:pPr>
        <w:spacing w:after="0" w:line="240" w:lineRule="auto"/>
        <w:rPr>
          <w:rFonts w:asciiTheme="majorHAnsi" w:hAnsiTheme="majorHAnsi" w:cstheme="majorHAnsi"/>
          <w:color w:val="0563C1" w:themeColor="hyperlink"/>
          <w:sz w:val="18"/>
          <w:szCs w:val="18"/>
          <w:u w:val="single"/>
          <w:lang w:val="en-US"/>
        </w:rPr>
      </w:pPr>
      <w:r w:rsidRPr="00584C81">
        <w:rPr>
          <w:rFonts w:asciiTheme="majorHAnsi" w:hAnsiTheme="majorHAnsi" w:cstheme="majorHAnsi"/>
          <w:sz w:val="18"/>
          <w:szCs w:val="18"/>
          <w:lang w:val="en-US"/>
        </w:rPr>
        <w:t xml:space="preserve">E:  </w:t>
      </w:r>
      <w:hyperlink r:id="rId7" w:history="1">
        <w:r w:rsidR="00D830D3" w:rsidRPr="00D830D3">
          <w:rPr>
            <w:rStyle w:val="Hipercze"/>
            <w:rFonts w:asciiTheme="majorHAnsi" w:hAnsiTheme="majorHAnsi" w:cstheme="majorHAnsi"/>
            <w:sz w:val="18"/>
            <w:szCs w:val="18"/>
            <w:lang w:val="en-US"/>
          </w:rPr>
          <w:t>m.dabkowska@warmia.mazury.pl</w:t>
        </w:r>
      </w:hyperlink>
    </w:p>
    <w:p w14:paraId="437F1A99" w14:textId="77777777" w:rsidR="00106A22" w:rsidRPr="00A915A7" w:rsidRDefault="00106A22" w:rsidP="00106A22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sz w:val="18"/>
          <w:szCs w:val="18"/>
        </w:rPr>
        <w:t xml:space="preserve">E: </w:t>
      </w:r>
      <w:hyperlink r:id="rId8" w:history="1">
        <w:r w:rsidRPr="00B35ECA">
          <w:rPr>
            <w:rStyle w:val="Hipercze"/>
            <w:rFonts w:asciiTheme="majorHAnsi" w:hAnsiTheme="majorHAnsi" w:cstheme="majorHAnsi"/>
            <w:sz w:val="18"/>
            <w:szCs w:val="18"/>
          </w:rPr>
          <w:t>PR@mastermind.pl</w:t>
        </w:r>
      </w:hyperlink>
    </w:p>
    <w:p w14:paraId="095BF61E" w14:textId="77777777" w:rsidR="00156C4F" w:rsidRDefault="00156C4F"/>
    <w:sectPr w:rsidR="00156C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DD3C" w14:textId="77777777" w:rsidR="00CA1747" w:rsidRDefault="00CA1747">
      <w:pPr>
        <w:spacing w:after="0" w:line="240" w:lineRule="auto"/>
      </w:pPr>
      <w:r>
        <w:separator/>
      </w:r>
    </w:p>
  </w:endnote>
  <w:endnote w:type="continuationSeparator" w:id="0">
    <w:p w14:paraId="28A43A0C" w14:textId="77777777" w:rsidR="00CA1747" w:rsidRDefault="00CA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49C0" w14:textId="77777777" w:rsidR="00DF4CD3" w:rsidRDefault="00106A22">
    <w:pPr>
      <w:pStyle w:val="Stopka"/>
    </w:pPr>
    <w:r>
      <w:rPr>
        <w:noProof/>
        <w:lang w:eastAsia="pl-PL"/>
      </w:rPr>
      <w:drawing>
        <wp:inline distT="0" distB="0" distL="0" distR="0" wp14:anchorId="687C8AD5" wp14:editId="0CE706EB">
          <wp:extent cx="5760720" cy="67246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F7C2" w14:textId="77777777" w:rsidR="00CA1747" w:rsidRDefault="00CA1747">
      <w:pPr>
        <w:spacing w:after="0" w:line="240" w:lineRule="auto"/>
      </w:pPr>
      <w:r>
        <w:separator/>
      </w:r>
    </w:p>
  </w:footnote>
  <w:footnote w:type="continuationSeparator" w:id="0">
    <w:p w14:paraId="10366716" w14:textId="77777777" w:rsidR="00CA1747" w:rsidRDefault="00CA1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2"/>
    <w:rsid w:val="00047EA0"/>
    <w:rsid w:val="0005799C"/>
    <w:rsid w:val="00067508"/>
    <w:rsid w:val="000B2749"/>
    <w:rsid w:val="00106A22"/>
    <w:rsid w:val="00143A91"/>
    <w:rsid w:val="00156C4F"/>
    <w:rsid w:val="0018591F"/>
    <w:rsid w:val="001E59A1"/>
    <w:rsid w:val="00275924"/>
    <w:rsid w:val="00280E55"/>
    <w:rsid w:val="002F1131"/>
    <w:rsid w:val="002F3C58"/>
    <w:rsid w:val="00325BB4"/>
    <w:rsid w:val="003951EE"/>
    <w:rsid w:val="003D2052"/>
    <w:rsid w:val="00402F90"/>
    <w:rsid w:val="00403CED"/>
    <w:rsid w:val="00412C27"/>
    <w:rsid w:val="00424E19"/>
    <w:rsid w:val="00435F85"/>
    <w:rsid w:val="004A4633"/>
    <w:rsid w:val="004B0CEC"/>
    <w:rsid w:val="004F4465"/>
    <w:rsid w:val="005868F5"/>
    <w:rsid w:val="005D66FE"/>
    <w:rsid w:val="005E3453"/>
    <w:rsid w:val="006252EF"/>
    <w:rsid w:val="006415EF"/>
    <w:rsid w:val="00655885"/>
    <w:rsid w:val="006A399D"/>
    <w:rsid w:val="006E39A3"/>
    <w:rsid w:val="00700065"/>
    <w:rsid w:val="00707547"/>
    <w:rsid w:val="0071648A"/>
    <w:rsid w:val="007630A1"/>
    <w:rsid w:val="007D71BA"/>
    <w:rsid w:val="00812493"/>
    <w:rsid w:val="00874156"/>
    <w:rsid w:val="008D5F47"/>
    <w:rsid w:val="0092578C"/>
    <w:rsid w:val="00950A0B"/>
    <w:rsid w:val="00982CFF"/>
    <w:rsid w:val="009E571A"/>
    <w:rsid w:val="00A00E25"/>
    <w:rsid w:val="00A12E15"/>
    <w:rsid w:val="00A86A62"/>
    <w:rsid w:val="00AF6BA5"/>
    <w:rsid w:val="00B03148"/>
    <w:rsid w:val="00B304FC"/>
    <w:rsid w:val="00B704B1"/>
    <w:rsid w:val="00B97815"/>
    <w:rsid w:val="00BC6A00"/>
    <w:rsid w:val="00BD0145"/>
    <w:rsid w:val="00C23E6A"/>
    <w:rsid w:val="00C665D9"/>
    <w:rsid w:val="00CA1747"/>
    <w:rsid w:val="00CA770A"/>
    <w:rsid w:val="00D830D3"/>
    <w:rsid w:val="00DB0F33"/>
    <w:rsid w:val="00E10FF2"/>
    <w:rsid w:val="00E2770E"/>
    <w:rsid w:val="00EA110A"/>
    <w:rsid w:val="00EA4E67"/>
    <w:rsid w:val="00EE5C15"/>
    <w:rsid w:val="00EE6369"/>
    <w:rsid w:val="00F05437"/>
    <w:rsid w:val="00F66041"/>
    <w:rsid w:val="00F73342"/>
    <w:rsid w:val="00F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ED45"/>
  <w15:chartTrackingRefBased/>
  <w15:docId w15:val="{EF760E25-DE20-41EB-BCBB-7E02624A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A22"/>
  </w:style>
  <w:style w:type="character" w:styleId="Hipercze">
    <w:name w:val="Hyperlink"/>
    <w:basedOn w:val="Domylnaczcionkaakapitu"/>
    <w:uiPriority w:val="99"/>
    <w:unhideWhenUsed/>
    <w:rsid w:val="00106A2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6A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F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0E5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astermi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abkowska@warmia.mazur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E4E9-8084-464E-A005-587D40CA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Szczerbaczewicz</dc:creator>
  <cp:keywords/>
  <dc:description/>
  <cp:lastModifiedBy>Anna Szczerbaczewicz</cp:lastModifiedBy>
  <cp:revision>2</cp:revision>
  <cp:lastPrinted>2022-10-05T14:56:00Z</cp:lastPrinted>
  <dcterms:created xsi:type="dcterms:W3CDTF">2022-11-02T10:26:00Z</dcterms:created>
  <dcterms:modified xsi:type="dcterms:W3CDTF">2022-11-02T10:26:00Z</dcterms:modified>
</cp:coreProperties>
</file>