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C11E" w14:textId="77777777" w:rsidR="00836CB4" w:rsidRDefault="00A11409" w:rsidP="004C508D">
      <w:pPr>
        <w:spacing w:after="0" w:line="36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042C6C4B" wp14:editId="37433A96">
            <wp:extent cx="1322070" cy="73152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FD5E4A" w14:textId="77777777" w:rsidR="00836CB4" w:rsidRDefault="00836CB4" w:rsidP="004C508D">
      <w:pPr>
        <w:spacing w:after="0" w:line="36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2A16EDD0" w14:textId="77777777" w:rsidR="00836CB4" w:rsidRDefault="00A11409" w:rsidP="004C508D">
      <w:pPr>
        <w:spacing w:after="0" w:line="360" w:lineRule="auto"/>
        <w:ind w:left="0" w:hanging="2"/>
      </w:pPr>
      <w:r>
        <w:rPr>
          <w:rFonts w:ascii="Arial" w:eastAsia="Arial" w:hAnsi="Arial" w:cs="Arial"/>
          <w:b/>
          <w:sz w:val="20"/>
          <w:szCs w:val="20"/>
        </w:rPr>
        <w:t>INFORMACJA PRASOWA</w:t>
      </w:r>
    </w:p>
    <w:p w14:paraId="4CAE0F7E" w14:textId="461DFDF0" w:rsidR="00836CB4" w:rsidRDefault="00A11409" w:rsidP="004C508D">
      <w:pPr>
        <w:spacing w:after="0" w:line="360" w:lineRule="auto"/>
        <w:ind w:left="0" w:hanging="2"/>
        <w:jc w:val="right"/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Warszawa, </w:t>
      </w:r>
      <w:r w:rsidR="006F7D82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6F7D82">
        <w:rPr>
          <w:rFonts w:ascii="Arial" w:eastAsia="Arial" w:hAnsi="Arial" w:cs="Arial"/>
          <w:sz w:val="20"/>
          <w:szCs w:val="20"/>
        </w:rPr>
        <w:t>lutego</w:t>
      </w:r>
      <w:r>
        <w:rPr>
          <w:rFonts w:ascii="Arial" w:eastAsia="Arial" w:hAnsi="Arial" w:cs="Arial"/>
          <w:sz w:val="20"/>
          <w:szCs w:val="20"/>
        </w:rPr>
        <w:t xml:space="preserve"> 2023</w:t>
      </w:r>
    </w:p>
    <w:p w14:paraId="4C9520D3" w14:textId="77777777" w:rsidR="00836CB4" w:rsidRDefault="00836CB4" w:rsidP="004C508D">
      <w:pPr>
        <w:spacing w:after="0" w:line="360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0192682" w14:textId="7458B58D" w:rsidR="00836CB4" w:rsidRDefault="00A11409" w:rsidP="004C508D">
      <w:pPr>
        <w:spacing w:after="0" w:line="360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Silny&amp;Salamon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automatyzuje pakowanie w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Passage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Cosmetics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Laboratory</w:t>
      </w:r>
      <w:proofErr w:type="spellEnd"/>
      <w:r w:rsidR="00E77DAF">
        <w:rPr>
          <w:rFonts w:ascii="Arial" w:eastAsia="Arial" w:hAnsi="Arial" w:cs="Arial"/>
          <w:b/>
          <w:sz w:val="20"/>
          <w:szCs w:val="20"/>
        </w:rPr>
        <w:t xml:space="preserve"> S.A.</w:t>
      </w:r>
    </w:p>
    <w:p w14:paraId="2FE6F343" w14:textId="77777777" w:rsidR="00836CB4" w:rsidRDefault="00836CB4" w:rsidP="004C508D">
      <w:pPr>
        <w:spacing w:after="0" w:line="36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4A0F275B" w14:textId="2D07CE49" w:rsidR="00836CB4" w:rsidRDefault="00A11409" w:rsidP="004C508D">
      <w:pPr>
        <w:spacing w:after="0" w:line="360" w:lineRule="auto"/>
        <w:ind w:left="0" w:hanging="2"/>
        <w:jc w:val="both"/>
        <w:rPr>
          <w:rFonts w:ascii="Arial" w:eastAsia="Arial" w:hAnsi="Arial" w:cs="Arial"/>
          <w:b/>
          <w:color w:val="313131"/>
          <w:sz w:val="20"/>
          <w:szCs w:val="20"/>
        </w:rPr>
      </w:pPr>
      <w:r>
        <w:rPr>
          <w:rFonts w:ascii="Arial" w:eastAsia="Arial" w:hAnsi="Arial" w:cs="Arial"/>
          <w:b/>
          <w:color w:val="313131"/>
          <w:sz w:val="20"/>
          <w:szCs w:val="20"/>
        </w:rPr>
        <w:t xml:space="preserve">Zgodnie z prognozami firmy badawczej PMR rynek artykułów kosmetycznych w Polsce w najbliższych latach (2023-2027) nadal będzie rósł, osiągając średnioroczne tempo na poziomie 3-5%. Taki rozwój skłania producentów kosmetyków do optymalizacji procesów produkcji i pakowania. Przykładem może być firma </w:t>
      </w:r>
      <w:proofErr w:type="spellStart"/>
      <w:r>
        <w:rPr>
          <w:rFonts w:ascii="Arial" w:eastAsia="Arial" w:hAnsi="Arial" w:cs="Arial"/>
          <w:b/>
          <w:color w:val="313131"/>
          <w:sz w:val="20"/>
          <w:szCs w:val="20"/>
        </w:rPr>
        <w:t>Passage</w:t>
      </w:r>
      <w:proofErr w:type="spellEnd"/>
      <w:r>
        <w:rPr>
          <w:rFonts w:ascii="Arial" w:eastAsia="Arial" w:hAnsi="Arial" w:cs="Arial"/>
          <w:b/>
          <w:color w:val="313131"/>
          <w:sz w:val="20"/>
          <w:szCs w:val="20"/>
        </w:rPr>
        <w:t xml:space="preserve"> Cosmetics </w:t>
      </w:r>
      <w:proofErr w:type="spellStart"/>
      <w:r>
        <w:rPr>
          <w:rFonts w:ascii="Arial" w:eastAsia="Arial" w:hAnsi="Arial" w:cs="Arial"/>
          <w:b/>
          <w:color w:val="313131"/>
          <w:sz w:val="20"/>
          <w:szCs w:val="20"/>
        </w:rPr>
        <w:t>Laboratory</w:t>
      </w:r>
      <w:proofErr w:type="spellEnd"/>
      <w:r w:rsidR="00E77DAF">
        <w:rPr>
          <w:rFonts w:ascii="Arial" w:eastAsia="Arial" w:hAnsi="Arial" w:cs="Arial"/>
          <w:b/>
          <w:color w:val="313131"/>
          <w:sz w:val="20"/>
          <w:szCs w:val="20"/>
        </w:rPr>
        <w:t xml:space="preserve"> S.A.</w:t>
      </w:r>
      <w:r>
        <w:rPr>
          <w:rFonts w:ascii="Arial" w:eastAsia="Arial" w:hAnsi="Arial" w:cs="Arial"/>
          <w:b/>
          <w:color w:val="313131"/>
          <w:sz w:val="20"/>
          <w:szCs w:val="20"/>
        </w:rPr>
        <w:t xml:space="preserve">, klient firmy </w:t>
      </w:r>
      <w:proofErr w:type="spellStart"/>
      <w:r>
        <w:rPr>
          <w:rFonts w:ascii="Arial" w:eastAsia="Arial" w:hAnsi="Arial" w:cs="Arial"/>
          <w:b/>
          <w:color w:val="313131"/>
          <w:sz w:val="20"/>
          <w:szCs w:val="20"/>
        </w:rPr>
        <w:t>Silny&amp;Salamon</w:t>
      </w:r>
      <w:proofErr w:type="spellEnd"/>
      <w:r>
        <w:rPr>
          <w:rFonts w:ascii="Arial" w:eastAsia="Arial" w:hAnsi="Arial" w:cs="Arial"/>
          <w:b/>
          <w:color w:val="313131"/>
          <w:sz w:val="20"/>
          <w:szCs w:val="20"/>
        </w:rPr>
        <w:t>.</w:t>
      </w:r>
    </w:p>
    <w:p w14:paraId="4265BBFB" w14:textId="77777777" w:rsidR="00836CB4" w:rsidRDefault="00836CB4" w:rsidP="004C508D">
      <w:pPr>
        <w:pStyle w:val="Nagwek4"/>
        <w:shd w:val="clear" w:color="auto" w:fill="FFFFFF"/>
        <w:spacing w:before="0" w:after="0" w:line="360" w:lineRule="auto"/>
        <w:ind w:left="0" w:firstLine="0"/>
        <w:jc w:val="both"/>
        <w:rPr>
          <w:rFonts w:ascii="Arial" w:eastAsia="Arial" w:hAnsi="Arial" w:cs="Arial"/>
          <w:color w:val="313131"/>
          <w:sz w:val="20"/>
          <w:szCs w:val="20"/>
        </w:rPr>
      </w:pPr>
    </w:p>
    <w:p w14:paraId="53E95191" w14:textId="77777777" w:rsidR="00836CB4" w:rsidRDefault="00A11409" w:rsidP="004C508D">
      <w:pPr>
        <w:pStyle w:val="Nagwek4"/>
        <w:shd w:val="clear" w:color="auto" w:fill="FFFFFF"/>
        <w:spacing w:before="0" w:after="0" w:line="360" w:lineRule="auto"/>
        <w:ind w:left="0" w:firstLine="0"/>
        <w:jc w:val="both"/>
        <w:rPr>
          <w:rFonts w:ascii="Arial" w:eastAsia="Arial" w:hAnsi="Arial" w:cs="Arial"/>
          <w:b w:val="0"/>
          <w:color w:val="313131"/>
          <w:sz w:val="20"/>
          <w:szCs w:val="20"/>
        </w:rPr>
      </w:pPr>
      <w:r>
        <w:rPr>
          <w:rFonts w:ascii="Arial" w:eastAsia="Arial" w:hAnsi="Arial" w:cs="Arial"/>
          <w:b w:val="0"/>
          <w:color w:val="313131"/>
          <w:sz w:val="20"/>
          <w:szCs w:val="20"/>
        </w:rPr>
        <w:t xml:space="preserve">Branża kosmetyczna nieustannie podąża za aktualnymi trendami, takimi jak konieczność opracowywania innowacyjnych formuł produktów, zwiększanie skuteczności ich działania czy pozyskiwanie nowych certyfikatów bezpieczeństwa. Dodatkowo konsumenci oczekują też natychmiastowej dostępności artykułów w drogeriach stacjonarnych i sklepach online. Dlatego też usprawnianie procesów produkcyjnych i logistycznych przez producentów kosmetyków jest niezbędnym warunkiem, by skutecznie działać na rynku. </w:t>
      </w:r>
    </w:p>
    <w:p w14:paraId="38EB0929" w14:textId="77777777" w:rsidR="00836CB4" w:rsidRDefault="00836CB4" w:rsidP="004C508D">
      <w:pPr>
        <w:pStyle w:val="Nagwek4"/>
        <w:shd w:val="clear" w:color="auto" w:fill="FFFFFF"/>
        <w:spacing w:before="0" w:after="0" w:line="360" w:lineRule="auto"/>
        <w:ind w:left="0" w:firstLine="0"/>
        <w:jc w:val="both"/>
        <w:rPr>
          <w:rFonts w:ascii="Arial" w:eastAsia="Arial" w:hAnsi="Arial" w:cs="Arial"/>
          <w:color w:val="313131"/>
          <w:sz w:val="20"/>
          <w:szCs w:val="20"/>
        </w:rPr>
      </w:pPr>
    </w:p>
    <w:p w14:paraId="2BCB296F" w14:textId="77777777" w:rsidR="00836CB4" w:rsidRDefault="00A11409" w:rsidP="004C508D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Sprawna logistyka</w:t>
      </w:r>
    </w:p>
    <w:p w14:paraId="2C01625D" w14:textId="7B823B7B" w:rsidR="00836CB4" w:rsidRDefault="00A11409" w:rsidP="004C508D">
      <w:pPr>
        <w:pStyle w:val="Nagwek4"/>
        <w:shd w:val="clear" w:color="auto" w:fill="FFFFFF"/>
        <w:spacing w:before="0" w:after="0" w:line="360" w:lineRule="auto"/>
        <w:ind w:left="0" w:firstLine="0"/>
        <w:jc w:val="both"/>
        <w:rPr>
          <w:rFonts w:ascii="Arial" w:eastAsia="Arial" w:hAnsi="Arial" w:cs="Arial"/>
          <w:b w:val="0"/>
          <w:sz w:val="20"/>
          <w:szCs w:val="20"/>
        </w:rPr>
      </w:pPr>
      <w:proofErr w:type="spellStart"/>
      <w:r>
        <w:rPr>
          <w:rFonts w:ascii="Arial" w:eastAsia="Arial" w:hAnsi="Arial" w:cs="Arial"/>
          <w:b w:val="0"/>
          <w:color w:val="313131"/>
          <w:sz w:val="20"/>
          <w:szCs w:val="20"/>
        </w:rPr>
        <w:t>Passage</w:t>
      </w:r>
      <w:proofErr w:type="spellEnd"/>
      <w:r>
        <w:rPr>
          <w:rFonts w:ascii="Arial" w:eastAsia="Arial" w:hAnsi="Arial" w:cs="Arial"/>
          <w:b w:val="0"/>
          <w:color w:val="313131"/>
          <w:sz w:val="20"/>
          <w:szCs w:val="20"/>
        </w:rPr>
        <w:t xml:space="preserve"> Cosmetics </w:t>
      </w:r>
      <w:proofErr w:type="spellStart"/>
      <w:r>
        <w:rPr>
          <w:rFonts w:ascii="Arial" w:eastAsia="Arial" w:hAnsi="Arial" w:cs="Arial"/>
          <w:b w:val="0"/>
          <w:color w:val="313131"/>
          <w:sz w:val="20"/>
          <w:szCs w:val="20"/>
        </w:rPr>
        <w:t>Laboratory</w:t>
      </w:r>
      <w:proofErr w:type="spellEnd"/>
      <w:r w:rsidR="00E77DAF">
        <w:rPr>
          <w:rFonts w:ascii="Arial" w:eastAsia="Arial" w:hAnsi="Arial" w:cs="Arial"/>
          <w:b w:val="0"/>
          <w:color w:val="313131"/>
          <w:sz w:val="20"/>
          <w:szCs w:val="20"/>
        </w:rPr>
        <w:t xml:space="preserve"> S.A.</w:t>
      </w:r>
      <w:r>
        <w:rPr>
          <w:rFonts w:ascii="Arial" w:eastAsia="Arial" w:hAnsi="Arial" w:cs="Arial"/>
          <w:b w:val="0"/>
          <w:color w:val="313131"/>
          <w:sz w:val="20"/>
          <w:szCs w:val="20"/>
        </w:rPr>
        <w:t>, producent kontraktowy kosmetyków kolorowych i produktów do pielęgnacji skóry, dzięki maszynom dostarczon</w:t>
      </w:r>
      <w:r>
        <w:rPr>
          <w:rFonts w:ascii="Arial" w:eastAsia="Arial" w:hAnsi="Arial" w:cs="Arial"/>
          <w:b w:val="0"/>
          <w:sz w:val="20"/>
          <w:szCs w:val="20"/>
        </w:rPr>
        <w:t xml:space="preserve">ym przez firmę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Silny&amp;Salamon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, usprawnił do tej pory proces pakowania 3 lub nawet 4-krotnie. Aktualnie firma dysponuje 7 urządzeniami pakującymi, kolejne będzie instalowane </w:t>
      </w:r>
      <w:r w:rsidR="006F7D82">
        <w:rPr>
          <w:rFonts w:ascii="Arial" w:eastAsia="Arial" w:hAnsi="Arial" w:cs="Arial"/>
          <w:b w:val="0"/>
          <w:sz w:val="20"/>
          <w:szCs w:val="20"/>
        </w:rPr>
        <w:t>wkrótce</w:t>
      </w:r>
      <w:r>
        <w:rPr>
          <w:rFonts w:ascii="Arial" w:eastAsia="Arial" w:hAnsi="Arial" w:cs="Arial"/>
          <w:b w:val="0"/>
          <w:sz w:val="20"/>
          <w:szCs w:val="20"/>
        </w:rPr>
        <w:t>.</w:t>
      </w:r>
    </w:p>
    <w:p w14:paraId="4C2757DC" w14:textId="77777777" w:rsidR="00836CB4" w:rsidRDefault="00836CB4" w:rsidP="004C508D">
      <w:pPr>
        <w:pStyle w:val="Nagwek4"/>
        <w:shd w:val="clear" w:color="auto" w:fill="FFFFFF"/>
        <w:spacing w:before="0" w:after="0" w:line="360" w:lineRule="auto"/>
        <w:ind w:left="0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14:paraId="1C62771A" w14:textId="1CCF4F57" w:rsidR="00836CB4" w:rsidRPr="004C508D" w:rsidRDefault="00A11409" w:rsidP="004C508D">
      <w:pPr>
        <w:pStyle w:val="Nagwek4"/>
        <w:shd w:val="clear" w:color="auto" w:fill="FFFFFF"/>
        <w:spacing w:before="0" w:after="0" w:line="360" w:lineRule="auto"/>
        <w:ind w:left="0" w:firstLine="0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Jak mówi Małgorzata Długosz, Marketing Manager w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Passage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 Cosmetics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Laboratory</w:t>
      </w:r>
      <w:proofErr w:type="spellEnd"/>
      <w:r w:rsidR="00E77DAF">
        <w:rPr>
          <w:rFonts w:ascii="Arial" w:eastAsia="Arial" w:hAnsi="Arial" w:cs="Arial"/>
          <w:b w:val="0"/>
          <w:sz w:val="20"/>
          <w:szCs w:val="20"/>
        </w:rPr>
        <w:t xml:space="preserve"> S.A.</w:t>
      </w:r>
      <w:r>
        <w:rPr>
          <w:rFonts w:ascii="Arial" w:eastAsia="Arial" w:hAnsi="Arial" w:cs="Arial"/>
          <w:b w:val="0"/>
          <w:sz w:val="20"/>
          <w:szCs w:val="20"/>
        </w:rPr>
        <w:t>, automatyzacja</w:t>
      </w:r>
      <w:r w:rsidR="004C508D">
        <w:rPr>
          <w:rFonts w:ascii="Arial" w:eastAsia="Arial" w:hAnsi="Arial" w:cs="Arial"/>
          <w:b w:val="0"/>
          <w:sz w:val="20"/>
          <w:szCs w:val="20"/>
        </w:rPr>
        <w:t xml:space="preserve"> </w:t>
      </w:r>
      <w:r>
        <w:rPr>
          <w:rFonts w:ascii="Arial" w:eastAsia="Arial" w:hAnsi="Arial" w:cs="Arial"/>
          <w:b w:val="0"/>
          <w:sz w:val="20"/>
          <w:szCs w:val="20"/>
        </w:rPr>
        <w:t>procesu pakowania ma wpływ na optymalizację procesu produkcji, dlatego jej podstawowymi cechami powinny być wysoka wydajność i niezawodność. W szczególności druga jest kluczowa, gdyż zakłócenia w procesie</w:t>
      </w:r>
      <w:r w:rsidR="004C508D">
        <w:rPr>
          <w:rFonts w:ascii="Arial" w:eastAsia="Arial" w:hAnsi="Arial" w:cs="Arial"/>
          <w:b w:val="0"/>
          <w:sz w:val="20"/>
          <w:szCs w:val="20"/>
        </w:rPr>
        <w:t xml:space="preserve"> </w:t>
      </w:r>
      <w:r>
        <w:rPr>
          <w:rFonts w:ascii="Arial" w:eastAsia="Arial" w:hAnsi="Arial" w:cs="Arial"/>
          <w:b w:val="0"/>
          <w:sz w:val="20"/>
          <w:szCs w:val="20"/>
        </w:rPr>
        <w:t>produkcyjnym skutkują zaburzeniem całości.</w:t>
      </w:r>
      <w:r w:rsidRPr="004C508D">
        <w:rPr>
          <w:rFonts w:ascii="Arial" w:eastAsia="Arial" w:hAnsi="Arial" w:cs="Arial"/>
          <w:b w:val="0"/>
          <w:sz w:val="20"/>
          <w:szCs w:val="20"/>
        </w:rPr>
        <w:t xml:space="preserve"> </w:t>
      </w:r>
    </w:p>
    <w:p w14:paraId="087FF4AB" w14:textId="77777777" w:rsidR="00836CB4" w:rsidRDefault="00836CB4" w:rsidP="004C508D">
      <w:pPr>
        <w:spacing w:after="0" w:line="360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2FD9FDE4" w14:textId="2FF0BBD7" w:rsidR="00836CB4" w:rsidRDefault="00A11409" w:rsidP="004C508D">
      <w:pPr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Wcześniejszy, ręczny sposób pakowania, który polegał na wkładaniu przez pracownika produktów do torebek strunowych, a następnie ich oklejaniu etykietami z kodem, został zautomatyzowany. Aktualnie bazuje on na wrzucaniu 3 sztuk gotowego wyrobu, bez pozycjonowania, do worków o odpowiednim wymiarze, na których drukowany jest kod EAN. Następnie odliczone przez automatyczny licznik torebki wpadają do kartonów zbiorczych. Worki z perforacjami i wywietrznikami, w które pakowane</w:t>
      </w:r>
      <w:r w:rsidR="00E77DAF">
        <w:rPr>
          <w:rFonts w:ascii="Arial" w:eastAsia="Arial" w:hAnsi="Arial" w:cs="Arial"/>
          <w:sz w:val="20"/>
          <w:szCs w:val="20"/>
        </w:rPr>
        <w:t xml:space="preserve"> jest </w:t>
      </w:r>
      <w:r>
        <w:rPr>
          <w:rFonts w:ascii="Arial" w:eastAsia="Arial" w:hAnsi="Arial" w:cs="Arial"/>
          <w:sz w:val="20"/>
          <w:szCs w:val="20"/>
        </w:rPr>
        <w:t xml:space="preserve">po </w:t>
      </w:r>
      <w:r w:rsidR="00E77DAF">
        <w:rPr>
          <w:rFonts w:ascii="Arial" w:eastAsia="Arial" w:hAnsi="Arial" w:cs="Arial"/>
          <w:sz w:val="20"/>
          <w:szCs w:val="20"/>
        </w:rPr>
        <w:t>kilka sztuk</w:t>
      </w:r>
      <w:r>
        <w:rPr>
          <w:rFonts w:ascii="Arial" w:eastAsia="Arial" w:hAnsi="Arial" w:cs="Arial"/>
          <w:sz w:val="20"/>
          <w:szCs w:val="20"/>
        </w:rPr>
        <w:t xml:space="preserve"> produkt</w:t>
      </w:r>
      <w:r w:rsidR="00E77DAF">
        <w:rPr>
          <w:rFonts w:ascii="Arial" w:eastAsia="Arial" w:hAnsi="Arial" w:cs="Arial"/>
          <w:sz w:val="20"/>
          <w:szCs w:val="20"/>
        </w:rPr>
        <w:t>ów</w:t>
      </w:r>
      <w:r>
        <w:rPr>
          <w:rFonts w:ascii="Arial" w:eastAsia="Arial" w:hAnsi="Arial" w:cs="Arial"/>
          <w:sz w:val="20"/>
          <w:szCs w:val="20"/>
        </w:rPr>
        <w:t xml:space="preserve">, idealnie pasują do tych zestawów i miękko układają się w kartonach. Dodatkowym atutem opakowań jest możliwość ich recyklingu.    </w:t>
      </w:r>
    </w:p>
    <w:p w14:paraId="58EDEF64" w14:textId="77777777" w:rsidR="00836CB4" w:rsidRDefault="00A11409" w:rsidP="004C508D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– </w:t>
      </w:r>
      <w:r>
        <w:rPr>
          <w:rFonts w:ascii="Arial" w:eastAsia="Arial" w:hAnsi="Arial" w:cs="Arial"/>
          <w:i/>
          <w:sz w:val="20"/>
          <w:szCs w:val="20"/>
        </w:rPr>
        <w:t xml:space="preserve">Nasza firma dąży do stopniowego zwiększania wolumenu produkcji, a co za tym idzie intensyfikacji automatyzacji produkcji i pakowania. Poza tempem konfekcjonowania ważnymi elementami w tym obszarze są wygoda i estetyka </w:t>
      </w:r>
      <w:r>
        <w:rPr>
          <w:rFonts w:ascii="Arial" w:eastAsia="Arial" w:hAnsi="Arial" w:cs="Arial"/>
          <w:sz w:val="20"/>
          <w:szCs w:val="20"/>
        </w:rPr>
        <w:t xml:space="preserve">– podkreśla Małgorzata Długosz.  </w:t>
      </w:r>
    </w:p>
    <w:p w14:paraId="3B05A7D2" w14:textId="77777777" w:rsidR="00836CB4" w:rsidRDefault="00836CB4" w:rsidP="004C508D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6303EA9E" w14:textId="7C50AE99" w:rsidR="00836CB4" w:rsidRDefault="00A11409" w:rsidP="004C508D">
      <w:pPr>
        <w:pStyle w:val="Nagwek4"/>
        <w:shd w:val="clear" w:color="auto" w:fill="FFFFFF"/>
        <w:spacing w:before="0" w:after="0" w:line="360" w:lineRule="auto"/>
        <w:ind w:left="0" w:firstLine="0"/>
        <w:jc w:val="both"/>
        <w:rPr>
          <w:rFonts w:ascii="Arial" w:eastAsia="Arial" w:hAnsi="Arial" w:cs="Arial"/>
          <w:b w:val="0"/>
          <w:color w:val="313131"/>
          <w:sz w:val="20"/>
          <w:szCs w:val="20"/>
        </w:rPr>
      </w:pPr>
      <w:r>
        <w:rPr>
          <w:rFonts w:ascii="Arial" w:eastAsia="Arial" w:hAnsi="Arial" w:cs="Arial"/>
          <w:b w:val="0"/>
          <w:color w:val="313131"/>
          <w:sz w:val="20"/>
          <w:szCs w:val="20"/>
        </w:rPr>
        <w:t xml:space="preserve">Katarzyna Bieńkowska, prezes firmy </w:t>
      </w:r>
      <w:proofErr w:type="spellStart"/>
      <w:r>
        <w:rPr>
          <w:rFonts w:ascii="Arial" w:eastAsia="Arial" w:hAnsi="Arial" w:cs="Arial"/>
          <w:b w:val="0"/>
          <w:color w:val="313131"/>
          <w:sz w:val="20"/>
          <w:szCs w:val="20"/>
        </w:rPr>
        <w:t>Silny&amp;Salamon</w:t>
      </w:r>
      <w:proofErr w:type="spellEnd"/>
      <w:r>
        <w:rPr>
          <w:rFonts w:ascii="Arial" w:eastAsia="Arial" w:hAnsi="Arial" w:cs="Arial"/>
          <w:b w:val="0"/>
          <w:color w:val="313131"/>
          <w:sz w:val="20"/>
          <w:szCs w:val="20"/>
        </w:rPr>
        <w:t>, dostawcy zautomatyzowanych linii pakujących, od lat doradza w usprawnianiu procesów logistycznych w branży kosmetycznej czy farmaceutycznej, gdzie dla dużych odbiorców, t</w:t>
      </w:r>
      <w:r w:rsidR="006F7D82">
        <w:rPr>
          <w:rFonts w:ascii="Arial" w:eastAsia="Arial" w:hAnsi="Arial" w:cs="Arial"/>
          <w:b w:val="0"/>
          <w:color w:val="313131"/>
          <w:sz w:val="20"/>
          <w:szCs w:val="20"/>
        </w:rPr>
        <w:t>akich jak</w:t>
      </w:r>
      <w:r>
        <w:rPr>
          <w:rFonts w:ascii="Arial" w:eastAsia="Arial" w:hAnsi="Arial" w:cs="Arial"/>
          <w:b w:val="0"/>
          <w:color w:val="313131"/>
          <w:sz w:val="20"/>
          <w:szCs w:val="20"/>
        </w:rPr>
        <w:t xml:space="preserve"> sieci detaliczne, sprawne pakowanie i dystrybucja są kluczowe i świadczą o rzetelności partnera.</w:t>
      </w:r>
    </w:p>
    <w:p w14:paraId="284CAC9B" w14:textId="77777777" w:rsidR="00836CB4" w:rsidRDefault="00836CB4" w:rsidP="004C508D">
      <w:pPr>
        <w:pStyle w:val="Nagwek4"/>
        <w:shd w:val="clear" w:color="auto" w:fill="FFFFFF"/>
        <w:spacing w:before="0" w:after="0" w:line="360" w:lineRule="auto"/>
        <w:ind w:left="0" w:firstLine="0"/>
        <w:jc w:val="both"/>
        <w:rPr>
          <w:rFonts w:ascii="Arial" w:eastAsia="Arial" w:hAnsi="Arial" w:cs="Arial"/>
          <w:b w:val="0"/>
          <w:color w:val="313131"/>
          <w:sz w:val="20"/>
          <w:szCs w:val="20"/>
        </w:rPr>
      </w:pPr>
    </w:p>
    <w:p w14:paraId="20867DCB" w14:textId="629BEFB4" w:rsidR="00836CB4" w:rsidRDefault="00A11409" w:rsidP="004C508D">
      <w:pPr>
        <w:pStyle w:val="Nagwek4"/>
        <w:shd w:val="clear" w:color="auto" w:fill="FFFFFF"/>
        <w:spacing w:before="0" w:after="0" w:line="360" w:lineRule="auto"/>
        <w:ind w:left="0" w:firstLine="0"/>
        <w:jc w:val="both"/>
        <w:rPr>
          <w:rFonts w:ascii="Arial" w:eastAsia="Arial" w:hAnsi="Arial" w:cs="Arial"/>
          <w:b w:val="0"/>
          <w:color w:val="313131"/>
          <w:sz w:val="20"/>
          <w:szCs w:val="20"/>
        </w:rPr>
      </w:pPr>
      <w:r>
        <w:rPr>
          <w:rFonts w:ascii="Arial" w:eastAsia="Arial" w:hAnsi="Arial" w:cs="Arial"/>
          <w:b w:val="0"/>
          <w:color w:val="313131"/>
          <w:sz w:val="20"/>
          <w:szCs w:val="20"/>
        </w:rPr>
        <w:t xml:space="preserve">– </w:t>
      </w:r>
      <w:r>
        <w:rPr>
          <w:rFonts w:ascii="Arial" w:eastAsia="Arial" w:hAnsi="Arial" w:cs="Arial"/>
          <w:b w:val="0"/>
          <w:i/>
          <w:color w:val="313131"/>
          <w:sz w:val="20"/>
          <w:szCs w:val="20"/>
        </w:rPr>
        <w:t xml:space="preserve">Bardzo doceniam, że firma </w:t>
      </w:r>
      <w:proofErr w:type="spellStart"/>
      <w:r>
        <w:rPr>
          <w:rFonts w:ascii="Arial" w:eastAsia="Arial" w:hAnsi="Arial" w:cs="Arial"/>
          <w:b w:val="0"/>
          <w:i/>
          <w:color w:val="313131"/>
          <w:sz w:val="20"/>
          <w:szCs w:val="20"/>
        </w:rPr>
        <w:t>Passage</w:t>
      </w:r>
      <w:proofErr w:type="spellEnd"/>
      <w:r>
        <w:rPr>
          <w:rFonts w:ascii="Arial" w:eastAsia="Arial" w:hAnsi="Arial" w:cs="Arial"/>
          <w:b w:val="0"/>
          <w:i/>
          <w:color w:val="313131"/>
          <w:sz w:val="20"/>
          <w:szCs w:val="20"/>
        </w:rPr>
        <w:t xml:space="preserve"> Cosmetics </w:t>
      </w:r>
      <w:proofErr w:type="spellStart"/>
      <w:r>
        <w:rPr>
          <w:rFonts w:ascii="Arial" w:eastAsia="Arial" w:hAnsi="Arial" w:cs="Arial"/>
          <w:b w:val="0"/>
          <w:i/>
          <w:color w:val="313131"/>
          <w:sz w:val="20"/>
          <w:szCs w:val="20"/>
        </w:rPr>
        <w:t>Laboratory</w:t>
      </w:r>
      <w:proofErr w:type="spellEnd"/>
      <w:r>
        <w:rPr>
          <w:rFonts w:ascii="Arial" w:eastAsia="Arial" w:hAnsi="Arial" w:cs="Arial"/>
          <w:b w:val="0"/>
          <w:i/>
          <w:color w:val="313131"/>
          <w:sz w:val="20"/>
          <w:szCs w:val="20"/>
        </w:rPr>
        <w:t xml:space="preserve"> </w:t>
      </w:r>
      <w:r w:rsidR="00E77DAF">
        <w:rPr>
          <w:rFonts w:ascii="Arial" w:eastAsia="Arial" w:hAnsi="Arial" w:cs="Arial"/>
          <w:b w:val="0"/>
          <w:i/>
          <w:color w:val="313131"/>
          <w:sz w:val="20"/>
          <w:szCs w:val="20"/>
        </w:rPr>
        <w:t xml:space="preserve">S.A. </w:t>
      </w:r>
      <w:r>
        <w:rPr>
          <w:rFonts w:ascii="Arial" w:eastAsia="Arial" w:hAnsi="Arial" w:cs="Arial"/>
          <w:b w:val="0"/>
          <w:i/>
          <w:color w:val="313131"/>
          <w:sz w:val="20"/>
          <w:szCs w:val="20"/>
        </w:rPr>
        <w:t xml:space="preserve">od 2019 roku rozwija się przy naszym wsparciu, a doświadczenie i </w:t>
      </w:r>
      <w:r w:rsidR="00E77DAF">
        <w:rPr>
          <w:rFonts w:ascii="Arial" w:eastAsia="Arial" w:hAnsi="Arial" w:cs="Arial"/>
          <w:b w:val="0"/>
          <w:i/>
          <w:color w:val="313131"/>
          <w:sz w:val="20"/>
          <w:szCs w:val="20"/>
        </w:rPr>
        <w:t>kompetencje</w:t>
      </w:r>
      <w:r>
        <w:rPr>
          <w:rFonts w:ascii="Arial" w:eastAsia="Arial" w:hAnsi="Arial" w:cs="Arial"/>
          <w:b w:val="0"/>
          <w:i/>
          <w:color w:val="313131"/>
          <w:sz w:val="20"/>
          <w:szCs w:val="20"/>
        </w:rPr>
        <w:t>, jakie posiadamy służą temu, by zajmowała coraz lepszą pozycję na rynku i planowała nowe inwestycje</w:t>
      </w:r>
      <w:r>
        <w:rPr>
          <w:rFonts w:ascii="Arial" w:eastAsia="Arial" w:hAnsi="Arial" w:cs="Arial"/>
          <w:b w:val="0"/>
          <w:color w:val="313131"/>
          <w:sz w:val="20"/>
          <w:szCs w:val="20"/>
        </w:rPr>
        <w:t xml:space="preserve"> – dodaje.    </w:t>
      </w:r>
    </w:p>
    <w:p w14:paraId="62949329" w14:textId="77777777" w:rsidR="00836CB4" w:rsidRDefault="00836CB4" w:rsidP="004C508D">
      <w:pPr>
        <w:spacing w:after="0" w:line="360" w:lineRule="auto"/>
        <w:rPr>
          <w:rFonts w:ascii="Arial" w:eastAsia="Arial" w:hAnsi="Arial" w:cs="Arial"/>
          <w:color w:val="313131"/>
          <w:sz w:val="20"/>
          <w:szCs w:val="20"/>
        </w:rPr>
      </w:pPr>
    </w:p>
    <w:p w14:paraId="78DE717F" w14:textId="77777777" w:rsidR="00836CB4" w:rsidRDefault="00A11409" w:rsidP="004C508D">
      <w:pPr>
        <w:pStyle w:val="Nagwek4"/>
        <w:shd w:val="clear" w:color="auto" w:fill="FFFFFF"/>
        <w:spacing w:before="0" w:after="0" w:line="360" w:lineRule="auto"/>
        <w:ind w:left="0" w:firstLine="0"/>
        <w:jc w:val="both"/>
        <w:rPr>
          <w:rFonts w:ascii="Arial" w:eastAsia="Arial" w:hAnsi="Arial" w:cs="Arial"/>
          <w:b w:val="0"/>
          <w:color w:val="313131"/>
          <w:sz w:val="20"/>
          <w:szCs w:val="20"/>
        </w:rPr>
      </w:pPr>
      <w:r>
        <w:rPr>
          <w:rFonts w:ascii="Arial" w:eastAsia="Arial" w:hAnsi="Arial" w:cs="Arial"/>
          <w:b w:val="0"/>
          <w:color w:val="313131"/>
          <w:sz w:val="20"/>
          <w:szCs w:val="20"/>
        </w:rPr>
        <w:t xml:space="preserve">Dodatkowo maszyny </w:t>
      </w:r>
      <w:proofErr w:type="spellStart"/>
      <w:r>
        <w:rPr>
          <w:rFonts w:ascii="Arial" w:eastAsia="Arial" w:hAnsi="Arial" w:cs="Arial"/>
          <w:b w:val="0"/>
          <w:color w:val="313131"/>
          <w:sz w:val="20"/>
          <w:szCs w:val="20"/>
        </w:rPr>
        <w:t>Autobag</w:t>
      </w:r>
      <w:proofErr w:type="spellEnd"/>
      <w:r>
        <w:rPr>
          <w:rFonts w:ascii="Arial" w:eastAsia="Arial" w:hAnsi="Arial" w:cs="Arial"/>
          <w:b w:val="0"/>
          <w:color w:val="313131"/>
          <w:sz w:val="20"/>
          <w:szCs w:val="20"/>
        </w:rPr>
        <w:t xml:space="preserve"> zapewniają higienę i czystość procesu pakowania, co w połączeniu z ich uniwersalnością, sprawia, że znajdują zastosowanie w wielu branżach. Dopasowanie formatu i rozmiaru opakowania wymaga jedynie zmiany worka bez konieczności przezbrajania urządzenia i demontażu zainstalowanego oprzyrządowania. Bez względu na rozmiar produktu można zapakować go na jednej maszynie, co stanowi duże udogodnienie dla ich użytkowników. </w:t>
      </w:r>
    </w:p>
    <w:p w14:paraId="08B4FAAB" w14:textId="77777777" w:rsidR="00836CB4" w:rsidRDefault="00836CB4" w:rsidP="004C508D">
      <w:pPr>
        <w:shd w:val="clear" w:color="auto" w:fill="FFFFFF"/>
        <w:spacing w:after="0" w:line="360" w:lineRule="auto"/>
        <w:ind w:left="-2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2012A65" w14:textId="77777777" w:rsidR="00836CB4" w:rsidRDefault="00A11409" w:rsidP="00E77DAF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Specjaliści w optymalizacji pakowania</w:t>
      </w:r>
    </w:p>
    <w:p w14:paraId="21C427FB" w14:textId="77777777" w:rsidR="00836CB4" w:rsidRDefault="00A11409" w:rsidP="004C508D">
      <w:pPr>
        <w:shd w:val="clear" w:color="auto" w:fill="FFFFFF"/>
        <w:spacing w:after="0" w:line="36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Firma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Silny&amp;Salamon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dysponuje 30-letnim doświadczeniem w dostarczaniu rozwiązań, zwiększających bezpieczeństwo w transporcie i logistyce oraz w automatyzacji procesów pakowania w wielu branżach. Dystrybutor proponuje klientom nieodpłatne testy spakowania konkretnych produktów, by sprawdzić jakość i estetykę finalnego opakowania, a także nieodpłatne przetestowanie wybranych modeli maszyn w rzeczywistym środowisku pracy. Można zgłosić taką chęć na adres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biuro@pakowanie.biz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a w wirtualnym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showroomie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na stronie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www.pakowanie.biz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zapoznać się z działaniem poszczególnych maszyn.</w:t>
      </w:r>
    </w:p>
    <w:p w14:paraId="7D3E8000" w14:textId="77777777" w:rsidR="00836CB4" w:rsidRDefault="00A11409" w:rsidP="004C508D">
      <w:pPr>
        <w:spacing w:after="0" w:line="360" w:lineRule="auto"/>
        <w:ind w:left="0" w:hanging="2"/>
        <w:jc w:val="center"/>
      </w:pPr>
      <w:r>
        <w:rPr>
          <w:rFonts w:ascii="Arial" w:eastAsia="Arial" w:hAnsi="Arial" w:cs="Arial"/>
          <w:sz w:val="20"/>
          <w:szCs w:val="20"/>
        </w:rPr>
        <w:t>* * *</w:t>
      </w:r>
    </w:p>
    <w:p w14:paraId="61C18C90" w14:textId="77777777" w:rsidR="00836CB4" w:rsidRDefault="00A11409" w:rsidP="004C508D">
      <w:pPr>
        <w:spacing w:after="0" w:line="360" w:lineRule="auto"/>
        <w:ind w:left="0" w:firstLine="0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 firmie</w:t>
      </w:r>
    </w:p>
    <w:p w14:paraId="593A6739" w14:textId="3E9E24EC" w:rsidR="00836CB4" w:rsidRDefault="00A11409" w:rsidP="004C508D">
      <w:pPr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proofErr w:type="spellStart"/>
      <w:r>
        <w:rPr>
          <w:rFonts w:ascii="Arial" w:eastAsia="Arial" w:hAnsi="Arial" w:cs="Arial"/>
          <w:sz w:val="20"/>
          <w:szCs w:val="20"/>
        </w:rPr>
        <w:t>Silny&amp;Salamon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Sp. z o.o. rozpoczęła działalność w 1989 roku jako mała rodzinna firma handlowa, której celem było wprowadzenie nowoczesnych sposobów pakowania, zamykania i zabezpieczania produktów. Dziś to sprawdzony partner w biznesie, zapewniający skuteczne rozwiązania w transporcie, logistyce i procesach produkcyjnych. Wielu klientów jest związanych z firmą ciągłą współpracą od wielu lat, należą do nich m.in.: </w:t>
      </w:r>
      <w:proofErr w:type="spellStart"/>
      <w:r>
        <w:rPr>
          <w:rFonts w:ascii="Arial" w:eastAsia="Arial" w:hAnsi="Arial" w:cs="Arial"/>
          <w:sz w:val="20"/>
          <w:szCs w:val="20"/>
        </w:rPr>
        <w:t>Deftrans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Molex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Turck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Automation, Fischer Automotive, TE Connectivity czy </w:t>
      </w:r>
      <w:proofErr w:type="spellStart"/>
      <w:r>
        <w:rPr>
          <w:rFonts w:ascii="Arial" w:eastAsia="Arial" w:hAnsi="Arial" w:cs="Arial"/>
          <w:sz w:val="20"/>
          <w:szCs w:val="20"/>
        </w:rPr>
        <w:t>Neuca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1D4583CE" w14:textId="77777777" w:rsidR="00EA6B3C" w:rsidRDefault="00EA6B3C" w:rsidP="00EA6B3C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6AC8957C" w14:textId="4A9C231C" w:rsidR="00EA6B3C" w:rsidRDefault="00EA6B3C" w:rsidP="00EA6B3C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Spółka znalazła się na liście Diamentów 2023 miesięcznika </w:t>
      </w:r>
      <w:r w:rsidRPr="006F7D82">
        <w:rPr>
          <w:rFonts w:ascii="Arial" w:eastAsia="Arial" w:hAnsi="Arial" w:cs="Arial"/>
          <w:color w:val="000000"/>
          <w:sz w:val="20"/>
          <w:szCs w:val="20"/>
        </w:rPr>
        <w:t>Forbes P</w:t>
      </w:r>
      <w:r w:rsidRPr="006F7D82">
        <w:rPr>
          <w:rFonts w:ascii="Arial" w:eastAsia="Arial" w:hAnsi="Arial" w:cs="Arial"/>
          <w:color w:val="000000"/>
          <w:sz w:val="20"/>
          <w:szCs w:val="20"/>
        </w:rPr>
        <w:t>o</w:t>
      </w:r>
      <w:r w:rsidRPr="006F7D82">
        <w:rPr>
          <w:rFonts w:ascii="Arial" w:eastAsia="Arial" w:hAnsi="Arial" w:cs="Arial"/>
          <w:color w:val="000000"/>
          <w:sz w:val="20"/>
          <w:szCs w:val="20"/>
        </w:rPr>
        <w:t>lska</w:t>
      </w:r>
      <w:r w:rsidRPr="006F7D82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wśród firm wyróżniających się tempem rozwoju, z pozytywnym ratingiem wiarygodności i ryzyka współpracy, które jednocześnie mają wysoką płynność bieżącą i nie zalegają z płatnościami w ciągu ostatnich trzech lat. </w:t>
      </w:r>
    </w:p>
    <w:p w14:paraId="53FB4D12" w14:textId="77777777" w:rsidR="00EA6B3C" w:rsidRDefault="00EA6B3C" w:rsidP="004C508D">
      <w:pPr>
        <w:spacing w:after="0" w:line="360" w:lineRule="auto"/>
        <w:ind w:left="0" w:firstLine="0"/>
        <w:jc w:val="both"/>
        <w:rPr>
          <w:rFonts w:ascii="Arial" w:eastAsia="Arial" w:hAnsi="Arial" w:cs="Arial"/>
        </w:rPr>
      </w:pPr>
    </w:p>
    <w:p w14:paraId="3096D9AA" w14:textId="77777777" w:rsidR="00836CB4" w:rsidRDefault="00836CB4" w:rsidP="004C508D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6290E13" w14:textId="77777777" w:rsidR="00836CB4" w:rsidRDefault="00A11409" w:rsidP="004C508D">
      <w:pPr>
        <w:shd w:val="clear" w:color="auto" w:fill="FFFFFF"/>
        <w:spacing w:after="0" w:line="360" w:lineRule="auto"/>
        <w:ind w:left="0" w:hanging="2"/>
        <w:jc w:val="both"/>
      </w:pPr>
      <w:r>
        <w:rPr>
          <w:rFonts w:ascii="Arial" w:eastAsia="Arial" w:hAnsi="Arial" w:cs="Arial"/>
          <w:sz w:val="20"/>
          <w:szCs w:val="20"/>
        </w:rPr>
        <w:t xml:space="preserve">Więcej informacji o firmie znajduje się na </w:t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www.pakowanie.biz</w:t>
        </w:r>
      </w:hyperlink>
      <w:r>
        <w:rPr>
          <w:rFonts w:ascii="Arial" w:eastAsia="Arial" w:hAnsi="Arial" w:cs="Arial"/>
          <w:sz w:val="20"/>
          <w:szCs w:val="20"/>
        </w:rPr>
        <w:t xml:space="preserve"> oraz na profilu LinkedIn: </w:t>
      </w:r>
      <w:hyperlink r:id="rId1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Silny &amp; Salamon </w:t>
        </w:r>
      </w:hyperlink>
      <w:hyperlink r:id="rId13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- wyłączny dystrybutor </w:t>
        </w:r>
        <w:proofErr w:type="spellStart"/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Sealed</w:t>
        </w:r>
        <w:proofErr w:type="spellEnd"/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Air</w:t>
        </w:r>
        <w:proofErr w:type="spellEnd"/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 - </w:t>
        </w:r>
        <w:proofErr w:type="spellStart"/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Autobag</w:t>
        </w:r>
        <w:proofErr w:type="spellEnd"/>
      </w:hyperlink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100DB50A" w14:textId="77777777" w:rsidR="00836CB4" w:rsidRDefault="00A11409" w:rsidP="004C508D">
      <w:pPr>
        <w:spacing w:after="0" w:line="360" w:lineRule="auto"/>
        <w:ind w:left="0" w:hanging="2"/>
        <w:jc w:val="center"/>
      </w:pPr>
      <w:r>
        <w:rPr>
          <w:rFonts w:ascii="Arial" w:eastAsia="Arial" w:hAnsi="Arial" w:cs="Arial"/>
          <w:sz w:val="20"/>
          <w:szCs w:val="20"/>
        </w:rPr>
        <w:t>* * *</w:t>
      </w:r>
    </w:p>
    <w:p w14:paraId="78E6F4B4" w14:textId="77777777" w:rsidR="00836CB4" w:rsidRDefault="00836CB4" w:rsidP="004C508D">
      <w:pPr>
        <w:spacing w:after="0" w:line="36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F46A6CF" w14:textId="77777777" w:rsidR="00836CB4" w:rsidRDefault="00A11409" w:rsidP="004C508D">
      <w:pPr>
        <w:spacing w:after="0" w:line="360" w:lineRule="auto"/>
        <w:ind w:left="0" w:hanging="2"/>
        <w:jc w:val="both"/>
      </w:pPr>
      <w:r>
        <w:rPr>
          <w:rFonts w:ascii="Arial" w:eastAsia="Arial" w:hAnsi="Arial" w:cs="Arial"/>
          <w:b/>
          <w:sz w:val="20"/>
          <w:szCs w:val="20"/>
          <w:u w:val="single"/>
        </w:rPr>
        <w:t>Kontakt dla mediów:</w:t>
      </w:r>
    </w:p>
    <w:p w14:paraId="647A3222" w14:textId="77777777" w:rsidR="00836CB4" w:rsidRDefault="00A11409" w:rsidP="004C508D">
      <w:pPr>
        <w:spacing w:after="0" w:line="360" w:lineRule="auto"/>
        <w:ind w:left="0" w:hanging="2"/>
      </w:pPr>
      <w:r>
        <w:rPr>
          <w:rFonts w:ascii="Arial" w:eastAsia="Arial" w:hAnsi="Arial" w:cs="Arial"/>
          <w:sz w:val="20"/>
          <w:szCs w:val="20"/>
        </w:rPr>
        <w:t xml:space="preserve">Agnieszka Kuźma-Filipek, Lawenda Public Relations, tel. + 48 601 99 10 89, </w:t>
      </w:r>
      <w:hyperlink r:id="rId14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agnieszka@lawendapr.com</w:t>
        </w:r>
      </w:hyperlink>
    </w:p>
    <w:p w14:paraId="3EE22183" w14:textId="77777777" w:rsidR="00836CB4" w:rsidRDefault="00A11409" w:rsidP="004C508D">
      <w:pPr>
        <w:spacing w:after="0" w:line="360" w:lineRule="auto"/>
        <w:ind w:left="0" w:hanging="2"/>
      </w:pPr>
      <w:proofErr w:type="spellStart"/>
      <w:r>
        <w:rPr>
          <w:rFonts w:ascii="Arial" w:eastAsia="Arial" w:hAnsi="Arial" w:cs="Arial"/>
          <w:sz w:val="20"/>
          <w:szCs w:val="20"/>
        </w:rPr>
        <w:t>Silny&amp;Salamon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Sp. z o.o., ul. Druskiennicka 20 81-533 Gdynia, tel. +48 58 622 54 01 </w:t>
      </w:r>
    </w:p>
    <w:sectPr w:rsidR="00836CB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5889" w14:textId="77777777" w:rsidR="00FA18C2" w:rsidRDefault="00FA18C2">
      <w:pPr>
        <w:spacing w:after="0" w:line="240" w:lineRule="auto"/>
      </w:pPr>
      <w:r>
        <w:separator/>
      </w:r>
    </w:p>
  </w:endnote>
  <w:endnote w:type="continuationSeparator" w:id="0">
    <w:p w14:paraId="410DECE8" w14:textId="77777777" w:rsidR="00FA18C2" w:rsidRDefault="00FA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25B4" w14:textId="77777777" w:rsidR="00836CB4" w:rsidRDefault="00836CB4">
    <w:pP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13FA" w14:textId="77777777" w:rsidR="00FA18C2" w:rsidRDefault="00FA18C2">
      <w:pPr>
        <w:spacing w:after="0" w:line="240" w:lineRule="auto"/>
      </w:pPr>
      <w:r>
        <w:separator/>
      </w:r>
    </w:p>
  </w:footnote>
  <w:footnote w:type="continuationSeparator" w:id="0">
    <w:p w14:paraId="1AE10406" w14:textId="77777777" w:rsidR="00FA18C2" w:rsidRDefault="00FA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09DD" w14:textId="77777777" w:rsidR="00836CB4" w:rsidRDefault="00836CB4">
    <w:pP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3E5"/>
    <w:multiLevelType w:val="multilevel"/>
    <w:tmpl w:val="3EB2B20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6702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B4"/>
    <w:rsid w:val="00361CBE"/>
    <w:rsid w:val="00441883"/>
    <w:rsid w:val="004C508D"/>
    <w:rsid w:val="006F7D82"/>
    <w:rsid w:val="00836CB4"/>
    <w:rsid w:val="00A11409"/>
    <w:rsid w:val="00D75140"/>
    <w:rsid w:val="00E77DAF"/>
    <w:rsid w:val="00EA6B3C"/>
    <w:rsid w:val="00FA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51F1"/>
  <w15:docId w15:val="{0557BB1D-7408-44FE-AC8A-CDDD7C7C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2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left="-1"/>
      <w:textAlignment w:val="top"/>
      <w:outlineLvl w:val="0"/>
    </w:pPr>
    <w:rPr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next w:val="Tekstpodstawowy1"/>
    <w:uiPriority w:val="9"/>
    <w:unhideWhenUsed/>
    <w:qFormat/>
    <w:pPr>
      <w:numPr>
        <w:ilvl w:val="1"/>
        <w:numId w:val="1"/>
      </w:numPr>
      <w:suppressAutoHyphens/>
      <w:spacing w:before="280" w:after="280" w:line="240" w:lineRule="auto"/>
      <w:ind w:left="-1" w:hang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Tekstpodstawowy1"/>
    <w:uiPriority w:val="9"/>
    <w:unhideWhenUsed/>
    <w:qFormat/>
    <w:pPr>
      <w:numPr>
        <w:ilvl w:val="2"/>
        <w:numId w:val="1"/>
      </w:numPr>
      <w:suppressAutoHyphens/>
      <w:spacing w:before="280" w:after="280" w:line="240" w:lineRule="auto"/>
      <w:ind w:left="-1" w:hang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3z0">
    <w:name w:val="WW8Num3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4z1">
    <w:name w:val="WW8Num4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4z2">
    <w:name w:val="WW8Num4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5z0">
    <w:name w:val="WW8Num5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5z1">
    <w:name w:val="WW8Num5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5z2">
    <w:name w:val="WW8Num5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6z0">
    <w:name w:val="WW8Num6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6z1">
    <w:name w:val="WW8Num6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6z2">
    <w:name w:val="WW8Num6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7z0">
    <w:name w:val="WW8Num7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8z1">
    <w:name w:val="WW8Num8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8z2">
    <w:name w:val="WW8Num8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9z0">
    <w:name w:val="WW8Num9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1">
    <w:name w:val="WW8Num9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2">
    <w:name w:val="WW8Num9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3">
    <w:name w:val="WW8Num9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4">
    <w:name w:val="WW8Num9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5">
    <w:name w:val="WW8Num9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6">
    <w:name w:val="WW8Num9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7">
    <w:name w:val="WW8Num9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8">
    <w:name w:val="WW8Num9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0">
    <w:name w:val="WW8Num10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1">
    <w:name w:val="WW8Num10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0z2">
    <w:name w:val="WW8Num10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1z0">
    <w:name w:val="WW8Num11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12z0">
    <w:name w:val="WW8Num12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2z1">
    <w:name w:val="WW8Num12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2z2">
    <w:name w:val="WW8Num12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3z0">
    <w:name w:val="WW8Num13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Domylnaczcionkaakapitu3">
    <w:name w:val="Domyślna czcionka akapitu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Domylnaczcionkaakapitu2">
    <w:name w:val="Domyślna czcionka akapitu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8z3">
    <w:name w:val="WW8Num8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3">
    <w:name w:val="WW8Num10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4">
    <w:name w:val="WW8Num10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5">
    <w:name w:val="WW8Num10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6">
    <w:name w:val="WW8Num10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7">
    <w:name w:val="WW8Num10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8">
    <w:name w:val="WW8Num10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Domylnaczcionkaakapitu1">
    <w:name w:val="Domyślna czcionka akapitu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D51B9A"/>
    <w:rPr>
      <w:color w:val="0000FF" w:themeColor="hyperlink"/>
      <w:u w:val="single"/>
    </w:rPr>
  </w:style>
  <w:style w:type="character" w:customStyle="1" w:styleId="Mocnowyrniony">
    <w:name w:val="Mocno wyróżniony"/>
    <w:qFormat/>
    <w:rPr>
      <w:b/>
      <w:bCs/>
      <w:w w:val="100"/>
      <w:position w:val="0"/>
      <w:sz w:val="22"/>
      <w:effect w:val="none"/>
      <w:vertAlign w:val="baseline"/>
      <w:em w:val="none"/>
    </w:rPr>
  </w:style>
  <w:style w:type="character" w:customStyle="1" w:styleId="Odwoaniedokomentarza1">
    <w:name w:val="Odwołanie do komentarza1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TematkomentarzaZnak">
    <w:name w:val="Temat komentarza Znak"/>
    <w:qFormat/>
    <w:rPr>
      <w:b/>
      <w:bCs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Wyrnienie">
    <w:name w:val="Wyróżnienie"/>
    <w:qFormat/>
    <w:rPr>
      <w:b/>
      <w:bCs/>
      <w:i w:val="0"/>
      <w:iCs w:val="0"/>
      <w:smallCaps/>
      <w:strike w:val="0"/>
      <w:dstrike w:val="0"/>
      <w:color w:val="5A5A5A"/>
      <w:spacing w:val="20"/>
      <w:w w:val="10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Odwiedzoneczeinternetowe">
    <w:name w:val="Odwiedzone łącze internetowe"/>
    <w:rPr>
      <w:color w:val="954F72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TekstprzypisukocowegoZnak">
    <w:name w:val="Tekst przypisu końcowego Znak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Znakiprzypiswkocowych">
    <w:name w:val="Znaki przypisów końcowych"/>
    <w:qFormat/>
    <w:rPr>
      <w:w w:val="100"/>
      <w:effect w:val="none"/>
      <w:vertAlign w:val="superscript"/>
      <w:em w:val="none"/>
    </w:rPr>
  </w:style>
  <w:style w:type="character" w:styleId="Nierozpoznanawzmianka">
    <w:name w:val="Unresolved Mention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Odwoanieprzypisukocowego1">
    <w:name w:val="Odwołanie przypisu końcowego1"/>
    <w:qFormat/>
    <w:rPr>
      <w:w w:val="100"/>
      <w:effect w:val="none"/>
      <w:vertAlign w:val="superscript"/>
      <w:em w:val="none"/>
    </w:rPr>
  </w:style>
  <w:style w:type="character" w:customStyle="1" w:styleId="Odwoaniedokomentarza2">
    <w:name w:val="Odwołanie do komentarza2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1">
    <w:name w:val="Tekst komentarza Znak1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customStyle="1" w:styleId="Odwoaniedokomentarza3">
    <w:name w:val="Odwołanie do komentarza3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2">
    <w:name w:val="Tekst komentarza Znak2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3">
    <w:name w:val="Tekst komentarza Znak3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customStyle="1" w:styleId="NagwekZnak">
    <w:name w:val="Nagłówek Znak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eastAsia="zh-CN"/>
    </w:rPr>
  </w:style>
  <w:style w:type="character" w:customStyle="1" w:styleId="StopkaZnak">
    <w:name w:val="Stopka Znak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eastAsia="zh-CN"/>
    </w:rPr>
  </w:style>
  <w:style w:type="character" w:customStyle="1" w:styleId="Nagwek2Znak">
    <w:name w:val="Nagłówek 2 Znak"/>
    <w:qFormat/>
    <w:rPr>
      <w:b/>
      <w:bCs/>
      <w:w w:val="100"/>
      <w:position w:val="0"/>
      <w:sz w:val="36"/>
      <w:szCs w:val="36"/>
      <w:effect w:val="none"/>
      <w:vertAlign w:val="baseline"/>
      <w:em w:val="none"/>
    </w:rPr>
  </w:style>
  <w:style w:type="character" w:customStyle="1" w:styleId="Nagwek3Znak">
    <w:name w:val="Nagłówek 3 Znak"/>
    <w:qFormat/>
    <w:rPr>
      <w:b/>
      <w:bCs/>
      <w:w w:val="100"/>
      <w:position w:val="0"/>
      <w:sz w:val="27"/>
      <w:szCs w:val="27"/>
      <w:effect w:val="none"/>
      <w:vertAlign w:val="baseline"/>
      <w:em w:val="none"/>
    </w:rPr>
  </w:style>
  <w:style w:type="character" w:customStyle="1" w:styleId="Nagwek1Znak">
    <w:name w:val="Nagłówek 1 Znak"/>
    <w:qFormat/>
    <w:rPr>
      <w:rFonts w:ascii="Calibri Light" w:eastAsia="Times New Roman" w:hAnsi="Calibri Light" w:cs="Times New Roman"/>
      <w:b/>
      <w:bCs/>
      <w:w w:val="100"/>
      <w:kern w:val="2"/>
      <w:position w:val="0"/>
      <w:sz w:val="32"/>
      <w:szCs w:val="32"/>
      <w:effect w:val="none"/>
      <w:vertAlign w:val="baseline"/>
      <w:em w:val="none"/>
      <w:lang w:eastAsia="zh-CN"/>
    </w:rPr>
  </w:style>
  <w:style w:type="character" w:customStyle="1" w:styleId="Zakotwiczenieprzypisukocowego">
    <w:name w:val="Zakotwiczenie przypisu końcowego"/>
    <w:rPr>
      <w:w w:val="100"/>
      <w:effect w:val="none"/>
      <w:vertAlign w:val="superscript"/>
      <w:em w:val="none"/>
    </w:rPr>
  </w:style>
  <w:style w:type="character" w:customStyle="1" w:styleId="EndnoteCharacters">
    <w:name w:val="Endnote Characters"/>
    <w:qFormat/>
    <w:rPr>
      <w:w w:val="100"/>
      <w:effect w:val="none"/>
      <w:vertAlign w:val="superscript"/>
      <w:em w:val="none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qFormat/>
    <w:rsid w:val="00503536"/>
    <w:rPr>
      <w:sz w:val="20"/>
      <w:szCs w:val="20"/>
      <w:lang w:eastAsia="zh-CN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Tekstpodstawowy1">
    <w:name w:val="Tekst podstawowy1"/>
    <w:basedOn w:val="Normalny"/>
    <w:qFormat/>
    <w:pPr>
      <w:spacing w:after="140" w:line="276" w:lineRule="auto"/>
    </w:pPr>
  </w:style>
  <w:style w:type="paragraph" w:customStyle="1" w:styleId="Nagwek10">
    <w:name w:val="Nagłówek1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1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Nagwek20">
    <w:name w:val="Nagłówek2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Poprawka">
    <w:name w:val="Revision"/>
    <w:qFormat/>
    <w:pPr>
      <w:spacing w:line="1" w:lineRule="atLeast"/>
      <w:ind w:left="-1"/>
      <w:textAlignment w:val="top"/>
      <w:outlineLvl w:val="0"/>
    </w:pPr>
    <w:rPr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50353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pPr>
      <w:spacing w:line="1" w:lineRule="atLeast"/>
      <w:ind w:left="-1"/>
      <w:textAlignment w:val="top"/>
      <w:outlineLvl w:val="0"/>
    </w:pPr>
    <w:rPr>
      <w:color w:val="000000"/>
      <w:sz w:val="24"/>
      <w:szCs w:val="24"/>
      <w:lang w:eastAsia="zh-CN"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spacing w:line="1" w:lineRule="atLeast"/>
      <w:ind w:left="-1"/>
      <w:textAlignment w:val="top"/>
      <w:outlineLvl w:val="0"/>
    </w:pPr>
    <w:rPr>
      <w:lang w:eastAsia="zh-CN"/>
    </w:rPr>
  </w:style>
  <w:style w:type="paragraph" w:customStyle="1" w:styleId="Zawartotabeli">
    <w:name w:val="Zawartość tabeli"/>
    <w:basedOn w:val="Normalny"/>
    <w:qFormat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47D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47DA9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B3ABE"/>
    <w:rPr>
      <w:b/>
      <w:bCs/>
    </w:rPr>
  </w:style>
  <w:style w:type="character" w:styleId="Uwydatnienie">
    <w:name w:val="Emphasis"/>
    <w:basedOn w:val="Domylnaczcionkaakapitu"/>
    <w:uiPriority w:val="20"/>
    <w:qFormat/>
    <w:rsid w:val="00CB3ABE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4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linkedin.com/showcase/silny-&amp;-salamon-wy%C5%82%C4%85czny-dystrybutor-aps-autobag-/?viewAsMember=tr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showcase/silny-&amp;-salamon-wy%C5%82%C4%85czny-dystrybutor-aps-autobag-/?viewAsMember=tru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kowanie.bi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akowanie.bi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@pakowanie.biz" TargetMode="External"/><Relationship Id="rId14" Type="http://schemas.openxmlformats.org/officeDocument/2006/relationships/hyperlink" Target="mailto:agnieszka@lawenda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DamD+wrYRl0b33KH0UD3uTYvCQ==">AMUW2mVX0bt5TgUSuUGQVVYcDLO4/jfnKRan+kbAGSEU+Bi3xupTK/9sbCkHfg+2g1I89vIeP4tNFdFGCLjGbX6SnaSGFzE68albE7jVLc0y+SoAhi5RjzqSRlNj70UkINEhbrAaWZamixcGp3zS9k+aVhT77PJSEZkCCbU1ZRJ3xDOlwxYGWNl27GQ0m5CPA2PIV7kO/6LbL2QaHp5tIDMPemUX5v5bWeOHjNQU+xUDGO0hgvA0+qqE4KLu4AI2syRWpSTG4pGMnv925q2GU8uS//+kQhWkGO/T2A+mY4KCZSt2LAovTlt8x/tW8SUOvHJZmyvKoGWqWOxYCAcyhTccvr88WiwWlUVZBcASATZC50lyjB23ESOBQ3URlG2ldd4U7cTA4K2XtP3bV5yQk+OwvZRh9VgP9JRNxKQkeG5iMFqLxG/PsnhUamLRoB0rRfyGiIu6ns9DJCxNf5Foz72AsznFfxqChJp4hu33vdbboN32GEfiTjAptQOhd+ZYJILqnbShsr5+rUiXQgLL5/4Wch37RTsVfmIlsHRFET4a9YYVFLQcZAh5rBTCFXNZMSUTppFXL8V7GJwsed0/9e/vnx9hlURVTxWis+V8KRLzUMrnvDX1pn28Sa+dSCIGlxs+d+iSgnEhsZCXFtWG/WYv+F31fkqnsQhNxVsv4vdMuMwKXqsIo5aJkPqNGtQT9jfsM8ydR0+v7WSHvL5mA62knq+WHQIZi1GkYXUxSNkh8ySveQAHlS1qvge9lK+IwuiS+6DFiIoXORbCMHp1CEavomwpp1ao9u0Og/zdMYmqI1UK/gE1SG+mJK+QY7C+1q6hDUp0X0Mjg7KUHfEjXxGZcUzA0/lqp41XZfwCq/Co3pEPQf06nAWd8o2ybpCI/oKZJGWujGsJNrBJ47jsZv/EinSTWhGdmwNw0EbqT2SFV4Vo82a5/fqNhPs+QxjZeLgDhLsBQeVRTBgq/lBe0m/3IJhRw0IQUK+U/6bjxDZNG7iGe3UrE1SLjN82NR5pvD1yUemjGbN+lWX1o3tvJdcbFWbF1va8fIqeTfZpcsC5qZI0an4ojd6uZVT05ZPzr4FbvgZtt1hlw2SFSu68I/Kfq5QqHF/Q9Uwl9+7wG8UulPJY80ngGXLgL5W9UOXDQWhs5WULT8ESU3P/JTaggYSZiVXSL3DoMbER5QJmZBPwhVIl1M7Atwu4f0uSmRyVQo3TO82c+B9ubGGUjVALjVdrtlN+BjXq0phi3Gq8RQkP6ZoqxCEgDfLpHu+wQzei3wJAbDRIbd+P2NIM1w4bwAAFD6J/hSG+he1qkidD0+So9XlBhOnNVaYbNp2OvF6uJSyBYgENCJrTPVrEZhdGNxiDTiDl6lcnqHReC56TC8Oi1fJ3zncP+UbSKTze9hZLZ6+IaM9jgI9EXPl4n79cLCCaaCaxdxXi5GbdtAvxeiWZM5j3fUIg5sC7G41TEDfEDN4xGao9qRTrpqM+4q6fYUIanYnV5vUcQKPxr+vb+URi2LQ/DzawORaN5kzZ1wTTYvjb/w1SawoIFN6Pkp3GbigcjzUc/8lMb+4fluXiPQKb34s3pLOAmMgaf3jm51SdPckGivB3Dk+5KVcNQAqma7ESQlL27FYnBTW6VCqf++3EvXSwtou9DuCEA4kv0pg/cuktjVDjie5dReA0cJRFd17Jjb2cVH2CcJiAF9n1fzb8BvTikGHpwRzehZ5IBoCd77IdkVjrv0AAv6s+ymjp43H4xh08gFwcaaVnMN/Xmuh7NzA/wQHV7UVjftXQh7wzK/1CCkv65dvRiorPJcZlPC2jOaBHpKupri/F+5M35mPu+q1yyD0ZV/VGDaaPROx1qkIfV1sfJfPFJaRqAV0wkptnY6VeYRFyo9T76IBcpUIMoglZ22R5UuY/Ws+9Gh/QTg/w64NQLjdJ44Rd3OkhD734YObugbcIM7vQXrMqEAOnB1EVOGSYIh00/7fq1Qx8YTAJXipiBAvaGFR8iH1z1k9QDdud3vvmSxdFlORUtkAcXpejyCfp9sOxHMdgkU34W6R5TGDgpK+4S2zuXatF8e4r1bTsFYnKAnectx61+HkJQ+ikhJwlsLbpj2ldGLk9JVL44ytn65Vymzehc2UyEp5ks8lmq6t/WYXzlshWY1Ji6KHem8XPfaExer0ydcfUbMFuW0nJKoVf0V7u5NQMFLTrLo9PdMAbZZhEKYYVlYYDv8HBqglERkY/5yiCcxvDT5VjLz9B6cyD/f14cOrx56mwGFawOxMY550sdgLsfCr94SFaryYbHFjmQVDGTuaqPQvIFvH0gv9OyCPYRNUpQ3YDoj2YcNC/QIEh9WoYeJNr//Vt6NFMcHYd/ae2EvqxKc2y+TbhcS0GeaOw2zi4TusbrPcyRRkrM5IR6E1OJ7IjkWrs1auDqC31tG1/oJc+Yg1TZ7tgugNM47mv6vzp4knP6t0cGOoXObF6ChndD4os7Q3QvuGbzuSucp4e8V5n4LRZgEbkeT3GIwjIQe9+IJnJ8kf591ZLe/CBeVXZstxZKFfil7UbnKjT3vJOum97aBNnw8i2o927deus5Lb/SToe/SsOxQqi0oJUX8t1ah+5/ScfHPi+wy3LOpXlQ9DZ1qqRlvcfQDbN8Y+FJf53alhcDVdA0vGsPIQ1d1ud3MLUT5p3glsQ/vktq1Jg9lo3/MlBTLOEtSoYOhJsznul5KszW431iNr48JGQnKwtsyqQuZ57VDI24iZtmAnJ9AcINHZ/Rleu8MYEAFJ4tS3Ls8MHLMt+iOVg8xP/WqbiTO1RSH9aXQhhBb3UZi0/9WVVV5eu3a+sLk+NijbsUCdS6KMrQHoeKkVDwE+RD74cWDTdb3j2yg5z1uzgUWUdOUaCXPKzHA8QJdAkEEXzNpZGS3MlD1fTZJcgp+X87OUKKXAKfJ5GDOZOS7Cv6hMyKWipHe6i5oCLIKIxSPjT9PBicex2tI9L4I0RMYRybwm5G/TEnXzD+fmMktXdTI5WihGa6J6rd4a7bRW0ZntS3Le9aFuC/cdZyY+Zi1crt/GB1zIIMiW0iHTu6jAUFc6eyTETi3NNfkMxg7t6PDvgEhePDDq+8HHBSJEIkZsQqPBSJQ3YQN98bgt+MwawI6e/QJgpgsxNyd0x8JU/UI6bmooydbyd1JYPKuhAdD9UcWs6UYWPltBGdQiYwSi29QT9zCi/PReSRFDWaNIF7E3npYuV4zSH0+8ME2WNdRUb9raHm2DyhP22Ek1nzE10bfck9hMgUx2dFB+czpA7/yAkQA4Xlb8uXmSIJH2Zf49Vtoovx+nt5dyszPslMTo/HmoJRZU2NqqWuR2UXEIqufbN68RAlQz2tPYo30a3U/c3tiz5pXfRxhSZ/Aw0hJkCVqK95zLDiw+83bwlQvJ4cUrksennEu1skEgADLpRsUCIzg5dYMGxcvxi1mwXIC2kslldBd1yFwoorXiziGEapr1XtukP4pI8cWO2E0kCE40hi3zRgt68am/x2jOXoPPmJySCgQae0pWk5hIHzT6pDQvJNkE+s9x/330wLEwNCnH6DMHFHOQSozBlH8Bc1PVEoSjwRbtUartaDXrkV3ZJPCb/G1pbfOpHFgrOaxhfClll4xGMmVXf3T6y71qA3dgzZ+jTiFAWOqYUpMYz7GaFgJpvTsZ34k3kyI8QQ5Fl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830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Kuźma-Filipek</cp:lastModifiedBy>
  <cp:revision>2</cp:revision>
  <dcterms:created xsi:type="dcterms:W3CDTF">2023-02-09T09:00:00Z</dcterms:created>
  <dcterms:modified xsi:type="dcterms:W3CDTF">2023-02-09T09:00:00Z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