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Calibri" w:hAnsi="Calibri" w:cs="Calibri"/>
          <w:b/>
          <w:b/>
          <w:bCs/>
          <w:sz w:val="48"/>
          <w:szCs w:val="48"/>
        </w:rPr>
      </w:pPr>
      <w:r>
        <w:rPr>
          <w:rFonts w:cs="Calibri" w:ascii="Calibri" w:hAnsi="Calibri"/>
          <w:b/>
          <w:bCs/>
          <w:sz w:val="48"/>
          <w:szCs w:val="48"/>
        </w:rPr>
        <w:t>Projekt Galileo. W Lublinie mają pomysł na publiczną oświatę</w:t>
      </w:r>
    </w:p>
    <w:p>
      <w:pPr>
        <w:pStyle w:val="Normal"/>
        <w:rPr>
          <w:rFonts w:ascii="Calibri" w:hAnsi="Calibri" w:cs="Calibri"/>
          <w:b/>
          <w:b/>
          <w:bCs/>
          <w:sz w:val="28"/>
          <w:szCs w:val="28"/>
        </w:rPr>
      </w:pPr>
      <w:r>
        <w:rPr>
          <w:rFonts w:cs="Calibri" w:ascii="Calibri" w:hAnsi="Calibri"/>
          <w:b/>
          <w:bCs/>
          <w:sz w:val="28"/>
          <w:szCs w:val="28"/>
        </w:rPr>
      </w:r>
    </w:p>
    <w:p>
      <w:pPr>
        <w:pStyle w:val="Normal"/>
        <w:rPr>
          <w:rFonts w:ascii="Calibri" w:hAnsi="Calibri" w:cs="Calibri"/>
          <w:b/>
          <w:b/>
          <w:bCs/>
          <w:sz w:val="28"/>
          <w:szCs w:val="28"/>
        </w:rPr>
      </w:pPr>
      <w:r>
        <w:rPr>
          <w:rFonts w:cs="Calibri" w:ascii="Calibri" w:hAnsi="Calibri"/>
          <w:b/>
          <w:bCs/>
          <w:sz w:val="28"/>
          <w:szCs w:val="28"/>
        </w:rPr>
        <w:t>Czy można w niecałe pół roku uruchomić nowoczesną, publiczną szkołę i przedszkole na kilkaset miejsc? Jak je utrzymać z subwencji oświatowej, bez potrzeby dokładania z samorządowego budżetu? W jaki sposób opracować i zrealizować ambitny, atrakcyjny program nauczania? W Lublinie powstaje właśnie odpowiedź na te pytania. Dzięki współpracy samorządu, dewelopera i fundacji Ogólnopolski Operator Oświaty.</w:t>
      </w:r>
    </w:p>
    <w:p>
      <w:pPr>
        <w:pStyle w:val="Normal"/>
        <w:rPr>
          <w:rFonts w:ascii="Calibri" w:hAnsi="Calibri" w:cs="Calibri"/>
          <w:b/>
          <w:b/>
          <w:bCs/>
          <w:sz w:val="28"/>
          <w:szCs w:val="28"/>
        </w:rPr>
      </w:pPr>
      <w:r>
        <w:rPr/>
      </w:r>
    </w:p>
    <w:p>
      <w:pPr>
        <w:pStyle w:val="Normal"/>
        <w:jc w:val="center"/>
        <w:rPr>
          <w:rFonts w:ascii="Calibri" w:hAnsi="Calibri" w:cs="Calibri"/>
          <w:b/>
          <w:b/>
          <w:bCs/>
          <w:sz w:val="28"/>
          <w:szCs w:val="28"/>
        </w:rPr>
      </w:pPr>
      <w:r>
        <w:rPr>
          <w:rFonts w:cs="Calibri" w:ascii="Calibri" w:hAnsi="Calibri"/>
          <w:b/>
          <w:bCs/>
          <w:sz w:val="28"/>
          <w:szCs w:val="28"/>
        </w:rPr>
        <w:drawing>
          <wp:inline distT="0" distB="0" distL="0" distR="0">
            <wp:extent cx="6120130" cy="3675380"/>
            <wp:effectExtent l="0" t="0" r="0" b="0"/>
            <wp:docPr id="1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 w:ascii="Calibri" w:hAnsi="Calibri"/>
          <w:b/>
          <w:bCs/>
          <w:sz w:val="28"/>
          <w:szCs w:val="28"/>
        </w:rPr>
        <w:br/>
      </w:r>
      <w:r>
        <w:rPr>
          <w:rFonts w:cs="Calibri" w:ascii="Calibri" w:hAnsi="Calibri"/>
          <w:b w:val="false"/>
          <w:bCs w:val="false"/>
          <w:i/>
          <w:iCs/>
          <w:color w:val="808080"/>
          <w:sz w:val="24"/>
          <w:szCs w:val="24"/>
        </w:rPr>
        <w:t>W publicznych przedszkolach i szkołach fundacji Ogólnopolski Operator Oświaty uczy się ponad 7600 dzieci. Fot. Ogólnopolski Operator Oświaty, przedszkole Rozgwiazda w Kowalach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>
          <w:shd w:fill="auto" w:val="clear"/>
        </w:rPr>
      </w:pPr>
      <w:r>
        <w:rPr>
          <w:rFonts w:cs="Calibri" w:ascii="Calibri" w:hAnsi="Calibri"/>
          <w:sz w:val="28"/>
          <w:szCs w:val="28"/>
          <w:shd w:fill="auto" w:val="clear"/>
        </w:rPr>
        <w:t>Dziesięć oddziałów przedszkolnych i pierwsza klasa szkoły podstawowej. Łącznie 275  nowych miejsc w systemie publicznej oświaty powstaje w ekspresowym tempie przy ulicy Diamentowej 2 w lubelskiej dzielnicy Wrotków. To szybko rozwijająca się okolica. Powstają nowe osiedla, przybywa mieszkańców, rosła potrzeba uruchomienia publicznego, bezpłatnego przedszkola i szkoły.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/>
      </w:pPr>
      <w:r>
        <w:rPr>
          <w:rFonts w:cs="Calibri" w:ascii="Calibri" w:hAnsi="Calibri"/>
          <w:b/>
          <w:bCs/>
          <w:sz w:val="28"/>
          <w:szCs w:val="28"/>
        </w:rPr>
        <w:t>Szkoła i przedszkole Galileo</w:t>
      </w:r>
      <w:r>
        <w:rPr>
          <w:rFonts w:cs="Calibri" w:ascii="Calibri" w:hAnsi="Calibri"/>
          <w:sz w:val="28"/>
          <w:szCs w:val="28"/>
        </w:rPr>
        <w:t xml:space="preserve">, prowadzona przez fundację Ogólnopolski Operator Oświaty pierwsze dzieci przyjmie już we wrześniu. Zaledwie pół roku od zdiagnozowania </w:t>
      </w:r>
      <w:r>
        <w:rPr>
          <w:rFonts w:cs="Calibri" w:ascii="Calibri" w:hAnsi="Calibri"/>
          <w:sz w:val="28"/>
          <w:szCs w:val="28"/>
          <w:shd w:fill="auto" w:val="clear"/>
        </w:rPr>
        <w:t>potrzeby.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/>
      </w:pPr>
      <w:r>
        <w:rPr>
          <w:rFonts w:cs="Calibri" w:ascii="Calibri" w:hAnsi="Calibri"/>
          <w:sz w:val="28"/>
          <w:szCs w:val="28"/>
        </w:rPr>
        <w:t xml:space="preserve">- Śledzimy i badamy takie trendy, od lat wspieramy samorządy w całej Polsce w uzupełnianiu oferty dobrej, publicznej edukacji. Kiedy samorząd jest świadomy tych potrzeb i podchodzi do nich profesjonalnie, efekty przychodzą szybko – tłumaczy </w:t>
      </w:r>
      <w:r>
        <w:rPr>
          <w:rFonts w:cs="Calibri" w:ascii="Calibri" w:hAnsi="Calibri"/>
          <w:b/>
          <w:bCs/>
          <w:sz w:val="28"/>
          <w:szCs w:val="28"/>
        </w:rPr>
        <w:t>Mateusz Krajewski</w:t>
      </w:r>
      <w:r>
        <w:rPr>
          <w:rFonts w:cs="Calibri" w:ascii="Calibri" w:hAnsi="Calibri"/>
          <w:sz w:val="28"/>
          <w:szCs w:val="28"/>
        </w:rPr>
        <w:t xml:space="preserve">, prezes fundacji Ogólnopolski Operator Oświaty. – Przeprowadziliśmy analizę rynku, na tej podstawie zaproponowaliśmy lokalizację, ustaliliśmy warunki i rozwialiśmy wątpliwości. W nowym roku szkolnym mieszkańcy Lublina będą mieli do dyspozycji nowe, publiczne placówki. Odpowiedzialni i doświadczeni partnerzy potrafią taki proces przeprowadzić profesjonalnie i sprawnie. 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>
          <w:rFonts w:ascii="Calibri" w:hAnsi="Calibri" w:cs="Calibri"/>
          <w:b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  <w:t>Showroom! Start we wrześniu, prezentacja już w marcu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/>
      </w:pPr>
      <w:r>
        <w:rPr>
          <w:rFonts w:cs="Calibri" w:ascii="Calibri" w:hAnsi="Calibri"/>
          <w:sz w:val="28"/>
          <w:szCs w:val="28"/>
        </w:rPr>
        <w:t xml:space="preserve">Na 2200 metrach kwadratowych budynku dzierżawionego przez fundację od lubelskiego dewelopera Lalak Development ruszają właśnie prace. Nowe, ergonomiczne meble, nowoczesne pomoce dydaktyczne, tablice interaktywne w szkole, kąciki tematyczne w przedszkolu i pełnowymiarowa sala gimnastyczna – tak Galileo przy Diamentowej będzie wyglądać już za </w:t>
      </w:r>
      <w:r>
        <w:rPr>
          <w:rFonts w:cs="Calibri" w:ascii="Calibri" w:hAnsi="Calibri"/>
          <w:sz w:val="28"/>
          <w:szCs w:val="28"/>
          <w:shd w:fill="auto" w:val="clear"/>
        </w:rPr>
        <w:t>kilka miesięcy</w:t>
      </w:r>
      <w:r>
        <w:rPr>
          <w:rFonts w:cs="Calibri" w:ascii="Calibri" w:hAnsi="Calibri"/>
          <w:sz w:val="28"/>
          <w:szCs w:val="28"/>
        </w:rPr>
        <w:t>. Jednak znacznie wcześniej będzie się można przekonać o tym na własne oczy.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/>
      </w:pPr>
      <w:r>
        <w:rPr>
          <w:rFonts w:cs="Calibri" w:ascii="Calibri" w:hAnsi="Calibri"/>
          <w:sz w:val="28"/>
          <w:szCs w:val="28"/>
        </w:rPr>
        <w:t xml:space="preserve">- Do końca marca będzie gotowa pokazowa, w pełni wyposażona sala przedszkolna i szkolna klasa. Chcemy, żeby rodzice mogli przyjść i zobaczyć warunki, w jakich będą się uczyć ich dzieci – tłumaczy </w:t>
      </w:r>
      <w:r>
        <w:rPr>
          <w:rFonts w:cs="Calibri" w:ascii="Calibri" w:hAnsi="Calibri"/>
          <w:b/>
          <w:bCs/>
          <w:sz w:val="28"/>
          <w:szCs w:val="28"/>
        </w:rPr>
        <w:t>Monika Kremser</w:t>
      </w:r>
      <w:r>
        <w:rPr>
          <w:rFonts w:cs="Calibri" w:ascii="Calibri" w:hAnsi="Calibri"/>
          <w:sz w:val="28"/>
          <w:szCs w:val="28"/>
        </w:rPr>
        <w:t>, prezes spółki Edu-Expert, która realizuje inwestycje Ogólnopolskiego Operatora Oświaty. - Również w marcu gotowy będzie sekretariat i ruszy rekrutacja. To błyskawiczne terminy, ale dzięki dobrej współpracy z samorządem i właścicielem budynku, takie tempo pracy jest możliwe.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>
          <w:rFonts w:ascii="Calibri" w:hAnsi="Calibri" w:cs="Calibri"/>
          <w:b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  <w:t>Przewiduj, oszczędzaj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  <w:t>Lublin jest dobrym przykładem na to, jak ważne jest myślenie o wszystkich potrzebach mieszańców już na etapie projektowania nowych osiedli. Deweloper Lalak Development przestrzeń na przedszkole i szkołę przewidział i uwzględnił już na etapie planowania inwestycji. To nowy, ciekawy trend, który nie tylko ułatwia życie nowym mieszkańcom, ale – jak się okazuje – podnosi atrakcyjność całej inwestycji.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  <w:t xml:space="preserve">Dzięki temu, że budynek przy Diamentowej jest przystosowany do działalności edukacyjnej i spełnia wszystkie wymogi uruchomienie nowych placówek </w:t>
      </w:r>
      <w:r>
        <w:rPr>
          <w:rFonts w:cs="Calibri" w:ascii="Calibri" w:hAnsi="Calibri"/>
          <w:sz w:val="28"/>
          <w:szCs w:val="28"/>
          <w:shd w:fill="auto" w:val="clear"/>
        </w:rPr>
        <w:t>jest możliwe błyskawicznie.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  <w:t xml:space="preserve">- To pokazuje, jak ważne jest myślenie przyszłościowe i jak dużo daje korzyści. Szkoła i przedszkole to bardzo specyficzna funkcjonalność. Adaptacja zwykłego lokalu do takich potrzeb długo trwa i dodatkowo kosztuje – tłumaczy </w:t>
      </w:r>
      <w:r>
        <w:rPr>
          <w:rFonts w:cs="Calibri" w:ascii="Calibri" w:hAnsi="Calibri"/>
          <w:b/>
          <w:bCs/>
          <w:sz w:val="28"/>
          <w:szCs w:val="28"/>
        </w:rPr>
        <w:t>Monika Kremser</w:t>
      </w:r>
      <w:r>
        <w:rPr>
          <w:rFonts w:cs="Calibri" w:ascii="Calibri" w:hAnsi="Calibri"/>
          <w:sz w:val="28"/>
          <w:szCs w:val="28"/>
        </w:rPr>
        <w:t>. - W Lublinie nie ma tego problemu. Możemy od razu zająć się wyposażaniem pomieszczeń i szykowaniem rozpoczęcia nowego roku szkolnego.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>
          <w:rFonts w:ascii="Calibri" w:hAnsi="Calibri" w:cs="Calibri"/>
          <w:b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  <w:t>Czy to się opłaca?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  <w:t xml:space="preserve">Korzyści z prowadzenia publicznych szkół i przedszkoli przez niezależny organ prowadzący odczuje też budżet miasta. W modelu proponowanym przez Ogólnopolski Operator Oświaty, samorząd na funkcjonowanie placówek przekazuje wyłącznie </w:t>
      </w:r>
      <w:r>
        <w:rPr>
          <w:rFonts w:cs="Calibri" w:ascii="Calibri" w:hAnsi="Calibri"/>
          <w:b/>
          <w:bCs/>
          <w:sz w:val="28"/>
          <w:szCs w:val="28"/>
        </w:rPr>
        <w:t>podstawową kwotę dotacji</w:t>
      </w:r>
      <w:r>
        <w:rPr>
          <w:rFonts w:cs="Calibri" w:ascii="Calibri" w:hAnsi="Calibri"/>
          <w:sz w:val="28"/>
          <w:szCs w:val="28"/>
        </w:rPr>
        <w:t>. Nie musi dokładać dodatkowych pieniędzy z budżetu.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shd w:val="clear" w:color="auto" w:fill="FFFFFF"/>
        <w:rPr>
          <w:rFonts w:ascii="Calibri" w:hAnsi="Calibri" w:cs="Calibri"/>
          <w:color w:val="000000"/>
        </w:rPr>
      </w:pPr>
      <w:r>
        <w:rPr>
          <w:rFonts w:cs="Calibri" w:ascii="Calibri" w:hAnsi="Calibri"/>
          <w:sz w:val="28"/>
          <w:szCs w:val="28"/>
        </w:rPr>
        <w:t xml:space="preserve">- To możliwe dzięki naszej organizacji sieci placówek. Prowadzimy w całej Polsce już 63 publiczne szkoły i przedszkola, spięte w efektywny system administracyjny, zarządzania dokumentami i organizacji pracy, co pozwala nam optymalnie wydawać każdą powierzoną złotówkę – tłumaczy </w:t>
      </w:r>
      <w:r>
        <w:rPr>
          <w:rFonts w:cs="Calibri" w:ascii="Calibri" w:hAnsi="Calibri"/>
          <w:b/>
          <w:bCs/>
          <w:sz w:val="28"/>
          <w:szCs w:val="28"/>
        </w:rPr>
        <w:t>Mateusz Krajewski</w:t>
      </w:r>
      <w:r>
        <w:rPr>
          <w:rFonts w:cs="Calibri" w:ascii="Calibri" w:hAnsi="Calibri"/>
          <w:sz w:val="28"/>
          <w:szCs w:val="28"/>
        </w:rPr>
        <w:t>. - Potrafimy też skutecznie pozyskiwać środki zewnętrzne i granty, dzięki czemu nasza oferta jest atrakcyjna, a jednocześnie tańsza.</w:t>
      </w:r>
      <w:r>
        <w:rPr>
          <w:rStyle w:val="WW8Num1z0"/>
          <w:rFonts w:cs="Calibri" w:ascii="Calibri" w:hAnsi="Calibri"/>
          <w:color w:val="000000"/>
          <w:shd w:fill="FFFFFF" w:val="clear"/>
        </w:rPr>
        <w:t xml:space="preserve"> 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  <w:t xml:space="preserve">Pomysły na rozwój publicznej edukacji, rolę niezależnych organów prowadzących w systemie oświaty i sposoby wsparcia samorządów w tym obszarze przedstawiciele fundacji Ogólnopolski Operator Oświaty będą prezentować 6 marca, podczas VIII Europejskiego Kongresu Samorządów w Mikołajkach. Fundacja jest też partnerem merytorycznym Ogólnopolskiej Konferencji Samorządu i Oświaty „Edukacja przyszłości”, organizowanej w dniach 15 i 16 marca w Lublinie. 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/>
      </w:pPr>
      <w:r>
        <w:rPr>
          <w:rFonts w:cs="Calibri" w:ascii="Calibri" w:hAnsi="Calibri"/>
          <w:sz w:val="28"/>
          <w:szCs w:val="28"/>
        </w:rPr>
        <w:t xml:space="preserve">Na efektywność swoich działań Ogólnopolski Operator Oświaty przez 21 lat zebrał mocne dowody. Tylko w ubiegłym roku w Wielkopolsce i na Pomorzu uruchomił sześć nowych placówek i stworzył blisko tysiąc dodatkowych miejsc w publicznej </w:t>
      </w:r>
      <w:r>
        <w:rPr>
          <w:rFonts w:cs="Calibri" w:ascii="Calibri" w:hAnsi="Calibri"/>
          <w:sz w:val="28"/>
          <w:szCs w:val="28"/>
          <w:shd w:fill="auto" w:val="clear"/>
        </w:rPr>
        <w:t>oświacie:</w:t>
      </w:r>
    </w:p>
    <w:p>
      <w:pPr>
        <w:pStyle w:val="Normal"/>
        <w:rPr>
          <w:rFonts w:ascii="Calibri" w:hAnsi="Calibri" w:cs="Calibri"/>
          <w:sz w:val="28"/>
          <w:szCs w:val="28"/>
          <w:shd w:fill="auto" w:val="clear"/>
        </w:rPr>
      </w:pPr>
      <w:r>
        <w:rPr>
          <w:rFonts w:cs="Calibri" w:ascii="Calibri" w:hAnsi="Calibri"/>
          <w:sz w:val="28"/>
          <w:szCs w:val="28"/>
          <w:shd w:fill="auto" w:val="clear"/>
        </w:rPr>
      </w:r>
    </w:p>
    <w:p>
      <w:pPr>
        <w:pStyle w:val="Normal"/>
        <w:numPr>
          <w:ilvl w:val="0"/>
          <w:numId w:val="2"/>
        </w:numPr>
        <w:rPr>
          <w:shd w:fill="auto" w:val="clear"/>
        </w:rPr>
      </w:pPr>
      <w:r>
        <w:rPr>
          <w:rFonts w:cs="Calibri" w:ascii="Calibri" w:hAnsi="Calibri"/>
          <w:sz w:val="28"/>
          <w:szCs w:val="28"/>
          <w:shd w:fill="auto" w:val="clear"/>
        </w:rPr>
        <w:t>przedszkole Rozgwiazda w Kowalach, gmina Kolbudy – 200 miejsc,</w:t>
      </w:r>
    </w:p>
    <w:p>
      <w:pPr>
        <w:pStyle w:val="Normal"/>
        <w:numPr>
          <w:ilvl w:val="0"/>
          <w:numId w:val="2"/>
        </w:numPr>
        <w:rPr>
          <w:shd w:fill="auto" w:val="clear"/>
        </w:rPr>
      </w:pPr>
      <w:r>
        <w:rPr>
          <w:rFonts w:cs="Calibri" w:ascii="Calibri" w:hAnsi="Calibri"/>
          <w:sz w:val="28"/>
          <w:szCs w:val="28"/>
          <w:shd w:fill="auto" w:val="clear"/>
        </w:rPr>
        <w:t>przedszkole Muszelka w Pruszczu Gdańskim – 125 miejsc,</w:t>
      </w:r>
    </w:p>
    <w:p>
      <w:pPr>
        <w:pStyle w:val="Normal"/>
        <w:numPr>
          <w:ilvl w:val="0"/>
          <w:numId w:val="2"/>
        </w:numPr>
        <w:rPr>
          <w:shd w:fill="auto" w:val="clear"/>
        </w:rPr>
      </w:pPr>
      <w:r>
        <w:rPr>
          <w:rFonts w:cs="Calibri" w:ascii="Calibri" w:hAnsi="Calibri"/>
          <w:sz w:val="28"/>
          <w:szCs w:val="28"/>
          <w:shd w:fill="auto" w:val="clear"/>
        </w:rPr>
        <w:t>przedszkole Octopus w Gdańsku-Osowej – 150 miejsc,</w:t>
      </w:r>
    </w:p>
    <w:p>
      <w:pPr>
        <w:pStyle w:val="Normal"/>
        <w:numPr>
          <w:ilvl w:val="0"/>
          <w:numId w:val="2"/>
        </w:numPr>
        <w:rPr>
          <w:shd w:fill="auto" w:val="clear"/>
        </w:rPr>
      </w:pPr>
      <w:r>
        <w:rPr>
          <w:rFonts w:cs="Calibri" w:ascii="Calibri" w:hAnsi="Calibri"/>
          <w:sz w:val="28"/>
          <w:szCs w:val="28"/>
          <w:shd w:fill="auto" w:val="clear"/>
        </w:rPr>
        <w:t>przedszkole w Rękusach i Chełchach, gmina Ełk – 100 miejsc,</w:t>
      </w:r>
    </w:p>
    <w:p>
      <w:pPr>
        <w:pStyle w:val="Normal"/>
        <w:numPr>
          <w:ilvl w:val="0"/>
          <w:numId w:val="2"/>
        </w:numPr>
        <w:rPr>
          <w:shd w:fill="auto" w:val="clear"/>
        </w:rPr>
      </w:pPr>
      <w:r>
        <w:rPr>
          <w:rFonts w:cs="Calibri" w:ascii="Calibri" w:hAnsi="Calibri"/>
          <w:sz w:val="28"/>
          <w:szCs w:val="28"/>
          <w:shd w:fill="auto" w:val="clear"/>
        </w:rPr>
        <w:t>przedszkole Milusie w Rokietnicy, powiat poznański – 150 miejsc,</w:t>
      </w:r>
    </w:p>
    <w:p>
      <w:pPr>
        <w:pStyle w:val="Normal"/>
        <w:numPr>
          <w:ilvl w:val="0"/>
          <w:numId w:val="2"/>
        </w:numPr>
        <w:rPr>
          <w:shd w:fill="auto" w:val="clear"/>
        </w:rPr>
      </w:pPr>
      <w:r>
        <w:rPr>
          <w:rFonts w:cs="Calibri" w:ascii="Calibri" w:hAnsi="Calibri"/>
          <w:sz w:val="28"/>
          <w:szCs w:val="28"/>
          <w:shd w:fill="auto" w:val="clear"/>
        </w:rPr>
        <w:t>przedszkole Kameleon w Pabianicach – 125 miejsc,</w:t>
      </w:r>
    </w:p>
    <w:p>
      <w:pPr>
        <w:pStyle w:val="Normal"/>
        <w:numPr>
          <w:ilvl w:val="0"/>
          <w:numId w:val="2"/>
        </w:numPr>
        <w:rPr>
          <w:shd w:fill="auto" w:val="clear"/>
        </w:rPr>
      </w:pPr>
      <w:r>
        <w:rPr>
          <w:rFonts w:cs="Calibri" w:ascii="Calibri" w:hAnsi="Calibri"/>
          <w:sz w:val="28"/>
          <w:szCs w:val="28"/>
          <w:shd w:fill="auto" w:val="clear"/>
        </w:rPr>
        <w:t>nowa siedziba Szkoły Podstawowej Hevelius w Gdańsku – 150 miejsc,</w:t>
      </w:r>
    </w:p>
    <w:p>
      <w:pPr>
        <w:pStyle w:val="Normal"/>
        <w:numPr>
          <w:ilvl w:val="0"/>
          <w:numId w:val="2"/>
        </w:numPr>
        <w:rPr>
          <w:shd w:fill="auto" w:val="clear"/>
        </w:rPr>
      </w:pPr>
      <w:r>
        <w:rPr>
          <w:rFonts w:cs="Calibri" w:ascii="Calibri" w:hAnsi="Calibri"/>
          <w:sz w:val="28"/>
          <w:szCs w:val="28"/>
          <w:shd w:fill="auto" w:val="clear"/>
        </w:rPr>
        <w:t>rozbudowa przedszkola Familijne Ranczo w Poznaniu-Kiekrzu – 50 miejsc,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  <w:t xml:space="preserve">W Poznaniu fundacja buduje też pierwszą w Polsce publiczną szkołę podstawową, od podstaw finansowaną z prywatnych środków. Nowoczesny budynek z 16 klasami na dwóch piętrach. Co najmniej 275 nowych, bardzo potrzebnych miejsc dla uczniów i przedszkolaków </w:t>
      </w:r>
      <w:r>
        <w:rPr>
          <w:rFonts w:eastAsia="Times New Roman" w:cs="Calibri" w:ascii="Calibri" w:hAnsi="Calibri"/>
          <w:sz w:val="28"/>
          <w:szCs w:val="28"/>
          <w:lang w:bidi="ar-SA"/>
        </w:rPr>
        <w:t xml:space="preserve">z Fabianowa, </w:t>
      </w:r>
      <w:r>
        <w:rPr>
          <w:rFonts w:cs="Calibri" w:ascii="Calibri" w:hAnsi="Calibri"/>
          <w:sz w:val="28"/>
          <w:szCs w:val="28"/>
        </w:rPr>
        <w:t>szybko rozwijającej się dzielnicy Poznania. Do tego sala gimnastyczna z szatniami i prysznicami, plac zabaw, tor rowerowy i duży parking - tak już wkrótce wyglądać będzie odnowiona szkoła Specto. To ewenement w skali kraju. Placówka ruszy we wrześniu, a Operator planuje już uruchamianie kolejnych.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>
          <w:rFonts w:ascii="Calibri" w:hAnsi="Calibri" w:cs="Calibri"/>
          <w:b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  <w:t>Autonomia dyrektora, przestrzeń dla nauczyciela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  <w:shd w:fill="auto" w:val="clear"/>
        </w:rPr>
        <w:t>W każdej swojej szkole i przedszkolu fundacja zapewnia opiekę psychologa dziecięcego, pedagoga i logopedy. P</w:t>
      </w:r>
      <w:r>
        <w:rPr>
          <w:rFonts w:cs="Calibri" w:ascii="Calibri" w:hAnsi="Calibri"/>
          <w:sz w:val="28"/>
          <w:szCs w:val="28"/>
        </w:rPr>
        <w:t>lacówki prowadzone przez fundację Ogólnopolski Operator Oświaty są charakterystyczne z jeszcze jednego w</w:t>
      </w:r>
      <w:bookmarkStart w:id="0" w:name="_GoBack"/>
      <w:bookmarkEnd w:id="0"/>
      <w:r>
        <w:rPr>
          <w:rFonts w:cs="Calibri" w:ascii="Calibri" w:hAnsi="Calibri"/>
          <w:sz w:val="28"/>
          <w:szCs w:val="28"/>
        </w:rPr>
        <w:t>zględu. Obowiązuje w nich zasada autonomii dyrektora. Polega na tym, że podstawa programowa realizowana jest w kreatywny, autorski sposób. Dyrektorzy i nauczyciele mają przestrzeń i możliwości, żeby wdrażać i stosować nowatorskie metody edukacji. Z wykorzystaniem nowoczesnych technologii i technik.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  <w:t>Dlatego dzieci w przedszkolach tabletów nie używają do oglądania bajek, ale programują na nich roboty Photon albo BeeBot. Są placówki daltońskie i freinetowskie – szkoły bez dzwonków i zadań domowych, przedszkola bez podziału na grupy wiekowe. Jest nawet leśna szkoła, w której lekcje prowadzone są w plenerze. Jeśli tylko pogoda na to pozwala.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  <w:t>Praktyka pokazuje, że dzieci uczące się w takim modelu lepiej się rozwijają, rozumieją i szanują otaczający je świat i są zdecydowanie bardziej samodzielne. Również dla kadry pedagogicznej praca w takim formacie jest atrakcyjna.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  <w:t xml:space="preserve">– </w:t>
      </w:r>
      <w:r>
        <w:rPr>
          <w:rFonts w:cs="Calibri" w:ascii="Calibri" w:hAnsi="Calibri"/>
          <w:sz w:val="28"/>
          <w:szCs w:val="28"/>
        </w:rPr>
        <w:t xml:space="preserve">W ciągu ostatnich 10 lat wypracowaliśmy szczególną kulturę organizacyjną, w ramach której jesteśmy w stanie zapraszać do pracy u nas najlepszych specjalistów w dziedzinie edukacji – wyjaśnia </w:t>
      </w:r>
      <w:r>
        <w:rPr>
          <w:rFonts w:cs="Calibri" w:ascii="Calibri" w:hAnsi="Calibri"/>
          <w:b/>
          <w:bCs/>
          <w:sz w:val="28"/>
          <w:szCs w:val="28"/>
        </w:rPr>
        <w:t>Mateusz Krajewski</w:t>
      </w:r>
      <w:r>
        <w:rPr>
          <w:rFonts w:cs="Calibri" w:ascii="Calibri" w:hAnsi="Calibri"/>
          <w:sz w:val="28"/>
          <w:szCs w:val="28"/>
        </w:rPr>
        <w:t>, prezes Ogólnopolskiego Operatora Oświaty. – Stworzyliśmy rozwiązania, według których dyrektorzy prowadzący placówki oświatowe mają ogromną swobodę działania i decyzyjności w swoim miejscu pracy. Co za tym idzie, mogą w tych miejscach realizować swój program i swoje pasje.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  <w:t xml:space="preserve">Jak wyjątkowo będzie wyglądał program lubelskiego Galileo? O tym zdecyduje kadra placówki, którą fundacja rekrutuje właśnie w Lublinie. Już w marcu ruszy też sekretariat i zapisy dla dzieci. Do przedszkola i pierwszej klasy szkoły podstawowej. Wszystkie aktualne informacje będzie można śledzić na powstającej właśnie stronie internetowej, pod adresem </w:t>
      </w:r>
      <w:hyperlink r:id="rId3">
        <w:r>
          <w:rPr>
            <w:rStyle w:val="Czeinternetowe"/>
            <w:rFonts w:cs="Calibri" w:ascii="Calibri" w:hAnsi="Calibri"/>
            <w:color w:val="000000"/>
            <w:sz w:val="28"/>
            <w:szCs w:val="28"/>
            <w:shd w:fill="auto" w:val="clear"/>
          </w:rPr>
          <w:t>www.galileo-lublin.operator.edu.pl</w:t>
        </w:r>
      </w:hyperlink>
      <w:r>
        <w:rPr>
          <w:rFonts w:cs="Calibri" w:ascii="Calibri" w:hAnsi="Calibri"/>
          <w:sz w:val="28"/>
          <w:szCs w:val="28"/>
          <w:shd w:fill="auto" w:val="clear"/>
        </w:rPr>
        <w:t>.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rPr/>
      </w:pPr>
      <w:r>
        <w:rPr>
          <w:rFonts w:cs="Calibri" w:ascii="Calibri" w:hAnsi="Calibri"/>
          <w:b/>
          <w:bCs/>
          <w:i/>
          <w:iCs/>
          <w:sz w:val="28"/>
          <w:szCs w:val="28"/>
        </w:rPr>
        <w:t>Fundacja Ogólnopolski Operator Oświaty</w:t>
      </w:r>
      <w:r>
        <w:rPr>
          <w:rFonts w:cs="Calibri" w:ascii="Calibri" w:hAnsi="Calibri"/>
          <w:i/>
          <w:iCs/>
          <w:sz w:val="28"/>
          <w:szCs w:val="28"/>
        </w:rPr>
        <w:t xml:space="preserve"> od 21 lat wspiera samorządy w realizacji zadań i projektów oświatowych. Jest organizacją pożytku publicznego, prowadzi bezpłatne przedszkola i szkoły w całej Polsce. W 63 placówkach, prowadzonych obecnie przez fundację uczy się obecnie ponad 7600 dzieci.</w:t>
      </w:r>
    </w:p>
    <w:p>
      <w:pPr>
        <w:pStyle w:val="Normal"/>
        <w:rPr>
          <w:rFonts w:ascii="Calibri" w:hAnsi="Calibri" w:cs="Calibri"/>
          <w:i/>
          <w:i/>
          <w:iCs/>
          <w:sz w:val="28"/>
          <w:szCs w:val="28"/>
        </w:rPr>
      </w:pPr>
      <w:r>
        <w:rPr>
          <w:rFonts w:cs="Calibri" w:ascii="Calibri" w:hAnsi="Calibri"/>
          <w:i/>
          <w:iCs/>
          <w:sz w:val="28"/>
          <w:szCs w:val="28"/>
        </w:rPr>
      </w:r>
    </w:p>
    <w:p>
      <w:pPr>
        <w:pStyle w:val="Normal"/>
        <w:rPr/>
      </w:pPr>
      <w:r>
        <w:rPr>
          <w:rFonts w:cs="Calibri" w:ascii="Calibri" w:hAnsi="Calibri"/>
          <w:sz w:val="28"/>
          <w:szCs w:val="28"/>
        </w:rPr>
        <w:t>***</w:t>
      </w:r>
    </w:p>
    <w:p>
      <w:pPr>
        <w:pStyle w:val="Normal"/>
        <w:rPr/>
      </w:pPr>
      <w:r>
        <w:rPr>
          <w:rFonts w:cs="Calibri" w:ascii="Calibri" w:hAnsi="Calibri"/>
          <w:b/>
          <w:bCs/>
          <w:sz w:val="28"/>
          <w:szCs w:val="28"/>
        </w:rPr>
        <w:t>Kontakt dla mediów: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  <w:t>Bartłomiej Dwornik, Ogólnopolski Operator Oświaty</w:t>
        <w:br/>
      </w:r>
      <w:hyperlink r:id="rId4">
        <w:r>
          <w:rPr>
            <w:rStyle w:val="Czeinternetowe"/>
            <w:rFonts w:cs="Calibri" w:ascii="Calibri" w:hAnsi="Calibri"/>
            <w:sz w:val="28"/>
            <w:szCs w:val="28"/>
          </w:rPr>
          <w:t>b.dwornik@operator.edu.pl</w:t>
        </w:r>
      </w:hyperlink>
      <w:r>
        <w:rPr>
          <w:rFonts w:cs="Calibri" w:ascii="Calibri" w:hAnsi="Calibri"/>
          <w:sz w:val="28"/>
          <w:szCs w:val="28"/>
        </w:rPr>
        <w:t>, +48 533 978 513</w:t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/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/>
      </w:r>
    </w:p>
    <w:p>
      <w:pPr>
        <w:pStyle w:val="Normal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  <w:t>Więcej zdjęć w naszym biurze prasowym:</w:t>
      </w:r>
    </w:p>
    <w:p>
      <w:pPr>
        <w:pStyle w:val="Normal"/>
        <w:rPr/>
      </w:pPr>
      <w:hyperlink r:id="rId5">
        <w:r>
          <w:rPr>
            <w:rStyle w:val="Czeinternetowe"/>
            <w:rFonts w:cs="Calibri" w:ascii="Calibri" w:hAnsi="Calibri"/>
            <w:sz w:val="28"/>
            <w:szCs w:val="28"/>
          </w:rPr>
          <w:t>https://operator.biuroprasowe.pl/200365/projekt-galileo-w-lublinie-maja-pomysl-na-publiczna-oswiate</w:t>
        </w:r>
      </w:hyperlink>
    </w:p>
    <w:sectPr>
      <w:headerReference w:type="default" r:id="rId6"/>
      <w:footerReference w:type="default" r:id="rId7"/>
      <w:type w:val="nextPage"/>
      <w:pgSz w:w="11906" w:h="16838"/>
      <w:pgMar w:left="1134" w:right="1134" w:header="708" w:top="1836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Symbol">
    <w:charset w:val="ee"/>
    <w:family w:val="roman"/>
    <w:pitch w:val="variable"/>
  </w:font>
  <w:font w:name="Tahoma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Humnst777LtEU">
    <w:altName w:val="Courier New"/>
    <w:charset w:val="ee"/>
    <w:family w:val="roman"/>
    <w:pitch w:val="variable"/>
  </w:font>
  <w:font w:name="Calibri">
    <w:charset w:val="ee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tabs>
        <w:tab w:val="clear" w:pos="708"/>
        <w:tab w:val="right" w:pos="9639" w:leader="none"/>
      </w:tabs>
      <w:ind w:right="-567" w:hanging="0"/>
      <w:jc w:val="right"/>
      <w:rPr>
        <w:lang w:eastAsia="pl-PL"/>
      </w:rPr>
    </w:pPr>
    <w:r>
      <w:drawing>
        <wp:anchor behindDoc="0" distT="0" distB="0" distL="0" distR="0" simplePos="0" locked="0" layoutInCell="0" allowOverlap="1" relativeHeight="6">
          <wp:simplePos x="0" y="0"/>
          <wp:positionH relativeFrom="column">
            <wp:posOffset>3240405</wp:posOffset>
          </wp:positionH>
          <wp:positionV relativeFrom="paragraph">
            <wp:posOffset>109220</wp:posOffset>
          </wp:positionV>
          <wp:extent cx="3419475" cy="567690"/>
          <wp:effectExtent l="0" t="0" r="0" b="0"/>
          <wp:wrapSquare wrapText="largest"/>
          <wp:docPr id="3" name="Obraz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1" t="-248" r="-51" b="17667"/>
                  <a:stretch>
                    <a:fillRect/>
                  </a:stretch>
                </pic:blipFill>
                <pic:spPr bwMode="auto">
                  <a:xfrm>
                    <a:off x="0" y="0"/>
                    <a:ext cx="3419475" cy="56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b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ind w:hanging="709"/>
      <w:rPr>
        <w:lang w:eastAsia="pl-PL"/>
      </w:rPr>
    </w:pPr>
    <w:r>
      <w:drawing>
        <wp:anchor behindDoc="0" distT="0" distB="0" distL="0" distR="0" simplePos="0" locked="0" layoutInCell="0" allowOverlap="1" relativeHeight="11">
          <wp:simplePos x="0" y="0"/>
          <wp:positionH relativeFrom="column">
            <wp:posOffset>-288290</wp:posOffset>
          </wp:positionH>
          <wp:positionV relativeFrom="paragraph">
            <wp:posOffset>-215265</wp:posOffset>
          </wp:positionV>
          <wp:extent cx="1936115" cy="698500"/>
          <wp:effectExtent l="0" t="0" r="0" b="0"/>
          <wp:wrapSquare wrapText="largest"/>
          <wp:docPr id="2" name="Obraz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101" t="19911" r="9279" b="20567"/>
                  <a:stretch>
                    <a:fillRect/>
                  </a:stretch>
                </pic:blipFill>
                <pic:spPr bwMode="auto">
                  <a:xfrm>
                    <a:off x="0" y="0"/>
                    <a:ext cx="1936115" cy="698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pl-PL"/>
      </w:rPr>
      <w:b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Nagwek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l-PL" w:eastAsia="zh-CN" w:bidi="ar-SA"/>
    </w:rPr>
  </w:style>
  <w:style w:type="paragraph" w:styleId="Nagwek1">
    <w:name w:val="Heading 1"/>
    <w:basedOn w:val="Normal"/>
    <w:next w:val="Normal"/>
    <w:qFormat/>
    <w:pPr>
      <w:keepNext w:val="true"/>
      <w:keepLines/>
      <w:numPr>
        <w:ilvl w:val="0"/>
        <w:numId w:val="1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3z0" w:customStyle="1">
    <w:name w:val="WW8Num3z0"/>
    <w:qFormat/>
    <w:rPr/>
  </w:style>
  <w:style w:type="character" w:styleId="WW8Num4z0" w:customStyle="1">
    <w:name w:val="WW8Num4z0"/>
    <w:qFormat/>
    <w:rPr/>
  </w:style>
  <w:style w:type="character" w:styleId="WW8Num5z0" w:customStyle="1">
    <w:name w:val="WW8Num5z0"/>
    <w:qFormat/>
    <w:rPr>
      <w:rFonts w:ascii="Symbol" w:hAnsi="Symbol" w:cs="Symbol"/>
    </w:rPr>
  </w:style>
  <w:style w:type="character" w:styleId="WW8Num6z0" w:customStyle="1">
    <w:name w:val="WW8Num6z0"/>
    <w:qFormat/>
    <w:rPr>
      <w:rFonts w:ascii="Symbol" w:hAnsi="Symbol" w:cs="Symbol"/>
    </w:rPr>
  </w:style>
  <w:style w:type="character" w:styleId="WW8Num7z0" w:customStyle="1">
    <w:name w:val="WW8Num7z0"/>
    <w:qFormat/>
    <w:rPr>
      <w:rFonts w:ascii="Symbol" w:hAnsi="Symbol" w:cs="Symbol"/>
    </w:rPr>
  </w:style>
  <w:style w:type="character" w:styleId="WW8Num8z0" w:customStyle="1">
    <w:name w:val="WW8Num8z0"/>
    <w:qFormat/>
    <w:rPr>
      <w:rFonts w:ascii="Symbol" w:hAnsi="Symbol" w:cs="Symbol"/>
    </w:rPr>
  </w:style>
  <w:style w:type="character" w:styleId="WW8Num9z0" w:customStyle="1">
    <w:name w:val="WW8Num9z0"/>
    <w:qFormat/>
    <w:rPr/>
  </w:style>
  <w:style w:type="character" w:styleId="WW8Num10z0" w:customStyle="1">
    <w:name w:val="WW8Num10z0"/>
    <w:qFormat/>
    <w:rPr>
      <w:rFonts w:ascii="Symbol" w:hAnsi="Symbol" w:cs="Symbol"/>
    </w:rPr>
  </w:style>
  <w:style w:type="character" w:styleId="WW8Num11z0" w:customStyle="1">
    <w:name w:val="WW8Num11z0"/>
    <w:qFormat/>
    <w:rPr/>
  </w:style>
  <w:style w:type="character" w:styleId="WW8Num11z1" w:customStyle="1">
    <w:name w:val="WW8Num11z1"/>
    <w:qFormat/>
    <w:rPr/>
  </w:style>
  <w:style w:type="character" w:styleId="WW8Num11z2" w:customStyle="1">
    <w:name w:val="WW8Num11z2"/>
    <w:qFormat/>
    <w:rPr/>
  </w:style>
  <w:style w:type="character" w:styleId="WW8Num11z3" w:customStyle="1">
    <w:name w:val="WW8Num11z3"/>
    <w:qFormat/>
    <w:rPr/>
  </w:style>
  <w:style w:type="character" w:styleId="WW8Num11z4" w:customStyle="1">
    <w:name w:val="WW8Num11z4"/>
    <w:qFormat/>
    <w:rPr/>
  </w:style>
  <w:style w:type="character" w:styleId="WW8Num11z5" w:customStyle="1">
    <w:name w:val="WW8Num11z5"/>
    <w:qFormat/>
    <w:rPr/>
  </w:style>
  <w:style w:type="character" w:styleId="WW8Num11z6" w:customStyle="1">
    <w:name w:val="WW8Num11z6"/>
    <w:qFormat/>
    <w:rPr/>
  </w:style>
  <w:style w:type="character" w:styleId="WW8Num11z7" w:customStyle="1">
    <w:name w:val="WW8Num11z7"/>
    <w:qFormat/>
    <w:rPr/>
  </w:style>
  <w:style w:type="character" w:styleId="WW8Num11z8" w:customStyle="1">
    <w:name w:val="WW8Num11z8"/>
    <w:qFormat/>
    <w:rPr/>
  </w:style>
  <w:style w:type="character" w:styleId="Czeinternetowe" w:customStyle="1">
    <w:name w:val="Łącze internetowe"/>
    <w:rPr>
      <w:color w:val="0000FF"/>
      <w:u w:val="single"/>
    </w:rPr>
  </w:style>
  <w:style w:type="character" w:styleId="TekstdymkaZnak" w:customStyle="1">
    <w:name w:val="Tekst dymka Znak"/>
    <w:qFormat/>
    <w:rPr>
      <w:rFonts w:ascii="Tahoma" w:hAnsi="Tahoma" w:cs="Tahoma"/>
      <w:sz w:val="16"/>
      <w:szCs w:val="16"/>
    </w:rPr>
  </w:style>
  <w:style w:type="character" w:styleId="Wyrnienie" w:customStyle="1">
    <w:name w:val="Wyróżnienie"/>
    <w:qFormat/>
    <w:rPr>
      <w:i/>
      <w:iCs/>
    </w:rPr>
  </w:style>
  <w:style w:type="character" w:styleId="Nagwek1Znak" w:customStyle="1">
    <w:name w:val="Nagłówek 1 Znak"/>
    <w:qFormat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Numeracjawierszy" w:customStyle="1">
    <w:name w:val="Numeracja wierszy"/>
    <w:rPr/>
  </w:style>
  <w:style w:type="character" w:styleId="Znakiwypunktowania" w:customStyle="1">
    <w:name w:val="Znaki wypunktowania"/>
    <w:qFormat/>
    <w:rPr>
      <w:rFonts w:ascii="OpenSymbol" w:hAnsi="OpenSymbol" w:eastAsia="OpenSymbol" w:cs="OpenSymbol"/>
    </w:rPr>
  </w:style>
  <w:style w:type="character" w:styleId="Contentpasted1" w:customStyle="1">
    <w:name w:val="contentpasted1"/>
    <w:basedOn w:val="DefaultParagraphFont"/>
    <w:qFormat/>
    <w:rsid w:val="006018bf"/>
    <w:rPr/>
  </w:style>
  <w:style w:type="character" w:styleId="Odwiedzoneczeinternetowe">
    <w:name w:val="Odwiedzone łącze internetowe"/>
    <w:rPr>
      <w:color w:val="80000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Arial"/>
    </w:rPr>
  </w:style>
  <w:style w:type="paragraph" w:styleId="Gwkaistopka" w:customStyle="1">
    <w:name w:val="Główka i stopka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Gwka">
    <w:name w:val="Header"/>
    <w:basedOn w:val="Normal"/>
    <w:next w:val="Tretekstu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Stopka">
    <w:name w:val="Footer"/>
    <w:basedOn w:val="Normal"/>
    <w:pPr/>
    <w:rPr/>
  </w:style>
  <w:style w:type="paragraph" w:styleId="Adres" w:customStyle="1">
    <w:name w:val="Adres"/>
    <w:qFormat/>
    <w:pPr>
      <w:widowControl/>
      <w:suppressAutoHyphens w:val="true"/>
      <w:bidi w:val="0"/>
      <w:spacing w:lineRule="exact" w:line="300" w:before="0" w:after="0"/>
      <w:ind w:left="6237" w:hanging="0"/>
      <w:jc w:val="left"/>
    </w:pPr>
    <w:rPr>
      <w:rFonts w:ascii="Humnst777LtEU;Courier New" w:hAnsi="Humnst777LtEU;Courier New" w:eastAsia="Times New Roman" w:cs="Humnst777LtEU;Courier New"/>
      <w:color w:val="auto"/>
      <w:kern w:val="0"/>
      <w:sz w:val="22"/>
      <w:szCs w:val="20"/>
      <w:lang w:val="pl-PL" w:eastAsia="zh-CN" w:bidi="ar-SA"/>
    </w:rPr>
  </w:style>
  <w:style w:type="paragraph" w:styleId="Date">
    <w:name w:val="Date"/>
    <w:next w:val="Normal"/>
    <w:qFormat/>
    <w:pPr>
      <w:widowControl/>
      <w:suppressAutoHyphens w:val="true"/>
      <w:bidi w:val="0"/>
      <w:spacing w:before="0" w:after="0"/>
      <w:jc w:val="left"/>
    </w:pPr>
    <w:rPr>
      <w:rFonts w:ascii="Humnst777LtEU;Courier New" w:hAnsi="Humnst777LtEU;Courier New" w:eastAsia="Times New Roman" w:cs="Humnst777LtEU;Courier New"/>
      <w:color w:val="auto"/>
      <w:kern w:val="0"/>
      <w:sz w:val="14"/>
      <w:szCs w:val="20"/>
      <w:lang w:val="pl-PL" w:eastAsia="zh-CN" w:bidi="ar-SA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Zawartoramki" w:customStyle="1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galileo-lublin.operator.edu.pl/" TargetMode="External"/><Relationship Id="rId4" Type="http://schemas.openxmlformats.org/officeDocument/2006/relationships/hyperlink" Target="mailto:b.dwornik@operator.edu.pl" TargetMode="External"/><Relationship Id="rId5" Type="http://schemas.openxmlformats.org/officeDocument/2006/relationships/hyperlink" Target="https://operator.biuroprasowe.pl/200365/projekt-galileo-w-lublinie-maja-pomysl-na-publiczna-oswiate" TargetMode="Externa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Application>LibreOffice/7.1.1.2$Windows_X86_64 LibreOffice_project/fe0b08f4af1bacafe4c7ecc87ce55bb426164676</Application>
  <AppVersion>15.0000</AppVersion>
  <Pages>5</Pages>
  <Words>1166</Words>
  <Characters>7638</Characters>
  <CharactersWithSpaces>8784</CharactersWithSpaces>
  <Paragraphs>41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2023-03-01T13:36:00Z</dcterms:created>
  <dc:creator>Sławek</dc:creator>
  <dc:description/>
  <dc:language>pl-PL</dc:language>
  <cp:lastModifiedBy/>
  <cp:lastPrinted>2019-10-31T11:53:00Z</cp:lastPrinted>
  <dcterms:modified xsi:type="dcterms:W3CDTF">2023-03-02T09:20:53Z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