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9C85" w14:textId="77777777" w:rsidR="000B795E" w:rsidRDefault="000B795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</w:p>
    <w:p w14:paraId="4AC379E5" w14:textId="77777777" w:rsidR="000B795E" w:rsidRDefault="000B795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</w:p>
    <w:p w14:paraId="1680B8A5" w14:textId="3DA742C4" w:rsidR="00CC2611" w:rsidRDefault="008E45CE" w:rsidP="00792420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>Bałtyk jest naj</w:t>
      </w:r>
      <w:r w:rsidR="005B56EF"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 xml:space="preserve">! </w:t>
      </w:r>
    </w:p>
    <w:p w14:paraId="0F180E1E" w14:textId="02CF3308" w:rsidR="00E25A0A" w:rsidRDefault="008E45CE" w:rsidP="00E80AEC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BD25BA">
        <w:rPr>
          <w:rFonts w:asciiTheme="majorHAnsi" w:hAnsiTheme="majorHAnsi" w:cstheme="majorHAnsi"/>
          <w:b/>
          <w:bCs/>
          <w:color w:val="2E74B5" w:themeColor="accent5" w:themeShade="BF"/>
        </w:rPr>
        <w:t>Morze Bałtyckie jest pod wieloma względami „naj”</w:t>
      </w:r>
      <w:r w:rsidR="00B857A1">
        <w:rPr>
          <w:rFonts w:asciiTheme="majorHAnsi" w:hAnsiTheme="majorHAnsi" w:cstheme="majorHAnsi"/>
          <w:b/>
          <w:bCs/>
          <w:color w:val="2E74B5" w:themeColor="accent5" w:themeShade="BF"/>
        </w:rPr>
        <w:t>. To</w:t>
      </w:r>
      <w:r w:rsidRPr="00BD25BA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najmłodsze, najpłytsze i najsłodsze morze na Ziemi. Posiada najbardziej urokliwe piaszczyste plaże oraz najpiękniejsze bursztyny. </w:t>
      </w:r>
      <w:r w:rsidR="00E25A0A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Poznaj najciekawsze fakty o naszym morzu </w:t>
      </w:r>
      <w:r w:rsidR="00B0000B">
        <w:rPr>
          <w:rFonts w:asciiTheme="majorHAnsi" w:hAnsiTheme="majorHAnsi" w:cstheme="majorHAnsi"/>
          <w:b/>
          <w:bCs/>
          <w:color w:val="2E74B5" w:themeColor="accent5" w:themeShade="BF"/>
        </w:rPr>
        <w:t>w Międzynarodowym Dniu Ochrony Morza Bałtyckiego!</w:t>
      </w:r>
    </w:p>
    <w:p w14:paraId="21ECF80F" w14:textId="4BC31F72" w:rsidR="001101CF" w:rsidRPr="00E25A0A" w:rsidRDefault="00B857A1" w:rsidP="00E25A0A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E25A0A">
        <w:rPr>
          <w:rFonts w:asciiTheme="majorHAnsi" w:hAnsiTheme="majorHAnsi" w:cstheme="majorHAnsi"/>
        </w:rPr>
        <w:t>Bałtyk to najbliż</w:t>
      </w:r>
      <w:r w:rsidR="00E25A0A" w:rsidRPr="00E25A0A">
        <w:rPr>
          <w:rFonts w:asciiTheme="majorHAnsi" w:hAnsiTheme="majorHAnsi" w:cstheme="majorHAnsi"/>
        </w:rPr>
        <w:t xml:space="preserve">sze </w:t>
      </w:r>
      <w:r w:rsidRPr="00E25A0A">
        <w:rPr>
          <w:rFonts w:asciiTheme="majorHAnsi" w:hAnsiTheme="majorHAnsi" w:cstheme="majorHAnsi"/>
        </w:rPr>
        <w:t>nam morze, o którym najczęściej myślimy</w:t>
      </w:r>
      <w:r w:rsidR="008F736E">
        <w:rPr>
          <w:rFonts w:asciiTheme="majorHAnsi" w:hAnsiTheme="majorHAnsi" w:cstheme="majorHAnsi"/>
        </w:rPr>
        <w:t>,</w:t>
      </w:r>
      <w:r w:rsidRPr="00E25A0A">
        <w:rPr>
          <w:rFonts w:asciiTheme="majorHAnsi" w:hAnsiTheme="majorHAnsi" w:cstheme="majorHAnsi"/>
        </w:rPr>
        <w:t xml:space="preserve"> planując </w:t>
      </w:r>
      <w:r w:rsidR="001101CF" w:rsidRPr="00E25A0A">
        <w:rPr>
          <w:rFonts w:asciiTheme="majorHAnsi" w:hAnsiTheme="majorHAnsi" w:cstheme="majorHAnsi"/>
        </w:rPr>
        <w:t xml:space="preserve">wakacyjne podróże. </w:t>
      </w:r>
      <w:r w:rsidR="005B56EF" w:rsidRPr="00E25A0A">
        <w:rPr>
          <w:rFonts w:asciiTheme="majorHAnsi" w:hAnsiTheme="majorHAnsi" w:cstheme="majorHAnsi"/>
        </w:rPr>
        <w:t xml:space="preserve">Dostęp do niego dzielimy z </w:t>
      </w:r>
      <w:r w:rsidR="00E25A0A" w:rsidRPr="00E25A0A">
        <w:rPr>
          <w:rFonts w:asciiTheme="majorHAnsi" w:hAnsiTheme="majorHAnsi" w:cstheme="majorHAnsi"/>
        </w:rPr>
        <w:t>8 innymi krajami nadbałtyckimi: Danią, Niemcami, Litwą, Łotwą, Estonią, Finlandią, Szwecją i Rosją.</w:t>
      </w:r>
    </w:p>
    <w:p w14:paraId="385C8132" w14:textId="683A15A1" w:rsidR="006E4460" w:rsidRDefault="005B56EF" w:rsidP="00E25A0A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E25A0A">
        <w:rPr>
          <w:rFonts w:asciiTheme="majorHAnsi" w:hAnsiTheme="majorHAnsi" w:cstheme="majorHAnsi"/>
        </w:rPr>
        <w:t xml:space="preserve">Średnia głębokość Bałtyku to jedynie 52 m, jest to więc morze bardzo płytkie. </w:t>
      </w:r>
    </w:p>
    <w:p w14:paraId="3A67846C" w14:textId="02C73BD4" w:rsidR="005B56EF" w:rsidRPr="00E25A0A" w:rsidRDefault="006E4460" w:rsidP="00E25A0A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5B56EF" w:rsidRPr="00E25A0A">
        <w:rPr>
          <w:rFonts w:asciiTheme="majorHAnsi" w:hAnsiTheme="majorHAnsi" w:cstheme="majorHAnsi"/>
        </w:rPr>
        <w:t>ajgłębszy punkt</w:t>
      </w:r>
      <w:r>
        <w:rPr>
          <w:rFonts w:asciiTheme="majorHAnsi" w:hAnsiTheme="majorHAnsi" w:cstheme="majorHAnsi"/>
        </w:rPr>
        <w:t xml:space="preserve"> to</w:t>
      </w:r>
      <w:r w:rsidR="005B56EF" w:rsidRPr="00E25A0A">
        <w:rPr>
          <w:rFonts w:asciiTheme="majorHAnsi" w:hAnsiTheme="majorHAnsi" w:cstheme="majorHAnsi"/>
        </w:rPr>
        <w:t xml:space="preserve"> Głębia </w:t>
      </w:r>
      <w:proofErr w:type="spellStart"/>
      <w:r w:rsidR="005B56EF" w:rsidRPr="00E25A0A">
        <w:rPr>
          <w:rFonts w:asciiTheme="majorHAnsi" w:hAnsiTheme="majorHAnsi" w:cstheme="majorHAnsi"/>
        </w:rPr>
        <w:t>Landsort</w:t>
      </w:r>
      <w:proofErr w:type="spellEnd"/>
      <w:r w:rsidR="005B56EF" w:rsidRPr="00E25A0A">
        <w:rPr>
          <w:rFonts w:asciiTheme="majorHAnsi" w:hAnsiTheme="majorHAnsi" w:cstheme="majorHAnsi"/>
        </w:rPr>
        <w:t xml:space="preserve"> - 459 m</w:t>
      </w:r>
      <w:r>
        <w:rPr>
          <w:rFonts w:asciiTheme="majorHAnsi" w:hAnsiTheme="majorHAnsi" w:cstheme="majorHAnsi"/>
        </w:rPr>
        <w:t>.</w:t>
      </w:r>
    </w:p>
    <w:p w14:paraId="06E0671E" w14:textId="41EA8CF2" w:rsidR="006E4460" w:rsidRDefault="006E4460" w:rsidP="00E80AEC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Ś</w:t>
      </w:r>
      <w:r w:rsidR="005F37E6" w:rsidRPr="006E4460">
        <w:rPr>
          <w:rFonts w:asciiTheme="majorHAnsi" w:hAnsiTheme="majorHAnsi" w:cstheme="majorHAnsi"/>
        </w:rPr>
        <w:t>rednia temperatura Bałtyku latem waha się od 12</w:t>
      </w:r>
      <w:r w:rsidR="008F736E">
        <w:rPr>
          <w:rFonts w:asciiTheme="majorHAnsi" w:hAnsiTheme="majorHAnsi" w:cstheme="majorHAnsi"/>
        </w:rPr>
        <w:t>ᵒ</w:t>
      </w:r>
      <w:r w:rsidR="005F37E6" w:rsidRPr="006E4460">
        <w:rPr>
          <w:rFonts w:asciiTheme="majorHAnsi" w:hAnsiTheme="majorHAnsi" w:cstheme="majorHAnsi"/>
        </w:rPr>
        <w:t xml:space="preserve"> do 17</w:t>
      </w:r>
      <w:r w:rsidR="00C95CFA">
        <w:rPr>
          <w:rFonts w:asciiTheme="majorHAnsi" w:hAnsiTheme="majorHAnsi" w:cstheme="majorHAnsi"/>
        </w:rPr>
        <w:t>ᵒ</w:t>
      </w:r>
      <w:r w:rsidR="005F37E6" w:rsidRPr="006E4460">
        <w:rPr>
          <w:rFonts w:asciiTheme="majorHAnsi" w:hAnsiTheme="majorHAnsi" w:cstheme="majorHAnsi"/>
        </w:rPr>
        <w:t xml:space="preserve"> C, zimą – od 2</w:t>
      </w:r>
      <w:r w:rsidR="008F736E">
        <w:rPr>
          <w:rFonts w:asciiTheme="majorHAnsi" w:hAnsiTheme="majorHAnsi" w:cstheme="majorHAnsi"/>
        </w:rPr>
        <w:t>ᵒ</w:t>
      </w:r>
      <w:r w:rsidR="005F37E6" w:rsidRPr="006E4460">
        <w:rPr>
          <w:rFonts w:asciiTheme="majorHAnsi" w:hAnsiTheme="majorHAnsi" w:cstheme="majorHAnsi"/>
        </w:rPr>
        <w:t xml:space="preserve"> do 4</w:t>
      </w:r>
      <w:r w:rsidR="008F736E">
        <w:rPr>
          <w:rFonts w:asciiTheme="majorHAnsi" w:hAnsiTheme="majorHAnsi" w:cstheme="majorHAnsi"/>
        </w:rPr>
        <w:t>ᵒ</w:t>
      </w:r>
      <w:r>
        <w:rPr>
          <w:rFonts w:asciiTheme="majorHAnsi" w:hAnsiTheme="majorHAnsi" w:cstheme="majorHAnsi"/>
        </w:rPr>
        <w:t>.</w:t>
      </w:r>
    </w:p>
    <w:p w14:paraId="3F008227" w14:textId="77777777" w:rsidR="006E4460" w:rsidRDefault="009323DE" w:rsidP="005B56EF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6E4460">
        <w:rPr>
          <w:rFonts w:asciiTheme="majorHAnsi" w:hAnsiTheme="majorHAnsi" w:cstheme="majorHAnsi"/>
        </w:rPr>
        <w:t>Do Bałtyku wpływa około 250 rzek, z czego największe to: Wisła, Odra, Newa, Kemi oraz Niemen</w:t>
      </w:r>
      <w:r w:rsidR="006E4460">
        <w:rPr>
          <w:rFonts w:asciiTheme="majorHAnsi" w:hAnsiTheme="majorHAnsi" w:cstheme="majorHAnsi"/>
        </w:rPr>
        <w:t>.</w:t>
      </w:r>
    </w:p>
    <w:p w14:paraId="0A995736" w14:textId="336896D6" w:rsidR="005B56EF" w:rsidRDefault="006E4460" w:rsidP="005B56EF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5B56EF" w:rsidRPr="006E4460">
        <w:rPr>
          <w:rFonts w:asciiTheme="majorHAnsi" w:hAnsiTheme="majorHAnsi" w:cstheme="majorHAnsi"/>
        </w:rPr>
        <w:t xml:space="preserve"> przeszłości Bałtyk dwukrotnie był</w:t>
      </w:r>
      <w:r w:rsidR="008F736E">
        <w:rPr>
          <w:rFonts w:asciiTheme="majorHAnsi" w:hAnsiTheme="majorHAnsi" w:cstheme="majorHAnsi"/>
        </w:rPr>
        <w:t xml:space="preserve"> </w:t>
      </w:r>
      <w:r w:rsidR="005B56EF" w:rsidRPr="006E4460">
        <w:rPr>
          <w:rFonts w:asciiTheme="majorHAnsi" w:hAnsiTheme="majorHAnsi" w:cstheme="majorHAnsi"/>
        </w:rPr>
        <w:t>jeziorem!</w:t>
      </w:r>
    </w:p>
    <w:p w14:paraId="41953784" w14:textId="45866A11" w:rsidR="006E4460" w:rsidRDefault="006E4460" w:rsidP="005B56EF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Dorsz był nazywany „królem Bałtyku”</w:t>
      </w:r>
      <w:r w:rsidR="00BD7F28">
        <w:rPr>
          <w:rFonts w:asciiTheme="majorHAnsi" w:hAnsiTheme="majorHAnsi" w:cstheme="majorHAnsi"/>
        </w:rPr>
        <w:t>. Niestety poławiano go zbyt dużo i dziś nie spotkamy go już w nadmorskich restauracjach.</w:t>
      </w:r>
      <w:r w:rsidR="00D47B39">
        <w:rPr>
          <w:rFonts w:asciiTheme="majorHAnsi" w:hAnsiTheme="majorHAnsi" w:cstheme="majorHAnsi"/>
        </w:rPr>
        <w:t xml:space="preserve"> Obecnie</w:t>
      </w:r>
      <w:r w:rsidR="00172741">
        <w:rPr>
          <w:rFonts w:asciiTheme="majorHAnsi" w:hAnsiTheme="majorHAnsi" w:cstheme="majorHAnsi"/>
        </w:rPr>
        <w:t xml:space="preserve"> w naszym morzu</w:t>
      </w:r>
      <w:r w:rsidR="00D47B39">
        <w:rPr>
          <w:rFonts w:asciiTheme="majorHAnsi" w:hAnsiTheme="majorHAnsi" w:cstheme="majorHAnsi"/>
        </w:rPr>
        <w:t xml:space="preserve"> najwięcej łowi się szprotów, śledzi i </w:t>
      </w:r>
      <w:r w:rsidR="009D120F">
        <w:rPr>
          <w:rFonts w:asciiTheme="majorHAnsi" w:hAnsiTheme="majorHAnsi" w:cstheme="majorHAnsi"/>
        </w:rPr>
        <w:t xml:space="preserve">ryb płaskich, takich jak </w:t>
      </w:r>
      <w:r w:rsidR="00F11D49">
        <w:rPr>
          <w:rFonts w:asciiTheme="majorHAnsi" w:hAnsiTheme="majorHAnsi" w:cstheme="majorHAnsi"/>
        </w:rPr>
        <w:t xml:space="preserve">stornia (potocznie zwana </w:t>
      </w:r>
      <w:r w:rsidR="009D120F">
        <w:rPr>
          <w:rFonts w:asciiTheme="majorHAnsi" w:hAnsiTheme="majorHAnsi" w:cstheme="majorHAnsi"/>
        </w:rPr>
        <w:t>flądr</w:t>
      </w:r>
      <w:r w:rsidR="00F11D49">
        <w:rPr>
          <w:rFonts w:asciiTheme="majorHAnsi" w:hAnsiTheme="majorHAnsi" w:cstheme="majorHAnsi"/>
        </w:rPr>
        <w:t>ą)</w:t>
      </w:r>
      <w:r w:rsidR="009D120F">
        <w:rPr>
          <w:rFonts w:asciiTheme="majorHAnsi" w:hAnsiTheme="majorHAnsi" w:cstheme="majorHAnsi"/>
        </w:rPr>
        <w:t>.</w:t>
      </w:r>
    </w:p>
    <w:p w14:paraId="174D5E18" w14:textId="128F63BD" w:rsidR="00BD34D4" w:rsidRDefault="00BD7F28" w:rsidP="00E80AEC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Bałtyk łączy się z Morzem Północnym przez wąskie Cieśniny Duńskie</w:t>
      </w:r>
      <w:r w:rsidR="008F736E">
        <w:rPr>
          <w:rFonts w:asciiTheme="majorHAnsi" w:hAnsiTheme="majorHAnsi" w:cstheme="majorHAnsi"/>
        </w:rPr>
        <w:t>, d</w:t>
      </w:r>
      <w:r>
        <w:rPr>
          <w:rFonts w:asciiTheme="majorHAnsi" w:hAnsiTheme="majorHAnsi" w:cstheme="majorHAnsi"/>
        </w:rPr>
        <w:t>latego c</w:t>
      </w:r>
      <w:r w:rsidR="005F37E6" w:rsidRPr="00BD7F28">
        <w:rPr>
          <w:rFonts w:asciiTheme="majorHAnsi" w:hAnsiTheme="majorHAnsi" w:cstheme="majorHAnsi"/>
        </w:rPr>
        <w:t xml:space="preserve">ałkowita wymiana wód w środkowym Bałtyku </w:t>
      </w:r>
      <w:r>
        <w:rPr>
          <w:rFonts w:asciiTheme="majorHAnsi" w:hAnsiTheme="majorHAnsi" w:cstheme="majorHAnsi"/>
        </w:rPr>
        <w:t>zajmuje</w:t>
      </w:r>
      <w:r w:rsidR="005F37E6" w:rsidRPr="00BD7F28">
        <w:rPr>
          <w:rFonts w:asciiTheme="majorHAnsi" w:hAnsiTheme="majorHAnsi" w:cstheme="majorHAnsi"/>
        </w:rPr>
        <w:t xml:space="preserve"> od 25 do 30 lat</w:t>
      </w:r>
      <w:r>
        <w:rPr>
          <w:rFonts w:asciiTheme="majorHAnsi" w:hAnsiTheme="majorHAnsi" w:cstheme="majorHAnsi"/>
        </w:rPr>
        <w:t>!</w:t>
      </w:r>
    </w:p>
    <w:p w14:paraId="16C14EB7" w14:textId="5FB909E8" w:rsidR="00ED6629" w:rsidRDefault="00ED6629" w:rsidP="00E80AEC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 Morzu Bałtyckim znajduje się wiele wysp. Największa z nich </w:t>
      </w:r>
      <w:r w:rsidR="0088219D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>o Gotlandia, należąca do Szwecji</w:t>
      </w:r>
      <w:r w:rsidR="0088219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Polsk</w:t>
      </w:r>
      <w:r w:rsidR="00F11D49">
        <w:rPr>
          <w:rFonts w:asciiTheme="majorHAnsi" w:hAnsiTheme="majorHAnsi" w:cstheme="majorHAnsi"/>
        </w:rPr>
        <w:t>imi</w:t>
      </w:r>
      <w:r>
        <w:rPr>
          <w:rFonts w:asciiTheme="majorHAnsi" w:hAnsiTheme="majorHAnsi" w:cstheme="majorHAnsi"/>
        </w:rPr>
        <w:t xml:space="preserve"> wysp</w:t>
      </w:r>
      <w:r w:rsidR="00F11D49">
        <w:rPr>
          <w:rFonts w:asciiTheme="majorHAnsi" w:hAnsiTheme="majorHAnsi" w:cstheme="majorHAnsi"/>
        </w:rPr>
        <w:t>ami są</w:t>
      </w:r>
      <w:r>
        <w:rPr>
          <w:rFonts w:asciiTheme="majorHAnsi" w:hAnsiTheme="majorHAnsi" w:cstheme="majorHAnsi"/>
        </w:rPr>
        <w:t xml:space="preserve"> Wolin oraz Uznam (</w:t>
      </w:r>
      <w:r w:rsidR="008F736E">
        <w:rPr>
          <w:rFonts w:asciiTheme="majorHAnsi" w:hAnsiTheme="majorHAnsi" w:cstheme="majorHAnsi"/>
        </w:rPr>
        <w:t xml:space="preserve">dzielimy ją </w:t>
      </w:r>
      <w:r>
        <w:rPr>
          <w:rFonts w:asciiTheme="majorHAnsi" w:hAnsiTheme="majorHAnsi" w:cstheme="majorHAnsi"/>
        </w:rPr>
        <w:t>z Niemcami).</w:t>
      </w:r>
    </w:p>
    <w:p w14:paraId="1B7C43F8" w14:textId="77777777" w:rsidR="00E34A93" w:rsidRDefault="00E34A93" w:rsidP="00E34A93">
      <w:pPr>
        <w:pStyle w:val="Akapitzlist"/>
        <w:jc w:val="both"/>
        <w:rPr>
          <w:rFonts w:asciiTheme="majorHAnsi" w:hAnsiTheme="majorHAnsi" w:cstheme="majorHAnsi"/>
        </w:rPr>
      </w:pPr>
    </w:p>
    <w:p w14:paraId="027278A9" w14:textId="77777777" w:rsidR="00E34A93" w:rsidRPr="00CE4079" w:rsidRDefault="00E34A93" w:rsidP="00E34A93">
      <w:pPr>
        <w:jc w:val="both"/>
        <w:rPr>
          <w:rFonts w:asciiTheme="majorHAnsi" w:hAnsiTheme="majorHAnsi" w:cstheme="majorHAnsi"/>
          <w:b/>
          <w:bCs/>
        </w:rPr>
      </w:pPr>
      <w:r w:rsidRPr="00CE4079">
        <w:rPr>
          <w:rFonts w:asciiTheme="majorHAnsi" w:hAnsiTheme="majorHAnsi" w:cstheme="majorHAnsi"/>
          <w:b/>
          <w:bCs/>
        </w:rPr>
        <w:t>Działaj!</w:t>
      </w:r>
    </w:p>
    <w:p w14:paraId="425A1EBA" w14:textId="216A4D04" w:rsidR="00ED6629" w:rsidRPr="00E34A93" w:rsidRDefault="008F736E" w:rsidP="00E34A9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Pragniemy, aby</w:t>
      </w:r>
      <w:r w:rsidRPr="00E34A93">
        <w:rPr>
          <w:rFonts w:asciiTheme="majorHAnsi" w:hAnsiTheme="majorHAnsi" w:cstheme="majorHAnsi"/>
        </w:rPr>
        <w:t xml:space="preserve"> </w:t>
      </w:r>
      <w:r w:rsidR="00ED6629" w:rsidRPr="00E34A93">
        <w:rPr>
          <w:rFonts w:asciiTheme="majorHAnsi" w:hAnsiTheme="majorHAnsi" w:cstheme="majorHAnsi"/>
        </w:rPr>
        <w:t xml:space="preserve">nasze </w:t>
      </w:r>
      <w:r w:rsidR="00AC46BA" w:rsidRPr="00E34A93">
        <w:rPr>
          <w:rFonts w:asciiTheme="majorHAnsi" w:hAnsiTheme="majorHAnsi" w:cstheme="majorHAnsi"/>
        </w:rPr>
        <w:t xml:space="preserve">ukochane </w:t>
      </w:r>
      <w:r w:rsidR="00ED6629" w:rsidRPr="00E34A93">
        <w:rPr>
          <w:rFonts w:asciiTheme="majorHAnsi" w:hAnsiTheme="majorHAnsi" w:cstheme="majorHAnsi"/>
        </w:rPr>
        <w:t xml:space="preserve">morze </w:t>
      </w:r>
      <w:r w:rsidR="00282E11" w:rsidRPr="00E34A93">
        <w:rPr>
          <w:rFonts w:asciiTheme="majorHAnsi" w:hAnsiTheme="majorHAnsi" w:cstheme="majorHAnsi"/>
        </w:rPr>
        <w:t xml:space="preserve">mogło </w:t>
      </w:r>
      <w:r w:rsidR="00ED6629" w:rsidRPr="00E34A93">
        <w:rPr>
          <w:rFonts w:asciiTheme="majorHAnsi" w:hAnsiTheme="majorHAnsi" w:cstheme="majorHAnsi"/>
        </w:rPr>
        <w:t>pozosta</w:t>
      </w:r>
      <w:r w:rsidR="00282E11" w:rsidRPr="00E34A93">
        <w:rPr>
          <w:rFonts w:asciiTheme="majorHAnsi" w:hAnsiTheme="majorHAnsi" w:cstheme="majorHAnsi"/>
        </w:rPr>
        <w:t>ć tak wspaniałe</w:t>
      </w:r>
      <w:r>
        <w:rPr>
          <w:rFonts w:asciiTheme="majorHAnsi" w:hAnsiTheme="majorHAnsi" w:cstheme="majorHAnsi"/>
        </w:rPr>
        <w:t>, więc</w:t>
      </w:r>
      <w:r w:rsidR="00282E11" w:rsidRPr="00E34A93">
        <w:rPr>
          <w:rFonts w:asciiTheme="majorHAnsi" w:hAnsiTheme="majorHAnsi" w:cstheme="majorHAnsi"/>
        </w:rPr>
        <w:t xml:space="preserve"> </w:t>
      </w:r>
      <w:r w:rsidR="00ED6629" w:rsidRPr="00E34A93">
        <w:rPr>
          <w:rFonts w:asciiTheme="majorHAnsi" w:hAnsiTheme="majorHAnsi" w:cstheme="majorHAnsi"/>
        </w:rPr>
        <w:t xml:space="preserve">musimy o nie </w:t>
      </w:r>
      <w:r w:rsidR="00AC46BA" w:rsidRPr="00E34A93">
        <w:rPr>
          <w:rFonts w:asciiTheme="majorHAnsi" w:hAnsiTheme="majorHAnsi" w:cstheme="majorHAnsi"/>
        </w:rPr>
        <w:t>za</w:t>
      </w:r>
      <w:r w:rsidR="00ED6629" w:rsidRPr="00E34A93">
        <w:rPr>
          <w:rFonts w:asciiTheme="majorHAnsi" w:hAnsiTheme="majorHAnsi" w:cstheme="majorHAnsi"/>
        </w:rPr>
        <w:t>dbać</w:t>
      </w:r>
      <w:r w:rsidR="000A5C36">
        <w:rPr>
          <w:rFonts w:asciiTheme="majorHAnsi" w:hAnsiTheme="majorHAnsi" w:cstheme="majorHAnsi"/>
        </w:rPr>
        <w:t>.</w:t>
      </w:r>
      <w:r w:rsidR="00AC46BA" w:rsidRPr="00E34A93">
        <w:rPr>
          <w:rFonts w:asciiTheme="majorHAnsi" w:hAnsiTheme="majorHAnsi" w:cstheme="majorHAnsi"/>
        </w:rPr>
        <w:t xml:space="preserve"> </w:t>
      </w:r>
      <w:r w:rsidR="000A5C36">
        <w:rPr>
          <w:rFonts w:asciiTheme="majorHAnsi" w:hAnsiTheme="majorHAnsi" w:cstheme="majorHAnsi"/>
        </w:rPr>
        <w:t>Bałtyk</w:t>
      </w:r>
      <w:r w:rsidR="00ED6629" w:rsidRPr="00E34A93">
        <w:rPr>
          <w:rFonts w:asciiTheme="majorHAnsi" w:hAnsiTheme="majorHAnsi" w:cstheme="majorHAnsi"/>
        </w:rPr>
        <w:t xml:space="preserve"> mierzy się </w:t>
      </w:r>
      <w:r w:rsidR="000A5C36">
        <w:rPr>
          <w:rFonts w:asciiTheme="majorHAnsi" w:hAnsiTheme="majorHAnsi" w:cstheme="majorHAnsi"/>
        </w:rPr>
        <w:t xml:space="preserve">obecnie </w:t>
      </w:r>
      <w:r w:rsidR="00ED6629" w:rsidRPr="00E34A93">
        <w:rPr>
          <w:rFonts w:asciiTheme="majorHAnsi" w:hAnsiTheme="majorHAnsi" w:cstheme="majorHAnsi"/>
        </w:rPr>
        <w:t>z wieloma wyzwaniami. Wśród nich są</w:t>
      </w:r>
      <w:r w:rsidR="00E34A93" w:rsidRPr="00E34A93">
        <w:rPr>
          <w:rFonts w:asciiTheme="majorHAnsi" w:hAnsiTheme="majorHAnsi" w:cstheme="majorHAnsi"/>
        </w:rPr>
        <w:t>:</w:t>
      </w:r>
    </w:p>
    <w:p w14:paraId="711B0B6D" w14:textId="54B9953D" w:rsidR="00AC46BA" w:rsidRPr="00E34A93" w:rsidRDefault="00FB43B3" w:rsidP="00E34A93">
      <w:pPr>
        <w:pStyle w:val="Akapitzlist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C46BA" w:rsidRPr="00E34A93">
        <w:rPr>
          <w:rFonts w:asciiTheme="majorHAnsi" w:hAnsiTheme="majorHAnsi" w:cstheme="majorHAnsi"/>
        </w:rPr>
        <w:t xml:space="preserve">gromne ilości odpadów i zanieczyszczeń, </w:t>
      </w:r>
      <w:r w:rsidR="008F736E" w:rsidRPr="00E34A93">
        <w:rPr>
          <w:rFonts w:asciiTheme="majorHAnsi" w:hAnsiTheme="majorHAnsi" w:cstheme="majorHAnsi"/>
        </w:rPr>
        <w:t>produkowan</w:t>
      </w:r>
      <w:r w:rsidR="008F736E">
        <w:rPr>
          <w:rFonts w:asciiTheme="majorHAnsi" w:hAnsiTheme="majorHAnsi" w:cstheme="majorHAnsi"/>
        </w:rPr>
        <w:t>e</w:t>
      </w:r>
      <w:r w:rsidR="008F736E" w:rsidRPr="00E34A93">
        <w:rPr>
          <w:rFonts w:asciiTheme="majorHAnsi" w:hAnsiTheme="majorHAnsi" w:cstheme="majorHAnsi"/>
        </w:rPr>
        <w:t xml:space="preserve"> </w:t>
      </w:r>
      <w:r w:rsidR="00AC46BA" w:rsidRPr="00E34A93">
        <w:rPr>
          <w:rFonts w:asciiTheme="majorHAnsi" w:hAnsiTheme="majorHAnsi" w:cstheme="majorHAnsi"/>
        </w:rPr>
        <w:t>przez ponad 85 milionów mieszkańców nadbałtyckich państw</w:t>
      </w:r>
      <w:r w:rsidR="007B6201">
        <w:rPr>
          <w:rFonts w:asciiTheme="majorHAnsi" w:hAnsiTheme="majorHAnsi" w:cstheme="majorHAnsi"/>
        </w:rPr>
        <w:t>,</w:t>
      </w:r>
      <w:r w:rsidR="00AC46BA" w:rsidRPr="00E34A93">
        <w:rPr>
          <w:rFonts w:asciiTheme="majorHAnsi" w:hAnsiTheme="majorHAnsi" w:cstheme="majorHAnsi"/>
        </w:rPr>
        <w:t xml:space="preserve"> </w:t>
      </w:r>
    </w:p>
    <w:p w14:paraId="35925B52" w14:textId="78F6E0FD" w:rsidR="00AC46BA" w:rsidRPr="00E34A93" w:rsidRDefault="00FB43B3" w:rsidP="00E34A93">
      <w:pPr>
        <w:pStyle w:val="Akapitzlist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AC46BA" w:rsidRPr="00E34A93">
        <w:rPr>
          <w:rFonts w:asciiTheme="majorHAnsi" w:hAnsiTheme="majorHAnsi" w:cstheme="majorHAnsi"/>
        </w:rPr>
        <w:t xml:space="preserve">ieodpowiedzialne, rabunkowe połowy, tzn. poławianie ryb poza </w:t>
      </w:r>
      <w:r w:rsidR="008F736E">
        <w:rPr>
          <w:rFonts w:asciiTheme="majorHAnsi" w:hAnsiTheme="majorHAnsi" w:cstheme="majorHAnsi"/>
        </w:rPr>
        <w:t>wyznaczonymi</w:t>
      </w:r>
      <w:r w:rsidR="008F736E" w:rsidRPr="00E34A93">
        <w:rPr>
          <w:rFonts w:asciiTheme="majorHAnsi" w:hAnsiTheme="majorHAnsi" w:cstheme="majorHAnsi"/>
        </w:rPr>
        <w:t xml:space="preserve"> </w:t>
      </w:r>
      <w:r w:rsidR="00AC46BA" w:rsidRPr="00E34A93">
        <w:rPr>
          <w:rFonts w:asciiTheme="majorHAnsi" w:hAnsiTheme="majorHAnsi" w:cstheme="majorHAnsi"/>
        </w:rPr>
        <w:t>limit</w:t>
      </w:r>
      <w:r w:rsidR="008F736E">
        <w:rPr>
          <w:rFonts w:asciiTheme="majorHAnsi" w:hAnsiTheme="majorHAnsi" w:cstheme="majorHAnsi"/>
        </w:rPr>
        <w:t>ami</w:t>
      </w:r>
      <w:r w:rsidR="00AC46BA" w:rsidRPr="00E34A93">
        <w:rPr>
          <w:rFonts w:asciiTheme="majorHAnsi" w:hAnsiTheme="majorHAnsi" w:cstheme="majorHAnsi"/>
        </w:rPr>
        <w:t>, niszczenie podmorskich siedlisk</w:t>
      </w:r>
      <w:r w:rsidR="003C2A16">
        <w:rPr>
          <w:rFonts w:asciiTheme="majorHAnsi" w:hAnsiTheme="majorHAnsi" w:cstheme="majorHAnsi"/>
        </w:rPr>
        <w:t xml:space="preserve"> oraz </w:t>
      </w:r>
      <w:r w:rsidR="00AC46BA" w:rsidRPr="00E34A93">
        <w:rPr>
          <w:rFonts w:asciiTheme="majorHAnsi" w:hAnsiTheme="majorHAnsi" w:cstheme="majorHAnsi"/>
        </w:rPr>
        <w:t>przyłów innych gatunków ryb, ssaków lub ptaków morskich</w:t>
      </w:r>
      <w:r w:rsidR="007B6201">
        <w:rPr>
          <w:rFonts w:asciiTheme="majorHAnsi" w:hAnsiTheme="majorHAnsi" w:cstheme="majorHAnsi"/>
        </w:rPr>
        <w:t>,</w:t>
      </w:r>
    </w:p>
    <w:p w14:paraId="4AC6230B" w14:textId="13E1A134" w:rsidR="00AC46BA" w:rsidRPr="00E34A93" w:rsidRDefault="00FB43B3" w:rsidP="00FB43B3">
      <w:pPr>
        <w:pStyle w:val="Akapitzlist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AC46BA" w:rsidRPr="00E34A93">
        <w:rPr>
          <w:rFonts w:asciiTheme="majorHAnsi" w:hAnsiTheme="majorHAnsi" w:cstheme="majorHAnsi"/>
        </w:rPr>
        <w:t xml:space="preserve">orzucone </w:t>
      </w:r>
      <w:r w:rsidR="003C2A16">
        <w:rPr>
          <w:rFonts w:asciiTheme="majorHAnsi" w:hAnsiTheme="majorHAnsi" w:cstheme="majorHAnsi"/>
        </w:rPr>
        <w:t xml:space="preserve">lub zgubione </w:t>
      </w:r>
      <w:r w:rsidR="00AC46BA" w:rsidRPr="00E34A93">
        <w:rPr>
          <w:rFonts w:asciiTheme="majorHAnsi" w:hAnsiTheme="majorHAnsi" w:cstheme="majorHAnsi"/>
        </w:rPr>
        <w:t>w czasie połowów sieci rybacki</w:t>
      </w:r>
      <w:r>
        <w:rPr>
          <w:rFonts w:asciiTheme="majorHAnsi" w:hAnsiTheme="majorHAnsi" w:cstheme="majorHAnsi"/>
        </w:rPr>
        <w:t>e</w:t>
      </w:r>
      <w:r w:rsidR="00AC46BA" w:rsidRPr="00E34A93">
        <w:rPr>
          <w:rFonts w:asciiTheme="majorHAnsi" w:hAnsiTheme="majorHAnsi" w:cstheme="majorHAnsi"/>
        </w:rPr>
        <w:t>, zwane potocznie „sieciami widmo”</w:t>
      </w:r>
      <w:r w:rsidR="007B6201">
        <w:rPr>
          <w:rFonts w:asciiTheme="majorHAnsi" w:hAnsiTheme="majorHAnsi" w:cstheme="majorHAnsi"/>
        </w:rPr>
        <w:t>.</w:t>
      </w:r>
    </w:p>
    <w:p w14:paraId="1B485D05" w14:textId="50411E7F" w:rsidR="00AC46BA" w:rsidRPr="00CE4079" w:rsidRDefault="00AC46BA" w:rsidP="00AC46BA">
      <w:pPr>
        <w:jc w:val="both"/>
        <w:rPr>
          <w:rFonts w:asciiTheme="majorHAnsi" w:hAnsiTheme="majorHAnsi" w:cstheme="majorHAnsi"/>
        </w:rPr>
      </w:pPr>
      <w:r w:rsidRPr="00AC46BA">
        <w:rPr>
          <w:rFonts w:asciiTheme="majorHAnsi" w:hAnsiTheme="majorHAnsi" w:cstheme="majorHAnsi"/>
        </w:rPr>
        <w:t xml:space="preserve">Sytuacja jest poważna, ale wspólnie jesteśmy w stanie ochronić ekosystem Bałtyku. </w:t>
      </w:r>
      <w:r w:rsidRPr="00CE4079">
        <w:rPr>
          <w:rFonts w:asciiTheme="majorHAnsi" w:hAnsiTheme="majorHAnsi" w:cstheme="majorHAnsi"/>
        </w:rPr>
        <w:t xml:space="preserve">Każdy z nas może </w:t>
      </w:r>
      <w:r w:rsidR="008F736E">
        <w:rPr>
          <w:rFonts w:asciiTheme="majorHAnsi" w:hAnsiTheme="majorHAnsi" w:cstheme="majorHAnsi"/>
        </w:rPr>
        <w:t>się do tego przyczynić</w:t>
      </w:r>
      <w:r w:rsidR="007B6201">
        <w:rPr>
          <w:rFonts w:asciiTheme="majorHAnsi" w:hAnsiTheme="majorHAnsi" w:cstheme="majorHAnsi"/>
        </w:rPr>
        <w:t xml:space="preserve">. </w:t>
      </w:r>
      <w:r w:rsidRPr="00CE4079">
        <w:rPr>
          <w:rFonts w:asciiTheme="majorHAnsi" w:hAnsiTheme="majorHAnsi" w:cstheme="majorHAnsi"/>
        </w:rPr>
        <w:t>Jak to zrobić?</w:t>
      </w:r>
      <w:r w:rsidR="00E0234B">
        <w:rPr>
          <w:rFonts w:asciiTheme="majorHAnsi" w:hAnsiTheme="majorHAnsi" w:cstheme="majorHAnsi"/>
        </w:rPr>
        <w:t xml:space="preserve"> </w:t>
      </w:r>
    </w:p>
    <w:p w14:paraId="42255159" w14:textId="50C9EAC9" w:rsidR="00AC46BA" w:rsidRPr="00CE4079" w:rsidRDefault="00F11D49" w:rsidP="00AC46BA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C46BA" w:rsidRPr="00CE4079">
        <w:rPr>
          <w:rFonts w:asciiTheme="majorHAnsi" w:hAnsiTheme="majorHAnsi" w:cstheme="majorHAnsi"/>
        </w:rPr>
        <w:t>granicz ilość zużywanego plastiku,</w:t>
      </w:r>
    </w:p>
    <w:p w14:paraId="2CAE9694" w14:textId="7521BE85" w:rsidR="00AC46BA" w:rsidRPr="00CE4079" w:rsidRDefault="003C2A16" w:rsidP="00AC46BA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</w:t>
      </w:r>
      <w:r w:rsidR="008F736E">
        <w:rPr>
          <w:rFonts w:asciiTheme="majorHAnsi" w:hAnsiTheme="majorHAnsi" w:cstheme="majorHAnsi"/>
        </w:rPr>
        <w:t>astąp</w:t>
      </w:r>
      <w:r>
        <w:rPr>
          <w:rFonts w:asciiTheme="majorHAnsi" w:hAnsiTheme="majorHAnsi" w:cstheme="majorHAnsi"/>
        </w:rPr>
        <w:t xml:space="preserve"> </w:t>
      </w:r>
      <w:r w:rsidR="00AC46BA" w:rsidRPr="00CE4079">
        <w:rPr>
          <w:rFonts w:asciiTheme="majorHAnsi" w:hAnsiTheme="majorHAnsi" w:cstheme="majorHAnsi"/>
        </w:rPr>
        <w:t>środki chemiczne preparatami naturalnego pochodzenia,</w:t>
      </w:r>
    </w:p>
    <w:p w14:paraId="40D37E0A" w14:textId="473304A4" w:rsidR="00AC46BA" w:rsidRPr="00CE4079" w:rsidRDefault="003C2A16" w:rsidP="00AC46BA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0AC46BA" w:rsidRPr="00CE4079">
        <w:rPr>
          <w:rFonts w:asciiTheme="majorHAnsi" w:hAnsiTheme="majorHAnsi" w:cstheme="majorHAnsi"/>
        </w:rPr>
        <w:t>egreguj śmieci,</w:t>
      </w:r>
    </w:p>
    <w:p w14:paraId="0C970A0C" w14:textId="0B45D462" w:rsidR="00AC46BA" w:rsidRPr="00CE4079" w:rsidRDefault="00AC46BA" w:rsidP="00AC46BA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CE4079">
        <w:rPr>
          <w:rFonts w:asciiTheme="majorHAnsi" w:hAnsiTheme="majorHAnsi" w:cstheme="majorHAnsi"/>
        </w:rPr>
        <w:t>zrezygnuj z samochodu,</w:t>
      </w:r>
    </w:p>
    <w:p w14:paraId="19691B9E" w14:textId="27A62FE9" w:rsidR="00AC46BA" w:rsidRPr="00CE4079" w:rsidRDefault="00AC46BA" w:rsidP="00AC46BA">
      <w:pPr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CE4079">
        <w:rPr>
          <w:rFonts w:asciiTheme="majorHAnsi" w:hAnsiTheme="majorHAnsi" w:cstheme="majorHAnsi"/>
        </w:rPr>
        <w:t>wybieraj ryby i owoce morza z wiarygodnym oznakowaniem ekologicznym, takim jak certyfikat zrównoważonego rybołówstwa MSC.</w:t>
      </w:r>
    </w:p>
    <w:p w14:paraId="30BC2107" w14:textId="2D6ADB1D" w:rsidR="00AC46BA" w:rsidRPr="00AC46BA" w:rsidRDefault="00AC46BA" w:rsidP="00AC46BA">
      <w:pPr>
        <w:jc w:val="both"/>
        <w:rPr>
          <w:rFonts w:asciiTheme="majorHAnsi" w:hAnsiTheme="majorHAnsi" w:cstheme="majorHAnsi"/>
        </w:rPr>
      </w:pPr>
      <w:r w:rsidRPr="00AC46BA">
        <w:rPr>
          <w:rFonts w:asciiTheme="majorHAnsi" w:hAnsiTheme="majorHAnsi" w:cstheme="majorHAnsi"/>
        </w:rPr>
        <w:lastRenderedPageBreak/>
        <w:t xml:space="preserve">Ważną rolę pełnią odpowiedzialne połowy, które zapewniają, że do sieci trafia taka ilość ryb, </w:t>
      </w:r>
      <w:r w:rsidR="008F736E">
        <w:rPr>
          <w:rFonts w:asciiTheme="majorHAnsi" w:hAnsiTheme="majorHAnsi" w:cstheme="majorHAnsi"/>
        </w:rPr>
        <w:t>która sprawia, że</w:t>
      </w:r>
      <w:r w:rsidRPr="00AC46BA">
        <w:rPr>
          <w:rFonts w:asciiTheme="majorHAnsi" w:hAnsiTheme="majorHAnsi" w:cstheme="majorHAnsi"/>
        </w:rPr>
        <w:t xml:space="preserve"> stada </w:t>
      </w:r>
      <w:r w:rsidR="008F736E">
        <w:rPr>
          <w:rFonts w:asciiTheme="majorHAnsi" w:hAnsiTheme="majorHAnsi" w:cstheme="majorHAnsi"/>
        </w:rPr>
        <w:t xml:space="preserve">mogą </w:t>
      </w:r>
      <w:r w:rsidRPr="00AC46BA">
        <w:rPr>
          <w:rFonts w:asciiTheme="majorHAnsi" w:hAnsiTheme="majorHAnsi" w:cstheme="majorHAnsi"/>
        </w:rPr>
        <w:t xml:space="preserve">się odbudowywać, a ekosystem </w:t>
      </w:r>
      <w:r w:rsidR="008F736E">
        <w:rPr>
          <w:rFonts w:asciiTheme="majorHAnsi" w:hAnsiTheme="majorHAnsi" w:cstheme="majorHAnsi"/>
        </w:rPr>
        <w:t>pozost</w:t>
      </w:r>
      <w:r w:rsidR="003C2A16">
        <w:rPr>
          <w:rFonts w:asciiTheme="majorHAnsi" w:hAnsiTheme="majorHAnsi" w:cstheme="majorHAnsi"/>
        </w:rPr>
        <w:t>a</w:t>
      </w:r>
      <w:r w:rsidR="008F736E">
        <w:rPr>
          <w:rFonts w:asciiTheme="majorHAnsi" w:hAnsiTheme="majorHAnsi" w:cstheme="majorHAnsi"/>
        </w:rPr>
        <w:t>nie</w:t>
      </w:r>
      <w:r w:rsidR="008F736E" w:rsidRPr="00AC46BA">
        <w:rPr>
          <w:rFonts w:asciiTheme="majorHAnsi" w:hAnsiTheme="majorHAnsi" w:cstheme="majorHAnsi"/>
        </w:rPr>
        <w:t xml:space="preserve"> </w:t>
      </w:r>
      <w:r w:rsidRPr="00AC46BA">
        <w:rPr>
          <w:rFonts w:asciiTheme="majorHAnsi" w:hAnsiTheme="majorHAnsi" w:cstheme="majorHAnsi"/>
        </w:rPr>
        <w:t>w równowadze. Takie właśnie połowy</w:t>
      </w:r>
      <w:r>
        <w:rPr>
          <w:rFonts w:ascii="Segoe UI Emoji" w:hAnsi="Segoe UI Emoji" w:cs="Segoe UI Emoji"/>
        </w:rPr>
        <w:t xml:space="preserve"> </w:t>
      </w:r>
      <w:r w:rsidRPr="00AC46BA">
        <w:rPr>
          <w:rFonts w:asciiTheme="majorHAnsi" w:hAnsiTheme="majorHAnsi" w:cstheme="majorHAnsi"/>
        </w:rPr>
        <w:t xml:space="preserve">prowadzą rybołówstwa </w:t>
      </w:r>
      <w:r w:rsidR="00E0234B" w:rsidRPr="004F4967">
        <w:rPr>
          <w:rFonts w:asciiTheme="majorHAnsi" w:hAnsiTheme="majorHAnsi" w:cstheme="majorHAnsi"/>
        </w:rPr>
        <w:t xml:space="preserve">spełniające </w:t>
      </w:r>
      <w:r w:rsidR="00065868" w:rsidRPr="004F4967">
        <w:rPr>
          <w:rStyle w:val="Hipercze"/>
          <w:rFonts w:asciiTheme="majorHAnsi" w:hAnsiTheme="majorHAnsi" w:cstheme="majorHAnsi"/>
          <w:color w:val="000000" w:themeColor="text1"/>
          <w:u w:val="none"/>
        </w:rPr>
        <w:t>Standard Zrównoważonego Rybołówstwa MSC</w:t>
      </w:r>
      <w:r w:rsidRPr="004F4967">
        <w:rPr>
          <w:rFonts w:asciiTheme="majorHAnsi" w:hAnsiTheme="majorHAnsi" w:cstheme="majorHAnsi"/>
        </w:rPr>
        <w:t>.</w:t>
      </w:r>
    </w:p>
    <w:sectPr w:rsidR="00AC46BA" w:rsidRPr="00AC46BA" w:rsidSect="00761EAA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F0387" w14:textId="77777777" w:rsidR="002B3690" w:rsidRDefault="002B3690" w:rsidP="00761EAA">
      <w:pPr>
        <w:spacing w:after="0" w:line="240" w:lineRule="auto"/>
      </w:pPr>
      <w:r>
        <w:separator/>
      </w:r>
    </w:p>
  </w:endnote>
  <w:endnote w:type="continuationSeparator" w:id="0">
    <w:p w14:paraId="6EA9F497" w14:textId="77777777" w:rsidR="002B3690" w:rsidRDefault="002B3690" w:rsidP="0076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67524" w14:textId="77777777" w:rsidR="002B3690" w:rsidRDefault="002B3690" w:rsidP="00761EAA">
      <w:pPr>
        <w:spacing w:after="0" w:line="240" w:lineRule="auto"/>
      </w:pPr>
      <w:r>
        <w:separator/>
      </w:r>
    </w:p>
  </w:footnote>
  <w:footnote w:type="continuationSeparator" w:id="0">
    <w:p w14:paraId="7F6CEFDE" w14:textId="77777777" w:rsidR="002B3690" w:rsidRDefault="002B3690" w:rsidP="00761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1871" w14:textId="6F334AE3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08E46787" wp14:editId="54F42B52">
          <wp:simplePos x="0" y="0"/>
          <wp:positionH relativeFrom="page">
            <wp:posOffset>-3810</wp:posOffset>
          </wp:positionH>
          <wp:positionV relativeFrom="page">
            <wp:posOffset>14605</wp:posOffset>
          </wp:positionV>
          <wp:extent cx="7559675" cy="10690225"/>
          <wp:effectExtent l="0" t="0" r="0" b="3175"/>
          <wp:wrapNone/>
          <wp:docPr id="1073741825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7538078" w14:textId="7033E56F" w:rsidR="00761EAA" w:rsidRDefault="00761EAA">
    <w:pPr>
      <w:pStyle w:val="Nagwek"/>
    </w:pPr>
  </w:p>
  <w:p w14:paraId="11F5B868" w14:textId="1AB0229C" w:rsidR="00761EAA" w:rsidRDefault="00761EAA">
    <w:pPr>
      <w:pStyle w:val="Nagwek"/>
    </w:pPr>
  </w:p>
  <w:p w14:paraId="722C7051" w14:textId="2DDDD5BA" w:rsidR="00761EAA" w:rsidRDefault="00761EAA">
    <w:pPr>
      <w:pStyle w:val="Nagwek"/>
    </w:pPr>
  </w:p>
  <w:p w14:paraId="4D2A5550" w14:textId="77777777" w:rsidR="00761EAA" w:rsidRDefault="00761EAA">
    <w:pPr>
      <w:pStyle w:val="Nagwek"/>
    </w:pPr>
  </w:p>
  <w:p w14:paraId="73F62CFA" w14:textId="7A74D599" w:rsidR="00761EAA" w:rsidRDefault="00761E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EC20" w14:textId="68418DF4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61312" behindDoc="1" locked="0" layoutInCell="1" allowOverlap="1" wp14:anchorId="35EFA86D" wp14:editId="5F056B60">
          <wp:simplePos x="0" y="0"/>
          <wp:positionH relativeFrom="page">
            <wp:posOffset>-3810</wp:posOffset>
          </wp:positionH>
          <wp:positionV relativeFrom="page">
            <wp:posOffset>5877</wp:posOffset>
          </wp:positionV>
          <wp:extent cx="7559675" cy="10690225"/>
          <wp:effectExtent l="0" t="0" r="0" b="3175"/>
          <wp:wrapNone/>
          <wp:docPr id="2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6114F"/>
    <w:multiLevelType w:val="hybridMultilevel"/>
    <w:tmpl w:val="A6A23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30737"/>
    <w:multiLevelType w:val="multilevel"/>
    <w:tmpl w:val="EE34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78E4A4A"/>
    <w:multiLevelType w:val="hybridMultilevel"/>
    <w:tmpl w:val="BA5C0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959607">
    <w:abstractNumId w:val="1"/>
  </w:num>
  <w:num w:numId="2" w16cid:durableId="403383678">
    <w:abstractNumId w:val="2"/>
  </w:num>
  <w:num w:numId="3" w16cid:durableId="905646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1"/>
    <w:rsid w:val="000069B8"/>
    <w:rsid w:val="00014282"/>
    <w:rsid w:val="000201FF"/>
    <w:rsid w:val="0002314B"/>
    <w:rsid w:val="000315BB"/>
    <w:rsid w:val="00041E9A"/>
    <w:rsid w:val="0004280E"/>
    <w:rsid w:val="000476B2"/>
    <w:rsid w:val="00050612"/>
    <w:rsid w:val="00065868"/>
    <w:rsid w:val="00066FC6"/>
    <w:rsid w:val="00080801"/>
    <w:rsid w:val="000A5C36"/>
    <w:rsid w:val="000B795E"/>
    <w:rsid w:val="000E2D20"/>
    <w:rsid w:val="001067EB"/>
    <w:rsid w:val="001101CF"/>
    <w:rsid w:val="0014396E"/>
    <w:rsid w:val="00167FEB"/>
    <w:rsid w:val="00172741"/>
    <w:rsid w:val="0019173F"/>
    <w:rsid w:val="001C5B1B"/>
    <w:rsid w:val="001D4369"/>
    <w:rsid w:val="00247F25"/>
    <w:rsid w:val="00282E11"/>
    <w:rsid w:val="00290070"/>
    <w:rsid w:val="00291EEC"/>
    <w:rsid w:val="002A0387"/>
    <w:rsid w:val="002A5084"/>
    <w:rsid w:val="002B3690"/>
    <w:rsid w:val="002D0B6D"/>
    <w:rsid w:val="002E4D2B"/>
    <w:rsid w:val="00316EE7"/>
    <w:rsid w:val="00357C4E"/>
    <w:rsid w:val="00364B26"/>
    <w:rsid w:val="003875FB"/>
    <w:rsid w:val="003C2A16"/>
    <w:rsid w:val="003D06EB"/>
    <w:rsid w:val="003F21A0"/>
    <w:rsid w:val="004230CC"/>
    <w:rsid w:val="004775E8"/>
    <w:rsid w:val="00490B0A"/>
    <w:rsid w:val="004E6829"/>
    <w:rsid w:val="004F2FCE"/>
    <w:rsid w:val="004F4967"/>
    <w:rsid w:val="00532B0F"/>
    <w:rsid w:val="0057244B"/>
    <w:rsid w:val="00572F84"/>
    <w:rsid w:val="00592A1A"/>
    <w:rsid w:val="005A6AC9"/>
    <w:rsid w:val="005B56EF"/>
    <w:rsid w:val="005D2355"/>
    <w:rsid w:val="005E2BF4"/>
    <w:rsid w:val="005E40C7"/>
    <w:rsid w:val="005F37E6"/>
    <w:rsid w:val="00623DD1"/>
    <w:rsid w:val="006335D6"/>
    <w:rsid w:val="00684404"/>
    <w:rsid w:val="006C75BD"/>
    <w:rsid w:val="006E4460"/>
    <w:rsid w:val="006E731D"/>
    <w:rsid w:val="006F67B5"/>
    <w:rsid w:val="00717420"/>
    <w:rsid w:val="00717CF7"/>
    <w:rsid w:val="00745C7A"/>
    <w:rsid w:val="007619DA"/>
    <w:rsid w:val="00761EAA"/>
    <w:rsid w:val="00792420"/>
    <w:rsid w:val="007A43E8"/>
    <w:rsid w:val="007B0428"/>
    <w:rsid w:val="007B6201"/>
    <w:rsid w:val="007D4A34"/>
    <w:rsid w:val="007E25A4"/>
    <w:rsid w:val="00833C07"/>
    <w:rsid w:val="00843C10"/>
    <w:rsid w:val="0088219D"/>
    <w:rsid w:val="008C30A1"/>
    <w:rsid w:val="008E24D3"/>
    <w:rsid w:val="008E45CE"/>
    <w:rsid w:val="008F736E"/>
    <w:rsid w:val="00930623"/>
    <w:rsid w:val="009323DE"/>
    <w:rsid w:val="00941E47"/>
    <w:rsid w:val="00951A9E"/>
    <w:rsid w:val="00960691"/>
    <w:rsid w:val="0096437B"/>
    <w:rsid w:val="00972B35"/>
    <w:rsid w:val="00976789"/>
    <w:rsid w:val="0098103B"/>
    <w:rsid w:val="00981439"/>
    <w:rsid w:val="009B66F8"/>
    <w:rsid w:val="009B6D1C"/>
    <w:rsid w:val="009C1AC9"/>
    <w:rsid w:val="009D120F"/>
    <w:rsid w:val="009F49A8"/>
    <w:rsid w:val="00A141D0"/>
    <w:rsid w:val="00A21D0F"/>
    <w:rsid w:val="00A612FA"/>
    <w:rsid w:val="00A66C9A"/>
    <w:rsid w:val="00A75BEE"/>
    <w:rsid w:val="00A87194"/>
    <w:rsid w:val="00A901F4"/>
    <w:rsid w:val="00AC46BA"/>
    <w:rsid w:val="00AE1BE4"/>
    <w:rsid w:val="00B0000B"/>
    <w:rsid w:val="00B51090"/>
    <w:rsid w:val="00B857A1"/>
    <w:rsid w:val="00BC3AE7"/>
    <w:rsid w:val="00BC3B53"/>
    <w:rsid w:val="00BC6695"/>
    <w:rsid w:val="00BD25BA"/>
    <w:rsid w:val="00BD34D4"/>
    <w:rsid w:val="00BD7F28"/>
    <w:rsid w:val="00C025CF"/>
    <w:rsid w:val="00C25A6C"/>
    <w:rsid w:val="00C45166"/>
    <w:rsid w:val="00C55008"/>
    <w:rsid w:val="00C703FB"/>
    <w:rsid w:val="00C95CFA"/>
    <w:rsid w:val="00CB0546"/>
    <w:rsid w:val="00CB6FBA"/>
    <w:rsid w:val="00CC2611"/>
    <w:rsid w:val="00CD7967"/>
    <w:rsid w:val="00CE4079"/>
    <w:rsid w:val="00D27C4B"/>
    <w:rsid w:val="00D31060"/>
    <w:rsid w:val="00D35F01"/>
    <w:rsid w:val="00D47B39"/>
    <w:rsid w:val="00D75016"/>
    <w:rsid w:val="00D7530B"/>
    <w:rsid w:val="00DB7C3F"/>
    <w:rsid w:val="00DC072E"/>
    <w:rsid w:val="00DD26A5"/>
    <w:rsid w:val="00DD37E0"/>
    <w:rsid w:val="00DF6B64"/>
    <w:rsid w:val="00E0234B"/>
    <w:rsid w:val="00E25A0A"/>
    <w:rsid w:val="00E34A93"/>
    <w:rsid w:val="00E42FA8"/>
    <w:rsid w:val="00E55504"/>
    <w:rsid w:val="00E80AEC"/>
    <w:rsid w:val="00E83678"/>
    <w:rsid w:val="00E842C0"/>
    <w:rsid w:val="00ED101D"/>
    <w:rsid w:val="00ED6629"/>
    <w:rsid w:val="00EE2493"/>
    <w:rsid w:val="00F005F7"/>
    <w:rsid w:val="00F11D49"/>
    <w:rsid w:val="00F561C8"/>
    <w:rsid w:val="00FA2033"/>
    <w:rsid w:val="00FB43B3"/>
    <w:rsid w:val="00FB6F0A"/>
    <w:rsid w:val="00FB7B43"/>
    <w:rsid w:val="00FC0BAD"/>
    <w:rsid w:val="00FD1C4D"/>
    <w:rsid w:val="00FD4B56"/>
    <w:rsid w:val="00FD52C9"/>
    <w:rsid w:val="00FD659F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175F"/>
  <w15:chartTrackingRefBased/>
  <w15:docId w15:val="{19C0F6E7-1AFA-4ED8-953C-C38CCAA8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2B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2B0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32B0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9C1AC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1A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C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EAA"/>
  </w:style>
  <w:style w:type="paragraph" w:styleId="Stopka">
    <w:name w:val="footer"/>
    <w:basedOn w:val="Normalny"/>
    <w:link w:val="Stopka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EAA"/>
  </w:style>
  <w:style w:type="paragraph" w:styleId="Akapitzlist">
    <w:name w:val="List Paragraph"/>
    <w:basedOn w:val="Normalny"/>
    <w:uiPriority w:val="34"/>
    <w:qFormat/>
    <w:rsid w:val="00143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44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86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70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5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441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8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1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8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18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2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2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9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9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99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6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5B1CD6D2675E41818409DAD4F7A6FA" ma:contentTypeVersion="2" ma:contentTypeDescription="Utwórz nowy dokument." ma:contentTypeScope="" ma:versionID="063831675627b0de9a49ceff677cebb1">
  <xsd:schema xmlns:xsd="http://www.w3.org/2001/XMLSchema" xmlns:xs="http://www.w3.org/2001/XMLSchema" xmlns:p="http://schemas.microsoft.com/office/2006/metadata/properties" xmlns:ns3="0d598a07-d4e4-42a0-b813-6c704d574802" targetNamespace="http://schemas.microsoft.com/office/2006/metadata/properties" ma:root="true" ma:fieldsID="cd8294e1741bbaebf8f1f3c8fbc41773" ns3:_="">
    <xsd:import namespace="0d598a07-d4e4-42a0-b813-6c704d5748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8a07-d4e4-42a0-b813-6c704d574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B227B4-977C-5F49-8F58-669294461F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AE9A7E-5C08-45F8-91C4-61F4A5594E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E7BF6F-C2F0-447B-AA31-7F2D45A4E4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C25E5-36CF-4543-9970-E7B1629F0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8a07-d4e4-42a0-b813-6c704d574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374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yellow.of.01@gmail.com</dc:creator>
  <cp:keywords/>
  <dc:description/>
  <cp:lastModifiedBy>yellow.of.01@gmail.com</cp:lastModifiedBy>
  <cp:revision>6</cp:revision>
  <dcterms:created xsi:type="dcterms:W3CDTF">2023-03-21T14:31:00Z</dcterms:created>
  <dcterms:modified xsi:type="dcterms:W3CDTF">2023-03-21T15:09:00Z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0x010100625B1CD6D2675E41818409DAD4F7A6FA</vt:lpwstr>
  </property>
</Properties>
</file>