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6FF9F" w14:textId="73745F01" w:rsidR="00833D07" w:rsidRPr="00DB3A84" w:rsidRDefault="00833D07" w:rsidP="00833D07">
      <w:pPr>
        <w:spacing w:before="240" w:after="0" w:line="276" w:lineRule="auto"/>
        <w:jc w:val="both"/>
        <w:rPr>
          <w:lang w:val="en-GB"/>
        </w:rPr>
      </w:pPr>
      <w:r w:rsidRPr="00BC71D7">
        <w:rPr>
          <w:lang w:val="en-GB"/>
        </w:rPr>
        <w:t>Par</w:t>
      </w:r>
      <w:r>
        <w:rPr>
          <w:lang w:val="en-GB"/>
        </w:rPr>
        <w:t>yż,</w:t>
      </w:r>
      <w:r w:rsidRPr="00BC71D7">
        <w:rPr>
          <w:lang w:val="en-GB"/>
        </w:rPr>
        <w:t xml:space="preserve"> </w:t>
      </w:r>
      <w:r w:rsidR="00A402D2">
        <w:rPr>
          <w:lang w:val="en-GB"/>
        </w:rPr>
        <w:t>2</w:t>
      </w:r>
      <w:r w:rsidRPr="00BC71D7">
        <w:rPr>
          <w:lang w:val="en-GB"/>
        </w:rPr>
        <w:t xml:space="preserve"> </w:t>
      </w:r>
      <w:r>
        <w:rPr>
          <w:lang w:val="en-GB"/>
        </w:rPr>
        <w:t>czerwca</w:t>
      </w:r>
      <w:r w:rsidRPr="00BC71D7">
        <w:rPr>
          <w:lang w:val="en-GB"/>
        </w:rPr>
        <w:t xml:space="preserve"> 2023</w:t>
      </w:r>
      <w:r>
        <w:rPr>
          <w:lang w:val="en-GB"/>
        </w:rPr>
        <w:t xml:space="preserve"> r.</w:t>
      </w:r>
    </w:p>
    <w:tbl>
      <w:tblPr>
        <w:tblStyle w:val="Tabela-Siatka"/>
        <w:tblW w:w="0" w:type="auto"/>
        <w:tblBorders>
          <w:top w:val="single" w:sz="4" w:space="0" w:color="15ACD3"/>
          <w:left w:val="none" w:sz="0" w:space="0" w:color="auto"/>
          <w:bottom w:val="single" w:sz="4" w:space="0" w:color="15ACD3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22"/>
      </w:tblGrid>
      <w:tr w:rsidR="00833D07" w:rsidRPr="007C0F8A" w14:paraId="25EA2817" w14:textId="77777777" w:rsidTr="0015383B">
        <w:tc>
          <w:tcPr>
            <w:tcW w:w="9622" w:type="dxa"/>
          </w:tcPr>
          <w:p w14:paraId="62793B8B" w14:textId="77777777" w:rsidR="00833D07" w:rsidRPr="00DB3A84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textAlignment w:val="center"/>
              <w:rPr>
                <w:rFonts w:ascii="Arial" w:hAnsi="Arial" w:cs="Arial"/>
                <w:lang w:val="pl-PL"/>
              </w:rPr>
            </w:pPr>
          </w:p>
          <w:p w14:paraId="5FEE39F5" w14:textId="77777777" w:rsidR="00833D07" w:rsidRPr="00DB3A84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jc w:val="right"/>
              <w:textAlignment w:val="center"/>
              <w:rPr>
                <w:rFonts w:ascii="Arial" w:hAnsi="Arial" w:cs="Arial"/>
                <w:b/>
                <w:bCs/>
                <w:lang w:val="pl-PL"/>
              </w:rPr>
            </w:pPr>
            <w:r w:rsidRPr="00DB3A84">
              <w:rPr>
                <w:rFonts w:ascii="Arial" w:hAnsi="Arial" w:cs="Arial"/>
                <w:b/>
                <w:bCs/>
                <w:lang w:val="pl-PL"/>
              </w:rPr>
              <w:t>Kontakt dla prasy</w:t>
            </w:r>
          </w:p>
          <w:p w14:paraId="51324C83" w14:textId="77777777" w:rsidR="00833D07" w:rsidRPr="00DB3A84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jc w:val="right"/>
              <w:textAlignment w:val="center"/>
              <w:rPr>
                <w:rFonts w:ascii="Arial" w:hAnsi="Arial" w:cs="Arial"/>
                <w:lang w:val="pl-PL"/>
              </w:rPr>
            </w:pPr>
            <w:r w:rsidRPr="00DB3A84">
              <w:rPr>
                <w:rFonts w:ascii="Arial" w:hAnsi="Arial" w:cs="Arial"/>
                <w:lang w:val="pl-PL"/>
              </w:rPr>
              <w:t xml:space="preserve">Plastics Europe Polska </w:t>
            </w:r>
          </w:p>
          <w:p w14:paraId="11AE15A2" w14:textId="77777777" w:rsidR="00833D07" w:rsidRPr="007C0F8A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7C0F8A">
              <w:rPr>
                <w:rFonts w:ascii="Arial" w:hAnsi="Arial" w:cs="Arial"/>
                <w:lang w:val="fr-FR"/>
              </w:rPr>
              <w:t>Weronika Wertelecka</w:t>
            </w:r>
          </w:p>
          <w:p w14:paraId="5E80ABBC" w14:textId="77777777" w:rsidR="00833D07" w:rsidRPr="007C0F8A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7C0F8A">
              <w:rPr>
                <w:rFonts w:ascii="Arial" w:hAnsi="Arial" w:cs="Arial"/>
                <w:lang w:val="fr-FR"/>
              </w:rPr>
              <w:t>Communications Manager</w:t>
            </w:r>
          </w:p>
          <w:p w14:paraId="09493ADE" w14:textId="77777777" w:rsidR="00833D07" w:rsidRPr="007C0F8A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ind w:left="5387"/>
              <w:jc w:val="right"/>
              <w:textAlignment w:val="center"/>
              <w:rPr>
                <w:rFonts w:ascii="Arial" w:hAnsi="Arial" w:cs="Arial"/>
                <w:lang w:val="fr-FR"/>
              </w:rPr>
            </w:pPr>
            <w:r w:rsidRPr="007C0F8A">
              <w:rPr>
                <w:rFonts w:ascii="Arial" w:hAnsi="Arial" w:cs="Arial"/>
                <w:lang w:val="fr-FR"/>
              </w:rPr>
              <w:t>Kom.+48 604 289 848</w:t>
            </w:r>
          </w:p>
          <w:p w14:paraId="59641BE2" w14:textId="77777777" w:rsidR="00833D07" w:rsidRPr="007C0F8A" w:rsidRDefault="00000000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jc w:val="right"/>
              <w:textAlignment w:val="center"/>
              <w:rPr>
                <w:rFonts w:ascii="Arial" w:hAnsi="Arial" w:cs="Arial"/>
              </w:rPr>
            </w:pPr>
            <w:hyperlink r:id="rId11" w:history="1">
              <w:r w:rsidR="00833D07" w:rsidRPr="007C0F8A">
                <w:rPr>
                  <w:rStyle w:val="Hipercze"/>
                  <w:rFonts w:ascii="Arial" w:hAnsi="Arial" w:cs="Arial"/>
                </w:rPr>
                <w:t>weronika.wertelecka@plasticseurope.org</w:t>
              </w:r>
            </w:hyperlink>
            <w:r w:rsidR="00833D07" w:rsidRPr="007C0F8A">
              <w:rPr>
                <w:rFonts w:ascii="Arial" w:hAnsi="Arial" w:cs="Arial"/>
              </w:rPr>
              <w:t xml:space="preserve"> </w:t>
            </w:r>
          </w:p>
          <w:p w14:paraId="708E80A5" w14:textId="77777777" w:rsidR="00833D07" w:rsidRPr="007C0F8A" w:rsidRDefault="00833D07" w:rsidP="0015383B">
            <w:pPr>
              <w:suppressAutoHyphens/>
              <w:autoSpaceDE w:val="0"/>
              <w:autoSpaceDN w:val="0"/>
              <w:adjustRightInd w:val="0"/>
              <w:spacing w:line="276" w:lineRule="auto"/>
              <w:textAlignment w:val="center"/>
              <w:rPr>
                <w:rFonts w:ascii="Arial" w:hAnsi="Arial" w:cs="Arial"/>
              </w:rPr>
            </w:pPr>
          </w:p>
        </w:tc>
      </w:tr>
    </w:tbl>
    <w:p w14:paraId="73689740" w14:textId="379E45EA" w:rsidR="00BC71D7" w:rsidRPr="00741F51" w:rsidRDefault="00BC71D7" w:rsidP="00BC71D7">
      <w:pPr>
        <w:spacing w:before="240" w:after="0" w:line="276" w:lineRule="auto"/>
        <w:jc w:val="both"/>
        <w:rPr>
          <w:b/>
          <w:bCs/>
          <w:lang w:val="pl-PL"/>
        </w:rPr>
      </w:pPr>
      <w:r w:rsidRPr="00741F51">
        <w:rPr>
          <w:b/>
          <w:bCs/>
          <w:lang w:val="pl-PL"/>
        </w:rPr>
        <w:t>Virginia Janssens, dyrektor zarządzająca Plastics Europe, komentuje zakończenie drugiego Międzyrządowego Komitetu Negocjacyjnego (INC-2) dotyczącego globalnego porozumienia w sprawie zanieczyszczenia tworzywami sztucznymi:</w:t>
      </w:r>
    </w:p>
    <w:p w14:paraId="2D4D7295" w14:textId="6385E472" w:rsidR="00803194" w:rsidRDefault="00803194" w:rsidP="0072168E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803194">
        <w:rPr>
          <w:rFonts w:ascii="Arial" w:hAnsi="Arial" w:cs="Arial"/>
          <w:i/>
          <w:iCs/>
          <w:lang w:val="pl-PL"/>
        </w:rPr>
        <w:t>Znalezienie sposobu na zatrzymanie zanieczyszczenia tworzywami sztucznymi do 2040 r. wymaga pilnych i ambitnych działań. Aby przyspieszyć osiągnięcie cyrkularności, musimy zapewnić popyt na cyrkularne tworzywa, szybki globalny rozwój procesów zbiórki, sortowania i recyklingu oraz stworzyć system finansowania wspierający potężne, niezbędne do podjęcia inwestycje.</w:t>
      </w:r>
    </w:p>
    <w:p w14:paraId="64B57EE4" w14:textId="35602D63" w:rsidR="002A315E" w:rsidRDefault="00D240DF" w:rsidP="0072168E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6674F8">
        <w:rPr>
          <w:rFonts w:ascii="Arial" w:hAnsi="Arial" w:cs="Arial"/>
          <w:i/>
          <w:iCs/>
          <w:lang w:val="pl-PL"/>
        </w:rPr>
        <w:t xml:space="preserve">Intensywność dotychczasowych dyskusji odzwierciedla wyzwanie, jakim jest negocjowanie tak ambitnej i ważnej umowy. Jeśli jednak chcemy osiągnąć założone cele i sprostać harmonogramowi porozumienia, negocjacje muszą być kontynuowane </w:t>
      </w:r>
      <w:r w:rsidR="000046C9">
        <w:rPr>
          <w:rFonts w:ascii="Arial" w:hAnsi="Arial" w:cs="Arial"/>
          <w:i/>
          <w:iCs/>
          <w:lang w:val="pl-PL"/>
        </w:rPr>
        <w:t>w odpowiednio szybkim tempie</w:t>
      </w:r>
      <w:r w:rsidRPr="006674F8">
        <w:rPr>
          <w:rFonts w:ascii="Arial" w:hAnsi="Arial" w:cs="Arial"/>
          <w:i/>
          <w:iCs/>
          <w:lang w:val="pl-PL"/>
        </w:rPr>
        <w:t>. Dlatego z zadowoleniem przyjmujemy decyzję o upoważnieniu UNEP do opracowania pierwszego projektu porozumienia (tzw. „zero draft”), który zapewni podstawę dalszych merytorycznych i dyskusji oraz negocjacji podczas INC-3.</w:t>
      </w:r>
    </w:p>
    <w:p w14:paraId="6852A472" w14:textId="6CEB640B" w:rsidR="000572F3" w:rsidRPr="006674F8" w:rsidRDefault="000572F3" w:rsidP="0072168E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0572F3">
        <w:rPr>
          <w:rFonts w:ascii="Arial" w:hAnsi="Arial" w:cs="Arial"/>
          <w:i/>
          <w:iCs/>
          <w:lang w:val="pl-PL"/>
        </w:rPr>
        <w:t xml:space="preserve">Pomimo krótkich </w:t>
      </w:r>
      <w:r w:rsidR="000046C9">
        <w:rPr>
          <w:rFonts w:ascii="Arial" w:hAnsi="Arial" w:cs="Arial"/>
          <w:i/>
          <w:iCs/>
          <w:lang w:val="pl-PL"/>
        </w:rPr>
        <w:t>terminów</w:t>
      </w:r>
      <w:r w:rsidRPr="000572F3">
        <w:rPr>
          <w:rFonts w:ascii="Arial" w:hAnsi="Arial" w:cs="Arial"/>
          <w:i/>
          <w:iCs/>
          <w:lang w:val="pl-PL"/>
        </w:rPr>
        <w:t xml:space="preserve"> i </w:t>
      </w:r>
      <w:r w:rsidR="002F3204">
        <w:rPr>
          <w:rFonts w:ascii="Arial" w:hAnsi="Arial" w:cs="Arial"/>
          <w:i/>
          <w:iCs/>
          <w:lang w:val="pl-PL"/>
        </w:rPr>
        <w:t xml:space="preserve">zróżnicowanego podejścia </w:t>
      </w:r>
      <w:r w:rsidR="002F3204" w:rsidRPr="000572F3">
        <w:rPr>
          <w:rFonts w:ascii="Arial" w:hAnsi="Arial" w:cs="Arial"/>
          <w:i/>
          <w:iCs/>
          <w:lang w:val="pl-PL"/>
        </w:rPr>
        <w:t xml:space="preserve"> </w:t>
      </w:r>
      <w:r w:rsidRPr="000572F3">
        <w:rPr>
          <w:rFonts w:ascii="Arial" w:hAnsi="Arial" w:cs="Arial"/>
          <w:i/>
          <w:iCs/>
          <w:lang w:val="pl-PL"/>
        </w:rPr>
        <w:t xml:space="preserve">poszczególnych </w:t>
      </w:r>
      <w:r w:rsidR="002F3204">
        <w:rPr>
          <w:rFonts w:ascii="Arial" w:hAnsi="Arial" w:cs="Arial"/>
          <w:i/>
          <w:iCs/>
          <w:lang w:val="pl-PL"/>
        </w:rPr>
        <w:t>interesariuszy</w:t>
      </w:r>
      <w:r w:rsidRPr="000572F3">
        <w:rPr>
          <w:rFonts w:ascii="Arial" w:hAnsi="Arial" w:cs="Arial"/>
          <w:i/>
          <w:iCs/>
          <w:lang w:val="pl-PL"/>
        </w:rPr>
        <w:t>, cieszymy się z pozytywne</w:t>
      </w:r>
      <w:r w:rsidR="000046C9">
        <w:rPr>
          <w:rFonts w:ascii="Arial" w:hAnsi="Arial" w:cs="Arial"/>
          <w:i/>
          <w:iCs/>
          <w:lang w:val="pl-PL"/>
        </w:rPr>
        <w:t>j atmosfery</w:t>
      </w:r>
      <w:r w:rsidRPr="000572F3">
        <w:rPr>
          <w:rFonts w:ascii="Arial" w:hAnsi="Arial" w:cs="Arial"/>
          <w:i/>
          <w:iCs/>
          <w:lang w:val="pl-PL"/>
        </w:rPr>
        <w:t>, w jaki</w:t>
      </w:r>
      <w:r w:rsidR="000046C9">
        <w:rPr>
          <w:rFonts w:ascii="Arial" w:hAnsi="Arial" w:cs="Arial"/>
          <w:i/>
          <w:iCs/>
          <w:lang w:val="pl-PL"/>
        </w:rPr>
        <w:t>ej</w:t>
      </w:r>
      <w:r w:rsidRPr="000572F3">
        <w:rPr>
          <w:rFonts w:ascii="Arial" w:hAnsi="Arial" w:cs="Arial"/>
          <w:i/>
          <w:iCs/>
          <w:lang w:val="pl-PL"/>
        </w:rPr>
        <w:t xml:space="preserve"> toczyły się dyskusje, oraz </w:t>
      </w:r>
      <w:r w:rsidR="000046C9">
        <w:rPr>
          <w:rFonts w:ascii="Arial" w:hAnsi="Arial" w:cs="Arial"/>
          <w:i/>
          <w:iCs/>
          <w:lang w:val="pl-PL"/>
        </w:rPr>
        <w:t>dzielonej przez wszystkich</w:t>
      </w:r>
      <w:r w:rsidRPr="000572F3">
        <w:rPr>
          <w:rFonts w:ascii="Arial" w:hAnsi="Arial" w:cs="Arial"/>
          <w:i/>
          <w:iCs/>
          <w:lang w:val="pl-PL"/>
        </w:rPr>
        <w:t xml:space="preserve"> chęci ustalenia wspólnej wizji transformacji systemu tworzyw sztucznych. Doceniamy to, że wszyscy delegaci pracują nad zapewnieniem wartościowego porozumienia, które określi właściwe priorytety oparte na rzetelnych danych i </w:t>
      </w:r>
      <w:r w:rsidR="002F3204">
        <w:rPr>
          <w:rFonts w:ascii="Arial" w:hAnsi="Arial" w:cs="Arial"/>
          <w:i/>
          <w:iCs/>
          <w:lang w:val="pl-PL"/>
        </w:rPr>
        <w:t xml:space="preserve">które </w:t>
      </w:r>
      <w:r w:rsidRPr="000572F3">
        <w:rPr>
          <w:rFonts w:ascii="Arial" w:hAnsi="Arial" w:cs="Arial"/>
          <w:i/>
          <w:iCs/>
          <w:lang w:val="pl-PL"/>
        </w:rPr>
        <w:t xml:space="preserve">zapewni lokalnym społecznościom korzyści z inkluzywnej transformacji. Musimy unikać ryzyka związanego z pospiesznym prowadzeniem negocjacji i podejmowaniem decyzji, które trafiają na pierwsze strony gazet </w:t>
      </w:r>
      <w:r w:rsidR="00566AEF">
        <w:rPr>
          <w:rFonts w:ascii="Arial" w:hAnsi="Arial" w:cs="Arial"/>
          <w:i/>
          <w:iCs/>
          <w:lang w:val="pl-PL"/>
        </w:rPr>
        <w:t>jedynie</w:t>
      </w:r>
      <w:r w:rsidR="00566AEF" w:rsidRPr="000572F3">
        <w:rPr>
          <w:rFonts w:ascii="Arial" w:hAnsi="Arial" w:cs="Arial"/>
          <w:i/>
          <w:iCs/>
          <w:lang w:val="pl-PL"/>
        </w:rPr>
        <w:t xml:space="preserve"> </w:t>
      </w:r>
      <w:r w:rsidRPr="000572F3">
        <w:rPr>
          <w:rFonts w:ascii="Arial" w:hAnsi="Arial" w:cs="Arial"/>
          <w:i/>
          <w:iCs/>
          <w:lang w:val="pl-PL"/>
        </w:rPr>
        <w:t xml:space="preserve">ze względu na atrakcyjność polityczną, a </w:t>
      </w:r>
      <w:r w:rsidR="00AC3764" w:rsidRPr="00AC3764">
        <w:rPr>
          <w:rFonts w:ascii="Arial" w:hAnsi="Arial" w:cs="Arial"/>
          <w:i/>
          <w:iCs/>
          <w:lang w:val="pl-PL"/>
        </w:rPr>
        <w:t>pozbawione będą wartości ekonomicznej czy naukowej</w:t>
      </w:r>
      <w:r w:rsidR="00AC3764">
        <w:rPr>
          <w:rFonts w:ascii="Arial" w:hAnsi="Arial" w:cs="Arial"/>
          <w:i/>
          <w:iCs/>
          <w:lang w:val="pl-PL"/>
        </w:rPr>
        <w:t>.</w:t>
      </w:r>
    </w:p>
    <w:p w14:paraId="7910B6C3" w14:textId="4CF49A05" w:rsidR="00803194" w:rsidRDefault="003A20F0" w:rsidP="0072168E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3A20F0">
        <w:rPr>
          <w:rFonts w:ascii="Arial" w:hAnsi="Arial" w:cs="Arial"/>
          <w:i/>
          <w:iCs/>
          <w:lang w:val="pl-PL"/>
        </w:rPr>
        <w:t xml:space="preserve">Wspieramy holistyczne podejście do powstrzymania zanieczyszczenia tworzywami sztucznymi, oparte na zrównoważonej produkcji tworzyw sztucznych, zapewniającej dywersyfikację surowców i zmniejszenie zależności od surowców kopalnych. Wierzymy również, że zrównoważona konsumpcja tworzyw sztucznych na całym świecie jest jednym z najskuteczniejszych sposobów na wyeliminowanie zanieczyszczenia tworzywami. W praktyce oznacza to, że porozumienie musi </w:t>
      </w:r>
      <w:r w:rsidRPr="003A20F0">
        <w:rPr>
          <w:rFonts w:ascii="Arial" w:hAnsi="Arial" w:cs="Arial"/>
          <w:i/>
          <w:iCs/>
          <w:lang w:val="pl-PL"/>
        </w:rPr>
        <w:lastRenderedPageBreak/>
        <w:t>koncentrować się na problematycznych i zbytecznych zastosowaniach na poziomie lokalnym, bazując na metodologii o naukowych podstawach.</w:t>
      </w:r>
    </w:p>
    <w:p w14:paraId="5E6FE7F3" w14:textId="711DA465" w:rsidR="002A315E" w:rsidRDefault="00A21EC5" w:rsidP="0072168E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A21EC5">
        <w:rPr>
          <w:rFonts w:ascii="Arial" w:hAnsi="Arial" w:cs="Arial"/>
          <w:i/>
          <w:iCs/>
          <w:lang w:val="pl-PL"/>
        </w:rPr>
        <w:t xml:space="preserve">Porozumienie powinno również zawierać </w:t>
      </w:r>
      <w:r w:rsidR="00566AEF">
        <w:rPr>
          <w:rFonts w:ascii="Arial" w:hAnsi="Arial" w:cs="Arial"/>
          <w:i/>
          <w:iCs/>
          <w:lang w:val="pl-PL"/>
        </w:rPr>
        <w:t xml:space="preserve">zarówno </w:t>
      </w:r>
      <w:r w:rsidRPr="00A21EC5">
        <w:rPr>
          <w:rFonts w:ascii="Arial" w:hAnsi="Arial" w:cs="Arial"/>
          <w:i/>
          <w:iCs/>
          <w:lang w:val="pl-PL"/>
        </w:rPr>
        <w:t xml:space="preserve">obligatoryjne </w:t>
      </w:r>
      <w:r w:rsidR="00566AEF">
        <w:rPr>
          <w:rFonts w:ascii="Arial" w:hAnsi="Arial" w:cs="Arial"/>
          <w:i/>
          <w:iCs/>
          <w:lang w:val="pl-PL"/>
        </w:rPr>
        <w:t xml:space="preserve">jak </w:t>
      </w:r>
      <w:r w:rsidRPr="00A21EC5">
        <w:rPr>
          <w:rFonts w:ascii="Arial" w:hAnsi="Arial" w:cs="Arial"/>
          <w:i/>
          <w:iCs/>
          <w:lang w:val="pl-PL"/>
        </w:rPr>
        <w:t xml:space="preserve">i dobrowolne środki, </w:t>
      </w:r>
      <w:r w:rsidR="00566AEF">
        <w:rPr>
          <w:rFonts w:ascii="Arial" w:hAnsi="Arial" w:cs="Arial"/>
          <w:i/>
          <w:iCs/>
          <w:lang w:val="pl-PL"/>
        </w:rPr>
        <w:t>obowiązki</w:t>
      </w:r>
      <w:r w:rsidR="00566AEF" w:rsidRPr="00A21EC5">
        <w:rPr>
          <w:rFonts w:ascii="Arial" w:hAnsi="Arial" w:cs="Arial"/>
          <w:i/>
          <w:iCs/>
          <w:lang w:val="pl-PL"/>
        </w:rPr>
        <w:t xml:space="preserve"> </w:t>
      </w:r>
      <w:r w:rsidR="00566AEF">
        <w:rPr>
          <w:rFonts w:ascii="Arial" w:hAnsi="Arial" w:cs="Arial"/>
          <w:i/>
          <w:iCs/>
          <w:lang w:val="pl-PL"/>
        </w:rPr>
        <w:t>oraz</w:t>
      </w:r>
      <w:r w:rsidR="00566AEF" w:rsidRPr="00A21EC5">
        <w:rPr>
          <w:rFonts w:ascii="Arial" w:hAnsi="Arial" w:cs="Arial"/>
          <w:i/>
          <w:iCs/>
          <w:lang w:val="pl-PL"/>
        </w:rPr>
        <w:t xml:space="preserve"> </w:t>
      </w:r>
      <w:r w:rsidRPr="00A21EC5">
        <w:rPr>
          <w:rFonts w:ascii="Arial" w:hAnsi="Arial" w:cs="Arial"/>
          <w:i/>
          <w:iCs/>
          <w:lang w:val="pl-PL"/>
        </w:rPr>
        <w:t xml:space="preserve">kryteria, nakładać odpowiedzialność na wszystkie zaangażowane strony oraz zapewniać właściwą równowagę między globalnymi zobowiązaniami a krajowymi środkami. </w:t>
      </w:r>
      <w:r w:rsidR="00566AEF">
        <w:rPr>
          <w:rFonts w:ascii="Arial" w:hAnsi="Arial" w:cs="Arial"/>
          <w:i/>
          <w:iCs/>
          <w:lang w:val="pl-PL"/>
        </w:rPr>
        <w:t>W</w:t>
      </w:r>
      <w:r w:rsidR="00566AEF" w:rsidRPr="00A21EC5">
        <w:rPr>
          <w:rFonts w:ascii="Arial" w:hAnsi="Arial" w:cs="Arial"/>
          <w:i/>
          <w:iCs/>
          <w:lang w:val="pl-PL"/>
        </w:rPr>
        <w:t xml:space="preserve"> tej kwestii </w:t>
      </w:r>
      <w:r w:rsidR="00514855">
        <w:rPr>
          <w:rFonts w:ascii="Arial" w:hAnsi="Arial" w:cs="Arial"/>
          <w:i/>
          <w:iCs/>
          <w:lang w:val="pl-PL"/>
        </w:rPr>
        <w:t>j</w:t>
      </w:r>
      <w:r w:rsidRPr="00A21EC5">
        <w:rPr>
          <w:rFonts w:ascii="Arial" w:hAnsi="Arial" w:cs="Arial"/>
          <w:i/>
          <w:iCs/>
          <w:lang w:val="pl-PL"/>
        </w:rPr>
        <w:t>edno uniwersalne podejście do polityki i regulacji nie ma szans powodzenia.</w:t>
      </w:r>
    </w:p>
    <w:p w14:paraId="506DC200" w14:textId="6E420F26" w:rsidR="00834CF8" w:rsidRPr="00BF0835" w:rsidRDefault="00BF0835" w:rsidP="00B6456A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  <w:r w:rsidRPr="00BF0835">
        <w:rPr>
          <w:rFonts w:ascii="Arial" w:hAnsi="Arial" w:cs="Arial"/>
          <w:i/>
          <w:iCs/>
          <w:lang w:val="pl-PL"/>
        </w:rPr>
        <w:t xml:space="preserve">Jako organizacja </w:t>
      </w:r>
      <w:r w:rsidR="00514855">
        <w:rPr>
          <w:rFonts w:ascii="Arial" w:hAnsi="Arial" w:cs="Arial"/>
          <w:i/>
          <w:iCs/>
          <w:lang w:val="pl-PL"/>
        </w:rPr>
        <w:t>dokładnie przeanalizujemy, to</w:t>
      </w:r>
      <w:r w:rsidRPr="00BF0835">
        <w:rPr>
          <w:rFonts w:ascii="Arial" w:hAnsi="Arial" w:cs="Arial"/>
          <w:i/>
          <w:iCs/>
          <w:lang w:val="pl-PL"/>
        </w:rPr>
        <w:t xml:space="preserve"> co usłyszeliśmy i czego nauczyliśmy się podczas INC-2</w:t>
      </w:r>
      <w:r w:rsidR="00514855">
        <w:rPr>
          <w:rFonts w:ascii="Arial" w:hAnsi="Arial" w:cs="Arial"/>
          <w:i/>
          <w:iCs/>
          <w:lang w:val="pl-PL"/>
        </w:rPr>
        <w:t>,</w:t>
      </w:r>
      <w:r w:rsidRPr="00BF0835">
        <w:rPr>
          <w:rFonts w:ascii="Arial" w:hAnsi="Arial" w:cs="Arial"/>
          <w:i/>
          <w:iCs/>
          <w:lang w:val="pl-PL"/>
        </w:rPr>
        <w:t xml:space="preserve"> z zadowoleniem </w:t>
      </w:r>
      <w:r w:rsidR="00514855" w:rsidRPr="00BF0835">
        <w:rPr>
          <w:rFonts w:ascii="Arial" w:hAnsi="Arial" w:cs="Arial"/>
          <w:i/>
          <w:iCs/>
          <w:lang w:val="pl-PL"/>
        </w:rPr>
        <w:t>przyjm</w:t>
      </w:r>
      <w:r w:rsidR="00514855">
        <w:rPr>
          <w:rFonts w:ascii="Arial" w:hAnsi="Arial" w:cs="Arial"/>
          <w:i/>
          <w:iCs/>
          <w:lang w:val="pl-PL"/>
        </w:rPr>
        <w:t>ując również</w:t>
      </w:r>
      <w:r w:rsidR="00514855" w:rsidRPr="00BF0835">
        <w:rPr>
          <w:rFonts w:ascii="Arial" w:hAnsi="Arial" w:cs="Arial"/>
          <w:i/>
          <w:iCs/>
          <w:lang w:val="pl-PL"/>
        </w:rPr>
        <w:t xml:space="preserve"> </w:t>
      </w:r>
      <w:r w:rsidRPr="00BF0835">
        <w:rPr>
          <w:rFonts w:ascii="Arial" w:hAnsi="Arial" w:cs="Arial"/>
          <w:i/>
          <w:iCs/>
          <w:lang w:val="pl-PL"/>
        </w:rPr>
        <w:t>możliwość kontynuowania rozmów. Zintensyfikowanie otwartego koncentr</w:t>
      </w:r>
      <w:r w:rsidR="005B5A33">
        <w:rPr>
          <w:rFonts w:ascii="Arial" w:hAnsi="Arial" w:cs="Arial"/>
          <w:i/>
          <w:iCs/>
          <w:lang w:val="pl-PL"/>
        </w:rPr>
        <w:t>ującego się</w:t>
      </w:r>
      <w:r w:rsidRPr="00BF0835">
        <w:rPr>
          <w:rFonts w:ascii="Arial" w:hAnsi="Arial" w:cs="Arial"/>
          <w:i/>
          <w:iCs/>
          <w:lang w:val="pl-PL"/>
        </w:rPr>
        <w:t xml:space="preserve"> na rozwiązaniach dialogu pomiędzy wszystkimi zaangażowanymi stronami przed INC-3 będzie bardzo ważne we wsparciu dalszego rozwoju porozumienia.</w:t>
      </w:r>
    </w:p>
    <w:p w14:paraId="2409CEC0" w14:textId="77777777" w:rsidR="00BF0835" w:rsidRDefault="00BF0835" w:rsidP="00B6456A">
      <w:pPr>
        <w:spacing w:before="240" w:after="0" w:line="276" w:lineRule="auto"/>
        <w:jc w:val="both"/>
        <w:rPr>
          <w:rFonts w:ascii="Arial" w:hAnsi="Arial" w:cs="Arial"/>
          <w:i/>
          <w:iCs/>
          <w:lang w:val="pl-PL"/>
        </w:rPr>
      </w:pPr>
    </w:p>
    <w:p w14:paraId="366E4C7A" w14:textId="77777777" w:rsidR="00834CF8" w:rsidRPr="00834CF8" w:rsidRDefault="00834CF8" w:rsidP="00834CF8">
      <w:pPr>
        <w:suppressAutoHyphens/>
        <w:autoSpaceDE w:val="0"/>
        <w:autoSpaceDN w:val="0"/>
        <w:adjustRightInd w:val="0"/>
        <w:spacing w:line="240" w:lineRule="auto"/>
        <w:textAlignment w:val="center"/>
        <w:rPr>
          <w:rFonts w:ascii="Arial" w:hAnsi="Arial" w:cs="Arial"/>
          <w:b/>
          <w:bCs/>
          <w:color w:val="767676" w:themeColor="text1" w:themeTint="BF"/>
          <w:sz w:val="16"/>
          <w:szCs w:val="16"/>
          <w:lang w:val="pl-PL"/>
        </w:rPr>
      </w:pPr>
      <w:r w:rsidRPr="00834CF8">
        <w:rPr>
          <w:rFonts w:ascii="Arial" w:hAnsi="Arial" w:cs="Arial"/>
          <w:b/>
          <w:bCs/>
          <w:color w:val="767676" w:themeColor="text1" w:themeTint="BF"/>
          <w:sz w:val="16"/>
          <w:szCs w:val="16"/>
          <w:lang w:val="pl-PL"/>
        </w:rPr>
        <w:t>Nota edytorska</w:t>
      </w:r>
    </w:p>
    <w:p w14:paraId="4078B817" w14:textId="6C5986EC" w:rsidR="00834CF8" w:rsidRPr="00834CF8" w:rsidRDefault="00834CF8" w:rsidP="00834CF8">
      <w:pPr>
        <w:suppressAutoHyphens/>
        <w:autoSpaceDE w:val="0"/>
        <w:autoSpaceDN w:val="0"/>
        <w:adjustRightInd w:val="0"/>
        <w:spacing w:line="240" w:lineRule="auto"/>
        <w:jc w:val="both"/>
        <w:textAlignment w:val="center"/>
        <w:rPr>
          <w:rFonts w:ascii="Arial" w:hAnsi="Arial" w:cs="Arial"/>
          <w:b/>
          <w:bCs/>
          <w:color w:val="767676" w:themeColor="text1" w:themeTint="BF"/>
          <w:sz w:val="16"/>
          <w:szCs w:val="16"/>
          <w:lang w:val="pl-PL"/>
        </w:rPr>
      </w:pPr>
      <w:r w:rsidRPr="00834CF8">
        <w:rPr>
          <w:rFonts w:ascii="Arial" w:hAnsi="Arial" w:cs="Arial"/>
          <w:b/>
          <w:bCs/>
          <w:i/>
          <w:iCs/>
          <w:color w:val="767676" w:themeColor="text1" w:themeTint="BF"/>
          <w:sz w:val="16"/>
          <w:szCs w:val="16"/>
          <w:shd w:val="clear" w:color="auto" w:fill="FFFFFF"/>
          <w:lang w:val="pl-PL" w:eastAsia="nl-NL"/>
        </w:rPr>
        <w:t>Plastics Europe</w:t>
      </w:r>
      <w:r w:rsidRPr="00834CF8">
        <w:rPr>
          <w:rFonts w:ascii="Arial" w:hAnsi="Arial" w:cs="Arial"/>
          <w:i/>
          <w:iCs/>
          <w:color w:val="767676" w:themeColor="text1" w:themeTint="BF"/>
          <w:sz w:val="16"/>
          <w:szCs w:val="16"/>
          <w:shd w:val="clear" w:color="auto" w:fill="FFFFFF"/>
          <w:lang w:val="pl-PL" w:eastAsia="nl-NL"/>
        </w:rPr>
        <w:t xml:space="preserve"> jest ogólnoeuropejskim stowarzyszeniem producentów tworzyw sztucznych, które ma swoje biura w całej Europie. Zrzeszając bisko 100 firm wytwarzających ponad 90% polimerów w Europie, postrzegamy swoją rolę jako katalizatora zmian branży tworzyw sztucznych, który poprzez otwartą współpracę z interesariuszami dostarcza bezpieczne, cyrkularne i trwałe rozwiązania. Od ponad 100 lat nauka i innowacje stanowią swoiste DNA naszej branży. Jesteśmy zaangażowani we wdrożenie długoterminowych, pozytywnych zmian.</w:t>
      </w:r>
    </w:p>
    <w:p w14:paraId="721FC535" w14:textId="77777777" w:rsidR="0095254F" w:rsidRPr="00E328FC" w:rsidRDefault="0095254F" w:rsidP="00F66790">
      <w:pPr>
        <w:spacing w:before="240" w:after="0" w:line="276" w:lineRule="auto"/>
        <w:jc w:val="both"/>
        <w:rPr>
          <w:rFonts w:ascii="Arial" w:hAnsi="Arial" w:cs="Arial"/>
          <w:lang w:val="pl-PL"/>
        </w:rPr>
      </w:pPr>
    </w:p>
    <w:sectPr w:rsidR="0095254F" w:rsidRPr="00E328FC" w:rsidSect="00AD7FF0">
      <w:headerReference w:type="default" r:id="rId12"/>
      <w:footerReference w:type="even" r:id="rId13"/>
      <w:footerReference w:type="default" r:id="rId14"/>
      <w:pgSz w:w="11900" w:h="16840"/>
      <w:pgMar w:top="2828" w:right="1134" w:bottom="1985" w:left="1134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923AD" w14:textId="77777777" w:rsidR="00083E77" w:rsidRDefault="00083E77" w:rsidP="00783181">
      <w:r>
        <w:separator/>
      </w:r>
    </w:p>
    <w:p w14:paraId="4B1A6B8E" w14:textId="77777777" w:rsidR="00083E77" w:rsidRDefault="00083E77"/>
    <w:p w14:paraId="4F9CF9E8" w14:textId="77777777" w:rsidR="00083E77" w:rsidRDefault="00083E77" w:rsidP="00081C8B"/>
    <w:p w14:paraId="542C1285" w14:textId="77777777" w:rsidR="00083E77" w:rsidRDefault="00083E77" w:rsidP="00081C8B"/>
    <w:p w14:paraId="39CF5EF8" w14:textId="77777777" w:rsidR="00083E77" w:rsidRDefault="00083E77" w:rsidP="00081C8B"/>
    <w:p w14:paraId="637B2416" w14:textId="77777777" w:rsidR="00083E77" w:rsidRDefault="00083E77" w:rsidP="00081C8B"/>
  </w:endnote>
  <w:endnote w:type="continuationSeparator" w:id="0">
    <w:p w14:paraId="3A5AA90E" w14:textId="77777777" w:rsidR="00083E77" w:rsidRDefault="00083E77" w:rsidP="00783181">
      <w:r>
        <w:continuationSeparator/>
      </w:r>
    </w:p>
    <w:p w14:paraId="43145574" w14:textId="77777777" w:rsidR="00083E77" w:rsidRDefault="00083E77"/>
    <w:p w14:paraId="7E1F1509" w14:textId="77777777" w:rsidR="00083E77" w:rsidRDefault="00083E77" w:rsidP="00081C8B"/>
    <w:p w14:paraId="0976E891" w14:textId="77777777" w:rsidR="00083E77" w:rsidRDefault="00083E77" w:rsidP="00081C8B"/>
    <w:p w14:paraId="31C4C48A" w14:textId="77777777" w:rsidR="00083E77" w:rsidRDefault="00083E77" w:rsidP="00081C8B"/>
    <w:p w14:paraId="64B4AF02" w14:textId="77777777" w:rsidR="00083E77" w:rsidRDefault="00083E77" w:rsidP="00081C8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Times New Roman (Hoofdtekst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venir Medium">
    <w:charset w:val="00"/>
    <w:family w:val="auto"/>
    <w:pitch w:val="variable"/>
    <w:sig w:usb0="800000AF" w:usb1="5000204A" w:usb2="00000000" w:usb3="00000000" w:csb0="0000009B" w:csb1="00000000"/>
  </w:font>
  <w:font w:name="AVENIR MEDIUM OBLIQUE">
    <w:charset w:val="00"/>
    <w:family w:val="auto"/>
    <w:pitch w:val="variable"/>
    <w:sig w:usb0="800000AF" w:usb1="5000204A" w:usb2="00000000" w:usb3="00000000" w:csb0="0000009B" w:csb1="00000000"/>
  </w:font>
  <w:font w:name="AppleSystemUIFont">
    <w:altName w:val="Calibri"/>
    <w:charset w:val="00"/>
    <w:family w:val="auto"/>
    <w:pitch w:val="default"/>
    <w:sig w:usb0="00000003" w:usb1="00000000" w:usb2="00000000" w:usb3="00000000" w:csb0="00000001" w:csb1="00000000"/>
  </w:font>
  <w:font w:name="Avenir Book">
    <w:charset w:val="00"/>
    <w:family w:val="auto"/>
    <w:pitch w:val="variable"/>
    <w:sig w:usb0="800000AF" w:usb1="5000204A" w:usb2="00000000" w:usb3="00000000" w:csb0="0000009B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Poppins SemiBold">
    <w:charset w:val="EE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992687357"/>
      <w:docPartObj>
        <w:docPartGallery w:val="Page Numbers (Bottom of Page)"/>
        <w:docPartUnique/>
      </w:docPartObj>
    </w:sdtPr>
    <w:sdtContent>
      <w:p w14:paraId="44D89BFE" w14:textId="77777777" w:rsidR="008A2465" w:rsidRDefault="008A2465" w:rsidP="00F6729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44E54254" w14:textId="77777777" w:rsidR="008A2465" w:rsidRDefault="008A2465" w:rsidP="008A2465">
    <w:pPr>
      <w:pStyle w:val="Stopka"/>
      <w:ind w:right="360"/>
    </w:pPr>
  </w:p>
  <w:p w14:paraId="2A2E6F4D" w14:textId="77777777" w:rsidR="00D23C4D" w:rsidRDefault="00D23C4D"/>
  <w:p w14:paraId="5270AE32" w14:textId="77777777" w:rsidR="00D23C4D" w:rsidRDefault="00D23C4D" w:rsidP="00081C8B"/>
  <w:p w14:paraId="47D78A1B" w14:textId="77777777" w:rsidR="00D23C4D" w:rsidRDefault="00D23C4D" w:rsidP="00081C8B"/>
  <w:p w14:paraId="32DA14C3" w14:textId="77777777" w:rsidR="00D23C4D" w:rsidRDefault="00D23C4D" w:rsidP="00081C8B"/>
  <w:p w14:paraId="735B4657" w14:textId="77777777" w:rsidR="00D23C4D" w:rsidRDefault="00D23C4D" w:rsidP="00081C8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  <w:rFonts w:ascii="Arial" w:hAnsi="Arial" w:cs="Arial"/>
        <w:b/>
        <w:bCs/>
        <w:color w:val="15ACD3" w:themeColor="accent3"/>
      </w:rPr>
      <w:id w:val="-1405369807"/>
      <w:docPartObj>
        <w:docPartGallery w:val="Page Numbers (Bottom of Page)"/>
        <w:docPartUnique/>
      </w:docPartObj>
    </w:sdtPr>
    <w:sdtEndPr>
      <w:rPr>
        <w:rStyle w:val="Numerstrony"/>
        <w:color w:val="00000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669833638"/>
          <w:docPartObj>
            <w:docPartGallery w:val="Page Numbers (Top of Page)"/>
            <w:docPartUnique/>
          </w:docPartObj>
        </w:sdtPr>
        <w:sdtEndPr>
          <w:rPr>
            <w:color w:val="000000"/>
          </w:rPr>
        </w:sdtEndPr>
        <w:sdtContent>
          <w:p w14:paraId="0165E555" w14:textId="77777777" w:rsidR="002E0083" w:rsidRPr="007D5D1A" w:rsidRDefault="002E0083" w:rsidP="002E0083">
            <w:pPr>
              <w:pStyle w:val="Stopka"/>
              <w:framePr w:w="1500" w:h="780" w:hRule="exact" w:wrap="none" w:vAnchor="text" w:hAnchor="page" w:x="10357" w:y="1"/>
              <w:spacing w:line="288" w:lineRule="auto"/>
              <w:rPr>
                <w:rStyle w:val="Numerstrony"/>
                <w:rFonts w:ascii="Arial" w:hAnsi="Arial" w:cs="Arial"/>
                <w:color w:val="000000"/>
                <w:sz w:val="16"/>
                <w:szCs w:val="16"/>
              </w:rPr>
            </w:pPr>
            <w:r w:rsidRPr="00904B7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PAGE </w:instrTex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  <w:r w:rsidRPr="007D5D1A">
              <w:rPr>
                <w:rFonts w:ascii="Arial" w:hAnsi="Arial" w:cs="Arial"/>
                <w:color w:val="000000"/>
                <w:sz w:val="16"/>
                <w:szCs w:val="16"/>
              </w:rPr>
              <w:t>/</w: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begin"/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instrText xml:space="preserve"> NUMPAGES  </w:instrTex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separate"/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  <w:r w:rsidRPr="007D5D1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fldChar w:fldCharType="end"/>
            </w:r>
          </w:p>
        </w:sdtContent>
      </w:sdt>
    </w:sdtContent>
  </w:sdt>
  <w:p w14:paraId="3D1B90CC" w14:textId="77777777" w:rsidR="006B0230" w:rsidRPr="002C4D0F" w:rsidRDefault="006B0230">
    <w:pPr>
      <w:pStyle w:val="Stopka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5F626" w14:textId="77777777" w:rsidR="00083E77" w:rsidRDefault="00083E77" w:rsidP="00081C8B">
      <w:r>
        <w:separator/>
      </w:r>
    </w:p>
  </w:footnote>
  <w:footnote w:type="continuationSeparator" w:id="0">
    <w:p w14:paraId="1A1D71DA" w14:textId="77777777" w:rsidR="00083E77" w:rsidRDefault="00083E77" w:rsidP="00081C8B">
      <w:r>
        <w:continuationSeparator/>
      </w:r>
    </w:p>
  </w:footnote>
  <w:footnote w:type="continuationNotice" w:id="1">
    <w:p w14:paraId="468D2FB6" w14:textId="77777777" w:rsidR="00083E77" w:rsidRDefault="00083E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87AA4" w14:textId="77777777" w:rsidR="00D23C4D" w:rsidRPr="005B798E" w:rsidRDefault="005B798E" w:rsidP="005B798E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89E09C8" wp14:editId="31EA03B7">
          <wp:simplePos x="0" y="0"/>
          <wp:positionH relativeFrom="column">
            <wp:posOffset>4571677</wp:posOffset>
          </wp:positionH>
          <wp:positionV relativeFrom="paragraph">
            <wp:posOffset>547204</wp:posOffset>
          </wp:positionV>
          <wp:extent cx="1515600" cy="604800"/>
          <wp:effectExtent l="0" t="0" r="0" b="5080"/>
          <wp:wrapTight wrapText="bothSides">
            <wp:wrapPolygon edited="0">
              <wp:start x="0" y="0"/>
              <wp:lineTo x="0" y="21328"/>
              <wp:lineTo x="21365" y="21328"/>
              <wp:lineTo x="21365" y="0"/>
              <wp:lineTo x="0" y="0"/>
            </wp:wrapPolygon>
          </wp:wrapTight>
          <wp:docPr id="9" name="Afbeelding 16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Afbeelding 16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5600" cy="6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C6EBF"/>
    <w:multiLevelType w:val="hybridMultilevel"/>
    <w:tmpl w:val="D24641F2"/>
    <w:lvl w:ilvl="0" w:tplc="4392A29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910690"/>
    <w:multiLevelType w:val="hybridMultilevel"/>
    <w:tmpl w:val="793671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67529E3"/>
    <w:multiLevelType w:val="hybridMultilevel"/>
    <w:tmpl w:val="3B244190"/>
    <w:lvl w:ilvl="0" w:tplc="F8C64510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232B6A"/>
    <w:multiLevelType w:val="hybridMultilevel"/>
    <w:tmpl w:val="3AA667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C67627"/>
    <w:multiLevelType w:val="hybridMultilevel"/>
    <w:tmpl w:val="220814D0"/>
    <w:lvl w:ilvl="0" w:tplc="51C090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220C5"/>
    <w:multiLevelType w:val="hybridMultilevel"/>
    <w:tmpl w:val="8CA28FCC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2D3A97"/>
    <w:multiLevelType w:val="hybridMultilevel"/>
    <w:tmpl w:val="03203B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876E36"/>
    <w:multiLevelType w:val="hybridMultilevel"/>
    <w:tmpl w:val="C5A6EE88"/>
    <w:lvl w:ilvl="0" w:tplc="51C090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5769B1"/>
    <w:multiLevelType w:val="hybridMultilevel"/>
    <w:tmpl w:val="13749058"/>
    <w:lvl w:ilvl="0" w:tplc="2ACE9D6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A293A60"/>
    <w:multiLevelType w:val="hybridMultilevel"/>
    <w:tmpl w:val="65E6B578"/>
    <w:lvl w:ilvl="0" w:tplc="200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E4562"/>
    <w:multiLevelType w:val="hybridMultilevel"/>
    <w:tmpl w:val="1BDAFD74"/>
    <w:lvl w:ilvl="0" w:tplc="51C09092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C7AB9"/>
    <w:multiLevelType w:val="hybridMultilevel"/>
    <w:tmpl w:val="9F32ABEC"/>
    <w:lvl w:ilvl="0" w:tplc="E5F476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0A5AA9"/>
    <w:multiLevelType w:val="hybridMultilevel"/>
    <w:tmpl w:val="7A489196"/>
    <w:lvl w:ilvl="0" w:tplc="4392A290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145F9B"/>
    <w:multiLevelType w:val="hybridMultilevel"/>
    <w:tmpl w:val="B9162E9C"/>
    <w:lvl w:ilvl="0" w:tplc="78304B18">
      <w:start w:val="1"/>
      <w:numFmt w:val="decimal"/>
      <w:pStyle w:val="EDIInhoudsopgaveHoofd"/>
      <w:lvlText w:val="%1."/>
      <w:lvlJc w:val="left"/>
      <w:pPr>
        <w:ind w:left="2771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632" w:hanging="360"/>
      </w:pPr>
    </w:lvl>
    <w:lvl w:ilvl="2" w:tplc="0413001B" w:tentative="1">
      <w:start w:val="1"/>
      <w:numFmt w:val="lowerRoman"/>
      <w:lvlText w:val="%3."/>
      <w:lvlJc w:val="right"/>
      <w:pPr>
        <w:ind w:left="4352" w:hanging="180"/>
      </w:pPr>
    </w:lvl>
    <w:lvl w:ilvl="3" w:tplc="0413000F" w:tentative="1">
      <w:start w:val="1"/>
      <w:numFmt w:val="decimal"/>
      <w:lvlText w:val="%4."/>
      <w:lvlJc w:val="left"/>
      <w:pPr>
        <w:ind w:left="5072" w:hanging="360"/>
      </w:pPr>
    </w:lvl>
    <w:lvl w:ilvl="4" w:tplc="04130019" w:tentative="1">
      <w:start w:val="1"/>
      <w:numFmt w:val="lowerLetter"/>
      <w:lvlText w:val="%5."/>
      <w:lvlJc w:val="left"/>
      <w:pPr>
        <w:ind w:left="5792" w:hanging="360"/>
      </w:pPr>
    </w:lvl>
    <w:lvl w:ilvl="5" w:tplc="0413001B" w:tentative="1">
      <w:start w:val="1"/>
      <w:numFmt w:val="lowerRoman"/>
      <w:lvlText w:val="%6."/>
      <w:lvlJc w:val="right"/>
      <w:pPr>
        <w:ind w:left="6512" w:hanging="180"/>
      </w:pPr>
    </w:lvl>
    <w:lvl w:ilvl="6" w:tplc="0413000F" w:tentative="1">
      <w:start w:val="1"/>
      <w:numFmt w:val="decimal"/>
      <w:lvlText w:val="%7."/>
      <w:lvlJc w:val="left"/>
      <w:pPr>
        <w:ind w:left="7232" w:hanging="360"/>
      </w:pPr>
    </w:lvl>
    <w:lvl w:ilvl="7" w:tplc="04130019" w:tentative="1">
      <w:start w:val="1"/>
      <w:numFmt w:val="lowerLetter"/>
      <w:lvlText w:val="%8."/>
      <w:lvlJc w:val="left"/>
      <w:pPr>
        <w:ind w:left="7952" w:hanging="360"/>
      </w:pPr>
    </w:lvl>
    <w:lvl w:ilvl="8" w:tplc="0413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14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BE7348"/>
    <w:multiLevelType w:val="hybridMultilevel"/>
    <w:tmpl w:val="9EC206A2"/>
    <w:lvl w:ilvl="0" w:tplc="E5F476E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862426076">
    <w:abstractNumId w:val="13"/>
  </w:num>
  <w:num w:numId="2" w16cid:durableId="1318338736">
    <w:abstractNumId w:val="14"/>
  </w:num>
  <w:num w:numId="3" w16cid:durableId="374547289">
    <w:abstractNumId w:val="6"/>
  </w:num>
  <w:num w:numId="4" w16cid:durableId="1778794044">
    <w:abstractNumId w:val="11"/>
  </w:num>
  <w:num w:numId="5" w16cid:durableId="1060129843">
    <w:abstractNumId w:val="15"/>
  </w:num>
  <w:num w:numId="6" w16cid:durableId="148837576">
    <w:abstractNumId w:val="0"/>
  </w:num>
  <w:num w:numId="7" w16cid:durableId="19094160">
    <w:abstractNumId w:val="5"/>
  </w:num>
  <w:num w:numId="8" w16cid:durableId="110831232">
    <w:abstractNumId w:val="12"/>
  </w:num>
  <w:num w:numId="9" w16cid:durableId="1078676509">
    <w:abstractNumId w:val="2"/>
  </w:num>
  <w:num w:numId="10" w16cid:durableId="840897726">
    <w:abstractNumId w:val="10"/>
  </w:num>
  <w:num w:numId="11" w16cid:durableId="1914705381">
    <w:abstractNumId w:val="9"/>
  </w:num>
  <w:num w:numId="12" w16cid:durableId="920914267">
    <w:abstractNumId w:val="7"/>
  </w:num>
  <w:num w:numId="13" w16cid:durableId="286856918">
    <w:abstractNumId w:val="4"/>
  </w:num>
  <w:num w:numId="14" w16cid:durableId="1275940802">
    <w:abstractNumId w:val="3"/>
  </w:num>
  <w:num w:numId="15" w16cid:durableId="295531407">
    <w:abstractNumId w:val="1"/>
  </w:num>
  <w:num w:numId="16" w16cid:durableId="158120809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0" w:nlCheck="1" w:checkStyle="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212"/>
    <w:rsid w:val="000046C9"/>
    <w:rsid w:val="00010251"/>
    <w:rsid w:val="00021533"/>
    <w:rsid w:val="00033EC1"/>
    <w:rsid w:val="0003789A"/>
    <w:rsid w:val="00046C62"/>
    <w:rsid w:val="000572F3"/>
    <w:rsid w:val="000633B3"/>
    <w:rsid w:val="00064CF8"/>
    <w:rsid w:val="00070F41"/>
    <w:rsid w:val="00072B15"/>
    <w:rsid w:val="00075FD9"/>
    <w:rsid w:val="00077B20"/>
    <w:rsid w:val="00080383"/>
    <w:rsid w:val="00080F99"/>
    <w:rsid w:val="00081C8B"/>
    <w:rsid w:val="00083E77"/>
    <w:rsid w:val="00096B12"/>
    <w:rsid w:val="000A664D"/>
    <w:rsid w:val="000B103E"/>
    <w:rsid w:val="000B2CE1"/>
    <w:rsid w:val="000B4373"/>
    <w:rsid w:val="000B6632"/>
    <w:rsid w:val="000C2141"/>
    <w:rsid w:val="000E50DA"/>
    <w:rsid w:val="000F7444"/>
    <w:rsid w:val="0010211D"/>
    <w:rsid w:val="001141B4"/>
    <w:rsid w:val="00122CBC"/>
    <w:rsid w:val="0013181B"/>
    <w:rsid w:val="001407D5"/>
    <w:rsid w:val="00162FEE"/>
    <w:rsid w:val="001662E2"/>
    <w:rsid w:val="00187624"/>
    <w:rsid w:val="00193D2E"/>
    <w:rsid w:val="001A1C5E"/>
    <w:rsid w:val="001B2462"/>
    <w:rsid w:val="001B5B5E"/>
    <w:rsid w:val="001C4325"/>
    <w:rsid w:val="001F2081"/>
    <w:rsid w:val="00201336"/>
    <w:rsid w:val="002030F4"/>
    <w:rsid w:val="002134FD"/>
    <w:rsid w:val="0021468E"/>
    <w:rsid w:val="0022061F"/>
    <w:rsid w:val="00227B99"/>
    <w:rsid w:val="00230946"/>
    <w:rsid w:val="00246327"/>
    <w:rsid w:val="00247C19"/>
    <w:rsid w:val="00264398"/>
    <w:rsid w:val="002734C2"/>
    <w:rsid w:val="0027698C"/>
    <w:rsid w:val="00280A26"/>
    <w:rsid w:val="00294259"/>
    <w:rsid w:val="002A1F70"/>
    <w:rsid w:val="002A2CF7"/>
    <w:rsid w:val="002A315E"/>
    <w:rsid w:val="002B21D8"/>
    <w:rsid w:val="002B4592"/>
    <w:rsid w:val="002C25D2"/>
    <w:rsid w:val="002C4D0F"/>
    <w:rsid w:val="002D2653"/>
    <w:rsid w:val="002D5B0E"/>
    <w:rsid w:val="002D7DD7"/>
    <w:rsid w:val="002E0083"/>
    <w:rsid w:val="002F3204"/>
    <w:rsid w:val="002F490E"/>
    <w:rsid w:val="002F526B"/>
    <w:rsid w:val="003044AD"/>
    <w:rsid w:val="003213B7"/>
    <w:rsid w:val="00321454"/>
    <w:rsid w:val="003501A1"/>
    <w:rsid w:val="00351536"/>
    <w:rsid w:val="003515F9"/>
    <w:rsid w:val="003529A8"/>
    <w:rsid w:val="00372C4B"/>
    <w:rsid w:val="00381AFC"/>
    <w:rsid w:val="00385665"/>
    <w:rsid w:val="00393EDA"/>
    <w:rsid w:val="00394994"/>
    <w:rsid w:val="0039589A"/>
    <w:rsid w:val="003A0C9D"/>
    <w:rsid w:val="003A181C"/>
    <w:rsid w:val="003A20F0"/>
    <w:rsid w:val="003B3A08"/>
    <w:rsid w:val="003D5F0F"/>
    <w:rsid w:val="00412F2F"/>
    <w:rsid w:val="004157FD"/>
    <w:rsid w:val="004216C9"/>
    <w:rsid w:val="00424C5F"/>
    <w:rsid w:val="00433B72"/>
    <w:rsid w:val="004361A9"/>
    <w:rsid w:val="00445295"/>
    <w:rsid w:val="00453E3C"/>
    <w:rsid w:val="0048655E"/>
    <w:rsid w:val="0049142D"/>
    <w:rsid w:val="004A09FF"/>
    <w:rsid w:val="004D0663"/>
    <w:rsid w:val="004D41C4"/>
    <w:rsid w:val="004D5429"/>
    <w:rsid w:val="004D6B1F"/>
    <w:rsid w:val="004F20D9"/>
    <w:rsid w:val="00514855"/>
    <w:rsid w:val="005414E1"/>
    <w:rsid w:val="005630B9"/>
    <w:rsid w:val="00566AEF"/>
    <w:rsid w:val="00566E3C"/>
    <w:rsid w:val="005840AD"/>
    <w:rsid w:val="00587FB6"/>
    <w:rsid w:val="00593F95"/>
    <w:rsid w:val="00595E13"/>
    <w:rsid w:val="005A1024"/>
    <w:rsid w:val="005A1F36"/>
    <w:rsid w:val="005A3800"/>
    <w:rsid w:val="005A7333"/>
    <w:rsid w:val="005B3C15"/>
    <w:rsid w:val="005B5A33"/>
    <w:rsid w:val="005B798E"/>
    <w:rsid w:val="005D26F1"/>
    <w:rsid w:val="005E5C8F"/>
    <w:rsid w:val="005F6369"/>
    <w:rsid w:val="00623071"/>
    <w:rsid w:val="00627A4F"/>
    <w:rsid w:val="00641C83"/>
    <w:rsid w:val="006607C1"/>
    <w:rsid w:val="006674F8"/>
    <w:rsid w:val="00667DF5"/>
    <w:rsid w:val="0067120F"/>
    <w:rsid w:val="006723DA"/>
    <w:rsid w:val="00680FD4"/>
    <w:rsid w:val="00683F02"/>
    <w:rsid w:val="00694122"/>
    <w:rsid w:val="006A1F0D"/>
    <w:rsid w:val="006A3E18"/>
    <w:rsid w:val="006B0230"/>
    <w:rsid w:val="006C5AFA"/>
    <w:rsid w:val="006C6DA6"/>
    <w:rsid w:val="006E10C4"/>
    <w:rsid w:val="006E2D25"/>
    <w:rsid w:val="006E3807"/>
    <w:rsid w:val="006F72ED"/>
    <w:rsid w:val="0070083C"/>
    <w:rsid w:val="00703AF4"/>
    <w:rsid w:val="00704566"/>
    <w:rsid w:val="007061B0"/>
    <w:rsid w:val="0071470D"/>
    <w:rsid w:val="0072168E"/>
    <w:rsid w:val="00721A06"/>
    <w:rsid w:val="00731702"/>
    <w:rsid w:val="0073694A"/>
    <w:rsid w:val="00741F51"/>
    <w:rsid w:val="007452C4"/>
    <w:rsid w:val="00753E28"/>
    <w:rsid w:val="00757F96"/>
    <w:rsid w:val="00761151"/>
    <w:rsid w:val="007712A4"/>
    <w:rsid w:val="00775BF8"/>
    <w:rsid w:val="00783181"/>
    <w:rsid w:val="00792789"/>
    <w:rsid w:val="007941A5"/>
    <w:rsid w:val="007A2F6E"/>
    <w:rsid w:val="007A71D2"/>
    <w:rsid w:val="007B7682"/>
    <w:rsid w:val="007C41AA"/>
    <w:rsid w:val="007D1D61"/>
    <w:rsid w:val="007D5D1A"/>
    <w:rsid w:val="007E0B2D"/>
    <w:rsid w:val="007E42E4"/>
    <w:rsid w:val="007E4979"/>
    <w:rsid w:val="007F0664"/>
    <w:rsid w:val="007F0F89"/>
    <w:rsid w:val="007F41A5"/>
    <w:rsid w:val="007F594E"/>
    <w:rsid w:val="007F6B43"/>
    <w:rsid w:val="00803194"/>
    <w:rsid w:val="00804605"/>
    <w:rsid w:val="008132F3"/>
    <w:rsid w:val="00833D07"/>
    <w:rsid w:val="00834CF8"/>
    <w:rsid w:val="0084224E"/>
    <w:rsid w:val="00843D0D"/>
    <w:rsid w:val="00845FCD"/>
    <w:rsid w:val="00846663"/>
    <w:rsid w:val="0086526E"/>
    <w:rsid w:val="00865F04"/>
    <w:rsid w:val="00870206"/>
    <w:rsid w:val="00873DB3"/>
    <w:rsid w:val="008746B7"/>
    <w:rsid w:val="00876282"/>
    <w:rsid w:val="00880E7B"/>
    <w:rsid w:val="00883F9A"/>
    <w:rsid w:val="008A1D96"/>
    <w:rsid w:val="008A216D"/>
    <w:rsid w:val="008A2465"/>
    <w:rsid w:val="008A3CA1"/>
    <w:rsid w:val="008A3D86"/>
    <w:rsid w:val="008C2AD4"/>
    <w:rsid w:val="008C6C3A"/>
    <w:rsid w:val="008E0E2A"/>
    <w:rsid w:val="00902E55"/>
    <w:rsid w:val="00906DA6"/>
    <w:rsid w:val="00916DF7"/>
    <w:rsid w:val="0094271D"/>
    <w:rsid w:val="0095254F"/>
    <w:rsid w:val="00955999"/>
    <w:rsid w:val="00976C79"/>
    <w:rsid w:val="00986210"/>
    <w:rsid w:val="009B2EBE"/>
    <w:rsid w:val="009C38A8"/>
    <w:rsid w:val="009C3A69"/>
    <w:rsid w:val="009D210D"/>
    <w:rsid w:val="009D2DF4"/>
    <w:rsid w:val="009D3A53"/>
    <w:rsid w:val="00A006AA"/>
    <w:rsid w:val="00A06232"/>
    <w:rsid w:val="00A161B4"/>
    <w:rsid w:val="00A21EC5"/>
    <w:rsid w:val="00A23520"/>
    <w:rsid w:val="00A23F51"/>
    <w:rsid w:val="00A30CCC"/>
    <w:rsid w:val="00A32A8E"/>
    <w:rsid w:val="00A337E3"/>
    <w:rsid w:val="00A402D2"/>
    <w:rsid w:val="00A4226D"/>
    <w:rsid w:val="00A43A46"/>
    <w:rsid w:val="00A46934"/>
    <w:rsid w:val="00A47366"/>
    <w:rsid w:val="00A53040"/>
    <w:rsid w:val="00A56222"/>
    <w:rsid w:val="00A61887"/>
    <w:rsid w:val="00A747A0"/>
    <w:rsid w:val="00A82423"/>
    <w:rsid w:val="00A85F77"/>
    <w:rsid w:val="00A87CE1"/>
    <w:rsid w:val="00AB6465"/>
    <w:rsid w:val="00AB73C4"/>
    <w:rsid w:val="00AB7E58"/>
    <w:rsid w:val="00AC3764"/>
    <w:rsid w:val="00AD7FF0"/>
    <w:rsid w:val="00B00768"/>
    <w:rsid w:val="00B0663D"/>
    <w:rsid w:val="00B134DE"/>
    <w:rsid w:val="00B2351F"/>
    <w:rsid w:val="00B275A6"/>
    <w:rsid w:val="00B40E82"/>
    <w:rsid w:val="00B41635"/>
    <w:rsid w:val="00B445A1"/>
    <w:rsid w:val="00B44D40"/>
    <w:rsid w:val="00B6456A"/>
    <w:rsid w:val="00B741EE"/>
    <w:rsid w:val="00B80FD1"/>
    <w:rsid w:val="00B969C0"/>
    <w:rsid w:val="00B97605"/>
    <w:rsid w:val="00B97B75"/>
    <w:rsid w:val="00BA0068"/>
    <w:rsid w:val="00BA2173"/>
    <w:rsid w:val="00BB4212"/>
    <w:rsid w:val="00BC37C3"/>
    <w:rsid w:val="00BC71D7"/>
    <w:rsid w:val="00BD75B3"/>
    <w:rsid w:val="00BF0835"/>
    <w:rsid w:val="00C02C8B"/>
    <w:rsid w:val="00C04B50"/>
    <w:rsid w:val="00C06EB1"/>
    <w:rsid w:val="00C15625"/>
    <w:rsid w:val="00C15648"/>
    <w:rsid w:val="00C15680"/>
    <w:rsid w:val="00C2678E"/>
    <w:rsid w:val="00C41A89"/>
    <w:rsid w:val="00C4338D"/>
    <w:rsid w:val="00C54338"/>
    <w:rsid w:val="00C6067A"/>
    <w:rsid w:val="00C63375"/>
    <w:rsid w:val="00C70EB0"/>
    <w:rsid w:val="00C77254"/>
    <w:rsid w:val="00C80E81"/>
    <w:rsid w:val="00C81364"/>
    <w:rsid w:val="00C856C9"/>
    <w:rsid w:val="00CA3104"/>
    <w:rsid w:val="00CB337B"/>
    <w:rsid w:val="00CB3D56"/>
    <w:rsid w:val="00CB57C6"/>
    <w:rsid w:val="00CC06F5"/>
    <w:rsid w:val="00CC40FB"/>
    <w:rsid w:val="00CD0E5B"/>
    <w:rsid w:val="00CD6EDB"/>
    <w:rsid w:val="00CD7620"/>
    <w:rsid w:val="00CE14B0"/>
    <w:rsid w:val="00CE23B7"/>
    <w:rsid w:val="00CE6763"/>
    <w:rsid w:val="00CF6F82"/>
    <w:rsid w:val="00D0563B"/>
    <w:rsid w:val="00D05DD3"/>
    <w:rsid w:val="00D1452B"/>
    <w:rsid w:val="00D21B93"/>
    <w:rsid w:val="00D23C4D"/>
    <w:rsid w:val="00D240DF"/>
    <w:rsid w:val="00D27FA0"/>
    <w:rsid w:val="00D42C97"/>
    <w:rsid w:val="00D4448B"/>
    <w:rsid w:val="00D474BD"/>
    <w:rsid w:val="00D53B2B"/>
    <w:rsid w:val="00D53D68"/>
    <w:rsid w:val="00D54E36"/>
    <w:rsid w:val="00D61AE5"/>
    <w:rsid w:val="00D6730B"/>
    <w:rsid w:val="00D74210"/>
    <w:rsid w:val="00D81C37"/>
    <w:rsid w:val="00D9487B"/>
    <w:rsid w:val="00D96162"/>
    <w:rsid w:val="00DA3508"/>
    <w:rsid w:val="00DB3A84"/>
    <w:rsid w:val="00DC715A"/>
    <w:rsid w:val="00DD586F"/>
    <w:rsid w:val="00DE184B"/>
    <w:rsid w:val="00DE52AE"/>
    <w:rsid w:val="00E022FF"/>
    <w:rsid w:val="00E05230"/>
    <w:rsid w:val="00E13E1D"/>
    <w:rsid w:val="00E15BC8"/>
    <w:rsid w:val="00E234A8"/>
    <w:rsid w:val="00E235DB"/>
    <w:rsid w:val="00E328FC"/>
    <w:rsid w:val="00E34D98"/>
    <w:rsid w:val="00E375FE"/>
    <w:rsid w:val="00E5069B"/>
    <w:rsid w:val="00E6213E"/>
    <w:rsid w:val="00E66161"/>
    <w:rsid w:val="00E85912"/>
    <w:rsid w:val="00E863D4"/>
    <w:rsid w:val="00E96718"/>
    <w:rsid w:val="00EA66BD"/>
    <w:rsid w:val="00EB6A6D"/>
    <w:rsid w:val="00EC3751"/>
    <w:rsid w:val="00ED611D"/>
    <w:rsid w:val="00F10FD1"/>
    <w:rsid w:val="00F2757B"/>
    <w:rsid w:val="00F41112"/>
    <w:rsid w:val="00F45E74"/>
    <w:rsid w:val="00F62F53"/>
    <w:rsid w:val="00F66676"/>
    <w:rsid w:val="00F66790"/>
    <w:rsid w:val="00F738E1"/>
    <w:rsid w:val="00FA1BC7"/>
    <w:rsid w:val="00FA3EF7"/>
    <w:rsid w:val="00FB4158"/>
    <w:rsid w:val="00FC3D34"/>
    <w:rsid w:val="00FD7D05"/>
    <w:rsid w:val="00FE0D2A"/>
    <w:rsid w:val="00FE0EA6"/>
    <w:rsid w:val="00FF14C4"/>
    <w:rsid w:val="00FF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1D8F75"/>
  <w15:chartTrackingRefBased/>
  <w15:docId w15:val="{CAAB8DE9-842F-4841-8004-8F150A724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Theme="minorEastAsia" w:hAnsi="Microsoft Sans Serif" w:cs="Times New Roman (Hoofdtekst CS)"/>
        <w:color w:val="494949" w:themeColor="text1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Body"/>
    <w:qFormat/>
    <w:rsid w:val="00081C8B"/>
    <w:pPr>
      <w:spacing w:line="288" w:lineRule="auto"/>
    </w:pPr>
    <w:rPr>
      <w:sz w:val="22"/>
      <w:lang w:val="en-US"/>
    </w:rPr>
  </w:style>
  <w:style w:type="paragraph" w:styleId="Nagwek1">
    <w:name w:val="heading 1"/>
    <w:aliases w:val="Title 1"/>
    <w:basedOn w:val="Normalny"/>
    <w:next w:val="Normalny"/>
    <w:link w:val="Nagwek1Znak"/>
    <w:uiPriority w:val="9"/>
    <w:qFormat/>
    <w:rsid w:val="005B798E"/>
    <w:pPr>
      <w:keepNext/>
      <w:keepLines/>
      <w:spacing w:before="480" w:after="120"/>
      <w:outlineLvl w:val="0"/>
    </w:pPr>
    <w:rPr>
      <w:rFonts w:eastAsiaTheme="majorEastAsia" w:cstheme="majorBidi"/>
      <w:b/>
      <w:bCs/>
      <w:sz w:val="4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0B43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0B437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DD1B8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B437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B437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A7B5C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B437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B43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B437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9DD1B8" w:themeColor="accent1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B437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767676" w:themeColor="text1" w:themeTint="B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DISubtitel">
    <w:name w:val="EDI Subtitel"/>
    <w:basedOn w:val="Normalny"/>
    <w:rsid w:val="002D7DD7"/>
    <w:pPr>
      <w:spacing w:after="160"/>
      <w:ind w:left="2552" w:right="1134"/>
    </w:pPr>
    <w:rPr>
      <w:rFonts w:ascii="Avenir Medium" w:hAnsi="Avenir Medium"/>
      <w:color w:val="A3A3A3" w:themeColor="text1" w:themeTint="80"/>
    </w:rPr>
  </w:style>
  <w:style w:type="paragraph" w:customStyle="1" w:styleId="EDISubSubtitel">
    <w:name w:val="EDI SubSubtitel"/>
    <w:basedOn w:val="EDISubtitel"/>
    <w:rsid w:val="002D7DD7"/>
  </w:style>
  <w:style w:type="paragraph" w:customStyle="1" w:styleId="EDIQuote">
    <w:name w:val="EDI Quote"/>
    <w:basedOn w:val="Normalny"/>
    <w:rsid w:val="002D7DD7"/>
    <w:pPr>
      <w:spacing w:after="160"/>
      <w:ind w:left="2552" w:right="1134"/>
    </w:pPr>
    <w:rPr>
      <w:rFonts w:ascii="AVENIR MEDIUM OBLIQUE" w:hAnsi="AVENIR MEDIUM OBLIQUE" w:cs="AppleSystemUIFont"/>
      <w:i/>
      <w:iCs/>
      <w:color w:val="888888" w:themeColor="text1" w:themeTint="A6"/>
      <w:sz w:val="36"/>
      <w:szCs w:val="36"/>
    </w:rPr>
  </w:style>
  <w:style w:type="paragraph" w:customStyle="1" w:styleId="EDIPaginainformatie">
    <w:name w:val="EDI Pagina informatie"/>
    <w:basedOn w:val="Nagwek"/>
    <w:rsid w:val="002D7DD7"/>
    <w:pPr>
      <w:framePr w:wrap="none" w:vAnchor="text" w:hAnchor="margin" w:xAlign="right" w:y="1"/>
      <w:spacing w:after="160"/>
      <w:ind w:left="2160"/>
    </w:pPr>
    <w:rPr>
      <w:rFonts w:ascii="Avenir Book" w:hAnsi="Avenir Book"/>
      <w:color w:val="B4B5B4"/>
      <w:sz w:val="21"/>
      <w:szCs w:val="21"/>
    </w:rPr>
  </w:style>
  <w:style w:type="paragraph" w:styleId="Nagwek">
    <w:name w:val="header"/>
    <w:basedOn w:val="Normalny"/>
    <w:link w:val="NagwekZnak"/>
    <w:uiPriority w:val="99"/>
    <w:unhideWhenUsed/>
    <w:rsid w:val="002D7D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7DD7"/>
  </w:style>
  <w:style w:type="paragraph" w:customStyle="1" w:styleId="EDIInleidend">
    <w:name w:val="EDI Inleidend"/>
    <w:rsid w:val="002D7DD7"/>
    <w:pPr>
      <w:spacing w:after="160" w:line="288" w:lineRule="auto"/>
      <w:ind w:left="2552" w:right="1134"/>
    </w:pPr>
    <w:rPr>
      <w:rFonts w:ascii="Helvetica" w:eastAsia="Times New Roman" w:hAnsi="Helvetica" w:cs="Times New Roman"/>
      <w:b/>
      <w:bCs/>
      <w:color w:val="7F7F7F"/>
      <w:sz w:val="19"/>
      <w:szCs w:val="19"/>
      <w:shd w:val="clear" w:color="auto" w:fill="FFFFFF"/>
      <w:lang w:eastAsia="nl-NL"/>
    </w:rPr>
  </w:style>
  <w:style w:type="paragraph" w:customStyle="1" w:styleId="EDIInhoudsopgaveSub">
    <w:name w:val="EDI Inhoudsopgave Sub"/>
    <w:basedOn w:val="Normalny"/>
    <w:rsid w:val="002D7DD7"/>
    <w:pPr>
      <w:spacing w:after="160"/>
      <w:ind w:left="2552"/>
    </w:pPr>
    <w:rPr>
      <w:color w:val="FFFFFF" w:themeColor="background1"/>
      <w:szCs w:val="20"/>
    </w:rPr>
  </w:style>
  <w:style w:type="paragraph" w:customStyle="1" w:styleId="EDIDocumentnaam">
    <w:name w:val="EDI Documentnaam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60"/>
      <w:szCs w:val="60"/>
    </w:rPr>
  </w:style>
  <w:style w:type="paragraph" w:customStyle="1" w:styleId="EDIDocumentOndertitel">
    <w:name w:val="EDI Document Ondertitel"/>
    <w:basedOn w:val="Normalny"/>
    <w:rsid w:val="002D7DD7"/>
    <w:pPr>
      <w:spacing w:after="160"/>
      <w:ind w:left="2552"/>
    </w:pPr>
    <w:rPr>
      <w:rFonts w:ascii="Avenir Medium" w:hAnsi="Avenir Medium"/>
      <w:color w:val="FFFFFF" w:themeColor="background1"/>
      <w:sz w:val="26"/>
      <w:szCs w:val="26"/>
    </w:rPr>
  </w:style>
  <w:style w:type="paragraph" w:customStyle="1" w:styleId="EDIBodytekst">
    <w:name w:val="EDI Bodytekst"/>
    <w:basedOn w:val="Normalny"/>
    <w:rsid w:val="002D7DD7"/>
    <w:pPr>
      <w:spacing w:after="160"/>
      <w:ind w:left="2552" w:right="1134"/>
    </w:pPr>
    <w:rPr>
      <w:rFonts w:ascii="Helvetica" w:eastAsia="Times New Roman" w:hAnsi="Helvetica" w:cs="Times New Roman"/>
      <w:color w:val="A3A3A3" w:themeColor="text1" w:themeTint="80"/>
      <w:sz w:val="19"/>
      <w:szCs w:val="19"/>
      <w:shd w:val="clear" w:color="auto" w:fill="FFFFFF"/>
      <w:lang w:eastAsia="nl-NL"/>
    </w:rPr>
  </w:style>
  <w:style w:type="paragraph" w:customStyle="1" w:styleId="EDIInhoudsopgaveHoofd">
    <w:name w:val="EDI Inhoudsopgave Hoofd"/>
    <w:rsid w:val="002D7DD7"/>
    <w:pPr>
      <w:numPr>
        <w:numId w:val="1"/>
      </w:numPr>
      <w:spacing w:after="160"/>
    </w:pPr>
    <w:rPr>
      <w:rFonts w:ascii="Avenir Medium" w:hAnsi="Avenir Medium"/>
      <w:color w:val="FFFFFF" w:themeColor="background1"/>
    </w:rPr>
  </w:style>
  <w:style w:type="character" w:customStyle="1" w:styleId="Nagwek1Znak">
    <w:name w:val="Nagłówek 1 Znak"/>
    <w:aliases w:val="Title 1 Znak"/>
    <w:basedOn w:val="Domylnaczcionkaakapitu"/>
    <w:link w:val="Nagwek1"/>
    <w:uiPriority w:val="9"/>
    <w:rsid w:val="005B798E"/>
    <w:rPr>
      <w:rFonts w:eastAsiaTheme="majorEastAsia" w:cstheme="majorBidi"/>
      <w:b/>
      <w:bCs/>
      <w:sz w:val="48"/>
      <w:szCs w:val="28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0B4373"/>
    <w:rPr>
      <w:rFonts w:asciiTheme="majorHAnsi" w:eastAsiaTheme="majorEastAsia" w:hAnsiTheme="majorHAnsi" w:cstheme="majorBidi"/>
      <w:b/>
      <w:bCs/>
      <w:color w:val="9DD1B8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B4373"/>
    <w:rPr>
      <w:rFonts w:asciiTheme="majorHAnsi" w:eastAsiaTheme="majorEastAsia" w:hAnsiTheme="majorHAnsi" w:cstheme="majorBidi"/>
      <w:b/>
      <w:bCs/>
      <w:color w:val="9DD1B8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B4373"/>
    <w:rPr>
      <w:rFonts w:asciiTheme="majorHAnsi" w:eastAsiaTheme="majorEastAsia" w:hAnsiTheme="majorHAnsi" w:cstheme="majorBidi"/>
      <w:b/>
      <w:bCs/>
      <w:i/>
      <w:iCs/>
      <w:color w:val="9DD1B8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B4373"/>
    <w:rPr>
      <w:rFonts w:asciiTheme="majorHAnsi" w:eastAsiaTheme="majorEastAsia" w:hAnsiTheme="majorHAnsi" w:cstheme="majorBidi"/>
      <w:color w:val="3A7B5C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B4373"/>
    <w:rPr>
      <w:rFonts w:asciiTheme="majorHAnsi" w:eastAsiaTheme="majorEastAsia" w:hAnsiTheme="majorHAnsi" w:cstheme="majorBidi"/>
      <w:i/>
      <w:iCs/>
      <w:color w:val="3A7B5C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B4373"/>
    <w:rPr>
      <w:rFonts w:asciiTheme="majorHAnsi" w:eastAsiaTheme="majorEastAsia" w:hAnsiTheme="majorHAnsi" w:cstheme="majorBidi"/>
      <w:color w:val="9DD1B8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B4373"/>
    <w:rPr>
      <w:rFonts w:asciiTheme="majorHAnsi" w:eastAsiaTheme="majorEastAsia" w:hAnsiTheme="majorHAnsi" w:cstheme="majorBidi"/>
      <w:i/>
      <w:iCs/>
      <w:color w:val="767676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0B4373"/>
    <w:pPr>
      <w:spacing w:line="240" w:lineRule="auto"/>
    </w:pPr>
    <w:rPr>
      <w:b/>
      <w:bCs/>
      <w:color w:val="9DD1B8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rsid w:val="000B4373"/>
    <w:pPr>
      <w:pBdr>
        <w:bottom w:val="single" w:sz="8" w:space="4" w:color="9DD1B8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B4373"/>
    <w:rPr>
      <w:rFonts w:asciiTheme="majorHAnsi" w:eastAsiaTheme="majorEastAsia" w:hAnsiTheme="majorHAnsi" w:cstheme="majorBidi"/>
      <w:color w:val="057F67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rsid w:val="000B4373"/>
    <w:pPr>
      <w:numPr>
        <w:ilvl w:val="1"/>
      </w:numPr>
    </w:pPr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B4373"/>
    <w:rPr>
      <w:rFonts w:asciiTheme="majorHAnsi" w:eastAsiaTheme="majorEastAsia" w:hAnsiTheme="majorHAnsi" w:cstheme="majorBidi"/>
      <w:i/>
      <w:iCs/>
      <w:color w:val="9DD1B8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rsid w:val="000B4373"/>
    <w:rPr>
      <w:b/>
      <w:bCs/>
    </w:rPr>
  </w:style>
  <w:style w:type="character" w:styleId="Uwydatnienie">
    <w:name w:val="Emphasis"/>
    <w:basedOn w:val="Domylnaczcionkaakapitu"/>
    <w:uiPriority w:val="20"/>
    <w:rsid w:val="000B4373"/>
    <w:rPr>
      <w:i/>
      <w:iCs/>
    </w:rPr>
  </w:style>
  <w:style w:type="paragraph" w:styleId="Bezodstpw">
    <w:name w:val="No Spacing"/>
    <w:link w:val="BezodstpwZnak"/>
    <w:uiPriority w:val="1"/>
    <w:rsid w:val="000B4373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B4373"/>
  </w:style>
  <w:style w:type="paragraph" w:styleId="Akapitzlist">
    <w:name w:val="List Paragraph"/>
    <w:aliases w:val="FooterText,Bullet List,List Paragraph1,numbered,Paragraphe de liste1,Bulletr List Paragraph,r17qFA段落,r17qFA段落1,Listeafsnit1,Parágrafo da Lista1,List Paragraph2,List Paragraph21,Párrafo de lista1,リスト段落1,列出段落,列出段落1,Indicator Text"/>
    <w:basedOn w:val="Normalny"/>
    <w:link w:val="AkapitzlistZnak"/>
    <w:uiPriority w:val="34"/>
    <w:qFormat/>
    <w:rsid w:val="000B4373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rsid w:val="000B4373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0B4373"/>
    <w:rPr>
      <w:i/>
      <w:iCs/>
      <w:color w:val="494949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rsid w:val="000B4373"/>
    <w:pPr>
      <w:pBdr>
        <w:bottom w:val="single" w:sz="4" w:space="4" w:color="9DD1B8" w:themeColor="accent1"/>
      </w:pBdr>
      <w:spacing w:before="200" w:after="280"/>
      <w:ind w:left="936" w:right="936"/>
    </w:pPr>
    <w:rPr>
      <w:b/>
      <w:bCs/>
      <w:i/>
      <w:iCs/>
      <w:color w:val="9DD1B8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B4373"/>
    <w:rPr>
      <w:b/>
      <w:bCs/>
      <w:i/>
      <w:iCs/>
      <w:color w:val="9DD1B8" w:themeColor="accent1"/>
    </w:rPr>
  </w:style>
  <w:style w:type="character" w:styleId="Wyrnieniedelikatne">
    <w:name w:val="Subtle Emphasis"/>
    <w:basedOn w:val="Domylnaczcionkaakapitu"/>
    <w:uiPriority w:val="19"/>
    <w:rsid w:val="000B4373"/>
    <w:rPr>
      <w:i/>
      <w:iCs/>
      <w:color w:val="A4A4A4" w:themeColor="text1" w:themeTint="7F"/>
    </w:rPr>
  </w:style>
  <w:style w:type="character" w:styleId="Wyrnienieintensywne">
    <w:name w:val="Intense Emphasis"/>
    <w:basedOn w:val="Domylnaczcionkaakapitu"/>
    <w:uiPriority w:val="21"/>
    <w:rsid w:val="000B4373"/>
    <w:rPr>
      <w:b/>
      <w:bCs/>
      <w:i/>
      <w:iCs/>
      <w:color w:val="9DD1B8" w:themeColor="accent1"/>
    </w:rPr>
  </w:style>
  <w:style w:type="character" w:styleId="Odwoaniedelikatne">
    <w:name w:val="Subtle Reference"/>
    <w:basedOn w:val="Domylnaczcionkaakapitu"/>
    <w:uiPriority w:val="31"/>
    <w:rsid w:val="000B4373"/>
    <w:rPr>
      <w:smallCaps/>
      <w:color w:val="07AA8B" w:themeColor="accent2"/>
      <w:u w:val="single"/>
    </w:rPr>
  </w:style>
  <w:style w:type="character" w:styleId="Odwoanieintensywne">
    <w:name w:val="Intense Reference"/>
    <w:basedOn w:val="Domylnaczcionkaakapitu"/>
    <w:uiPriority w:val="32"/>
    <w:rsid w:val="000B4373"/>
    <w:rPr>
      <w:b/>
      <w:bCs/>
      <w:smallCaps/>
      <w:color w:val="07AA8B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rsid w:val="000B4373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B4373"/>
    <w:pPr>
      <w:outlineLvl w:val="9"/>
    </w:pPr>
  </w:style>
  <w:style w:type="paragraph" w:customStyle="1" w:styleId="PersonalName">
    <w:name w:val="Personal Name"/>
    <w:basedOn w:val="Tytu"/>
    <w:rsid w:val="000B4373"/>
    <w:rPr>
      <w:b/>
      <w:caps/>
      <w:color w:val="000000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0B43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4373"/>
  </w:style>
  <w:style w:type="paragraph" w:styleId="NormalnyWeb">
    <w:name w:val="Normal (Web)"/>
    <w:basedOn w:val="Normalny"/>
    <w:uiPriority w:val="99"/>
    <w:semiHidden/>
    <w:unhideWhenUsed/>
    <w:rsid w:val="00214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NL"/>
    </w:rPr>
  </w:style>
  <w:style w:type="paragraph" w:customStyle="1" w:styleId="Koptitels">
    <w:name w:val="Koptitels"/>
    <w:basedOn w:val="Normalny"/>
    <w:uiPriority w:val="99"/>
    <w:rsid w:val="00E34D98"/>
    <w:pPr>
      <w:suppressAutoHyphens/>
      <w:autoSpaceDE w:val="0"/>
      <w:autoSpaceDN w:val="0"/>
      <w:adjustRightInd w:val="0"/>
      <w:spacing w:after="227" w:line="560" w:lineRule="atLeast"/>
      <w:textAlignment w:val="center"/>
    </w:pPr>
    <w:rPr>
      <w:rFonts w:ascii="Poppins SemiBold" w:hAnsi="Poppins SemiBold" w:cs="Poppins SemiBold"/>
      <w:b/>
      <w:bCs/>
      <w:color w:val="000000"/>
      <w:spacing w:val="24"/>
      <w:sz w:val="48"/>
      <w:szCs w:val="48"/>
    </w:rPr>
  </w:style>
  <w:style w:type="character" w:styleId="Numerstrony">
    <w:name w:val="page number"/>
    <w:basedOn w:val="Domylnaczcionkaakapitu"/>
    <w:uiPriority w:val="99"/>
    <w:semiHidden/>
    <w:unhideWhenUsed/>
    <w:rsid w:val="00E34D98"/>
  </w:style>
  <w:style w:type="character" w:styleId="Odwoaniedokomentarza">
    <w:name w:val="annotation reference"/>
    <w:basedOn w:val="Domylnaczcionkaakapitu"/>
    <w:uiPriority w:val="99"/>
    <w:semiHidden/>
    <w:unhideWhenUsed/>
    <w:rsid w:val="00247C1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47C1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47C19"/>
    <w:rPr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7C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7C19"/>
    <w:rPr>
      <w:b/>
      <w:bCs/>
      <w:szCs w:val="20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F490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F490E"/>
    <w:rPr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F490E"/>
    <w:rPr>
      <w:vertAlign w:val="superscript"/>
    </w:rPr>
  </w:style>
  <w:style w:type="character" w:customStyle="1" w:styleId="AkapitzlistZnak">
    <w:name w:val="Akapit z listą Znak"/>
    <w:aliases w:val="FooterText Znak,Bullet List Znak,List Paragraph1 Znak,numbered Znak,Paragraphe de liste1 Znak,Bulletr List Paragraph Znak,r17qFA段落 Znak,r17qFA段落1 Znak,Listeafsnit1 Znak,Parágrafo da Lista1 Znak,List Paragraph2 Znak,リスト段落1 Znak"/>
    <w:basedOn w:val="Domylnaczcionkaakapitu"/>
    <w:link w:val="Akapitzlist"/>
    <w:uiPriority w:val="34"/>
    <w:qFormat/>
    <w:locked/>
    <w:rsid w:val="00BB4212"/>
    <w:rPr>
      <w:sz w:val="22"/>
      <w:lang w:val="en-US"/>
    </w:rPr>
  </w:style>
  <w:style w:type="paragraph" w:styleId="Poprawka">
    <w:name w:val="Revision"/>
    <w:hidden/>
    <w:uiPriority w:val="99"/>
    <w:semiHidden/>
    <w:rsid w:val="00CB3D56"/>
    <w:pPr>
      <w:spacing w:after="0" w:line="240" w:lineRule="auto"/>
    </w:pPr>
    <w:rPr>
      <w:sz w:val="22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2F2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2F2F"/>
    <w:rPr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2F2F"/>
    <w:rPr>
      <w:vertAlign w:val="superscript"/>
    </w:rPr>
  </w:style>
  <w:style w:type="table" w:styleId="Tabela-Siatka">
    <w:name w:val="Table Grid"/>
    <w:basedOn w:val="Standardowy"/>
    <w:uiPriority w:val="39"/>
    <w:rsid w:val="00DB3A84"/>
    <w:pPr>
      <w:spacing w:after="0" w:line="240" w:lineRule="auto"/>
    </w:pPr>
    <w:rPr>
      <w:rFonts w:eastAsia="Times New Roman"/>
      <w:color w:val="49494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3A84"/>
    <w:rPr>
      <w:color w:val="15ACD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2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7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weronika.wertelecka@plasticseurope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Plastics%20Europe\BLANK.dotx" TargetMode="External"/></Relationships>
</file>

<file path=word/theme/theme1.xml><?xml version="1.0" encoding="utf-8"?>
<a:theme xmlns:a="http://schemas.openxmlformats.org/drawingml/2006/main" name="PE-Theme-Word">
  <a:themeElements>
    <a:clrScheme name="PlasticsEurope-ThemeColours">
      <a:dk1>
        <a:srgbClr val="494949"/>
      </a:dk1>
      <a:lt1>
        <a:srgbClr val="FFFFFF"/>
      </a:lt1>
      <a:dk2>
        <a:srgbClr val="07AA8B"/>
      </a:dk2>
      <a:lt2>
        <a:srgbClr val="FFFFFF"/>
      </a:lt2>
      <a:accent1>
        <a:srgbClr val="9DD1B8"/>
      </a:accent1>
      <a:accent2>
        <a:srgbClr val="07AA8B"/>
      </a:accent2>
      <a:accent3>
        <a:srgbClr val="15ACD3"/>
      </a:accent3>
      <a:accent4>
        <a:srgbClr val="F9593C"/>
      </a:accent4>
      <a:accent5>
        <a:srgbClr val="FF9745"/>
      </a:accent5>
      <a:accent6>
        <a:srgbClr val="EBF0EA"/>
      </a:accent6>
      <a:hlink>
        <a:srgbClr val="15ACD3"/>
      </a:hlink>
      <a:folHlink>
        <a:srgbClr val="15ACD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2D26D62E6BD46B9CB77C47C49CAA1" ma:contentTypeVersion="16" ma:contentTypeDescription="Create a new document." ma:contentTypeScope="" ma:versionID="905e0100d1cb2a5fe4276d7d54c0d713">
  <xsd:schema xmlns:xsd="http://www.w3.org/2001/XMLSchema" xmlns:xs="http://www.w3.org/2001/XMLSchema" xmlns:p="http://schemas.microsoft.com/office/2006/metadata/properties" xmlns:ns2="b6474912-db89-42c7-8c8f-3d4ebdf27d80" xmlns:ns3="00aa7df1-b613-4fe3-ac4d-248b9e4ecb6e" targetNamespace="http://schemas.microsoft.com/office/2006/metadata/properties" ma:root="true" ma:fieldsID="91d683bc1dafd585b704700e6c03762e" ns2:_="" ns3:_="">
    <xsd:import namespace="b6474912-db89-42c7-8c8f-3d4ebdf27d80"/>
    <xsd:import namespace="00aa7df1-b613-4fe3-ac4d-248b9e4ecb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74912-db89-42c7-8c8f-3d4ebdf27d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a5e896a-de77-45f9-bdc0-492964027f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a7df1-b613-4fe3-ac4d-248b9e4ecb6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78b974-7678-46e3-99ff-1c7aa3348190}" ma:internalName="TaxCatchAll" ma:showField="CatchAllData" ma:web="00aa7df1-b613-4fe3-ac4d-248b9e4ecb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0aa7df1-b613-4fe3-ac4d-248b9e4ecb6e" xsi:nil="true"/>
    <lcf76f155ced4ddcb4097134ff3c332f xmlns="b6474912-db89-42c7-8c8f-3d4ebdf27d8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11CDE78-113D-0F4B-B0DD-919B0C3DD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02EFF4-449D-45AF-B569-57BB715AC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74912-db89-42c7-8c8f-3d4ebdf27d80"/>
    <ds:schemaRef ds:uri="00aa7df1-b613-4fe3-ac4d-248b9e4ecb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AA8568E-4D55-42A6-BB2E-0AF594E5EFE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5B17F83-5CB8-4439-A197-E83849C32BE0}">
  <ds:schemaRefs>
    <ds:schemaRef ds:uri="http://schemas.microsoft.com/office/2006/metadata/properties"/>
    <ds:schemaRef ds:uri="http://schemas.microsoft.com/office/infopath/2007/PartnerControls"/>
    <ds:schemaRef ds:uri="00aa7df1-b613-4fe3-ac4d-248b9e4ecb6e"/>
    <ds:schemaRef ds:uri="b6474912-db89-42c7-8c8f-3d4ebdf27d8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4</TotalTime>
  <Pages>2</Pages>
  <Words>550</Words>
  <Characters>3302</Characters>
  <Application>Microsoft Office Word</Application>
  <DocSecurity>0</DocSecurity>
  <Lines>27</Lines>
  <Paragraphs>7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AITKEN Sylvie</dc:creator>
  <cp:keywords/>
  <dc:description/>
  <cp:lastModifiedBy>Wertelecka Weronika</cp:lastModifiedBy>
  <cp:revision>4</cp:revision>
  <dcterms:created xsi:type="dcterms:W3CDTF">2023-06-03T08:46:00Z</dcterms:created>
  <dcterms:modified xsi:type="dcterms:W3CDTF">2023-06-03T08:48:00Z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0x0101003E55B0DAD0CD2F409E68FE5DE9EFCBA2</vt:lpwstr>
  </property>
</Properties>
</file>