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D5C08" w14:textId="6A2F1125" w:rsidR="009A5B94" w:rsidRDefault="00770B8B" w:rsidP="007D021F">
      <w:pPr>
        <w:spacing w:after="240" w:line="276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proofErr w:type="spellStart"/>
      <w:r w:rsidRPr="00770B8B">
        <w:rPr>
          <w:rFonts w:asciiTheme="minorHAnsi" w:hAnsiTheme="minorHAnsi" w:cstheme="minorHAnsi"/>
          <w:b/>
          <w:bCs/>
          <w:sz w:val="28"/>
          <w:szCs w:val="28"/>
        </w:rPr>
        <w:t>K</w:t>
      </w:r>
      <w:r>
        <w:rPr>
          <w:rFonts w:asciiTheme="minorHAnsi" w:hAnsiTheme="minorHAnsi" w:cstheme="minorHAnsi"/>
          <w:b/>
          <w:bCs/>
          <w:sz w:val="28"/>
          <w:szCs w:val="28"/>
        </w:rPr>
        <w:t>yndryl</w:t>
      </w:r>
      <w:proofErr w:type="spellEnd"/>
      <w:r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D4319E">
        <w:rPr>
          <w:rFonts w:asciiTheme="minorHAnsi" w:hAnsiTheme="minorHAnsi" w:cstheme="minorHAnsi"/>
          <w:b/>
          <w:bCs/>
          <w:sz w:val="28"/>
          <w:szCs w:val="28"/>
        </w:rPr>
        <w:t>uruchamia usługę reagowania na incydenty cybernety</w:t>
      </w:r>
      <w:r w:rsidR="00235344">
        <w:rPr>
          <w:rFonts w:asciiTheme="minorHAnsi" w:hAnsiTheme="minorHAnsi" w:cstheme="minorHAnsi"/>
          <w:b/>
          <w:bCs/>
          <w:sz w:val="28"/>
          <w:szCs w:val="28"/>
        </w:rPr>
        <w:t>czne</w:t>
      </w:r>
      <w:r w:rsidR="004D475A">
        <w:rPr>
          <w:rFonts w:asciiTheme="minorHAnsi" w:hAnsiTheme="minorHAnsi" w:cstheme="minorHAnsi"/>
          <w:b/>
          <w:bCs/>
          <w:sz w:val="28"/>
          <w:szCs w:val="28"/>
        </w:rPr>
        <w:t xml:space="preserve"> i</w:t>
      </w:r>
      <w:r w:rsidR="00382229">
        <w:rPr>
          <w:rFonts w:asciiTheme="minorHAnsi" w:hAnsiTheme="minorHAnsi" w:cstheme="minorHAnsi"/>
          <w:b/>
          <w:bCs/>
          <w:sz w:val="28"/>
          <w:szCs w:val="28"/>
        </w:rPr>
        <w:t> </w:t>
      </w:r>
      <w:r w:rsidR="004D475A">
        <w:rPr>
          <w:rFonts w:asciiTheme="minorHAnsi" w:hAnsiTheme="minorHAnsi" w:cstheme="minorHAnsi"/>
          <w:b/>
          <w:bCs/>
          <w:sz w:val="28"/>
          <w:szCs w:val="28"/>
        </w:rPr>
        <w:t>kryminalistyki cyfrowej</w:t>
      </w:r>
    </w:p>
    <w:p w14:paraId="2AC3F7EC" w14:textId="25294E0E" w:rsidR="00E061E6" w:rsidRDefault="00872794" w:rsidP="007D021F">
      <w:pPr>
        <w:spacing w:before="240" w:after="240" w:line="276" w:lineRule="auto"/>
        <w:jc w:val="both"/>
        <w:rPr>
          <w:rFonts w:asciiTheme="minorHAnsi" w:eastAsiaTheme="minorEastAsia" w:hAnsiTheme="minorHAnsi" w:cstheme="minorHAnsi"/>
          <w:b/>
          <w:bCs/>
          <w:sz w:val="22"/>
          <w:szCs w:val="22"/>
          <w:shd w:val="clear" w:color="auto" w:fill="FFFFFF"/>
        </w:rPr>
      </w:pPr>
      <w:r w:rsidRPr="006F743A">
        <w:rPr>
          <w:rFonts w:asciiTheme="minorHAnsi" w:eastAsiaTheme="minorEastAsia" w:hAnsiTheme="minorHAnsi" w:cstheme="minorHAnsi"/>
          <w:sz w:val="22"/>
          <w:szCs w:val="22"/>
          <w:shd w:val="clear" w:color="auto" w:fill="FFFFFF"/>
        </w:rPr>
        <w:t xml:space="preserve">Warszawa, </w:t>
      </w:r>
      <w:r w:rsidR="00E061E6">
        <w:rPr>
          <w:rFonts w:asciiTheme="minorHAnsi" w:eastAsiaTheme="minorEastAsia" w:hAnsiTheme="minorHAnsi" w:cstheme="minorHAnsi"/>
          <w:sz w:val="22"/>
          <w:szCs w:val="22"/>
          <w:shd w:val="clear" w:color="auto" w:fill="FFFFFF"/>
        </w:rPr>
        <w:t>2</w:t>
      </w:r>
      <w:r w:rsidR="00552B87">
        <w:rPr>
          <w:rFonts w:asciiTheme="minorHAnsi" w:eastAsiaTheme="minorEastAsia" w:hAnsiTheme="minorHAnsi" w:cstheme="minorHAnsi"/>
          <w:sz w:val="22"/>
          <w:szCs w:val="22"/>
          <w:shd w:val="clear" w:color="auto" w:fill="FFFFFF"/>
        </w:rPr>
        <w:t>9</w:t>
      </w:r>
      <w:r w:rsidR="00E061E6">
        <w:rPr>
          <w:rFonts w:asciiTheme="minorHAnsi" w:eastAsiaTheme="minorEastAsia" w:hAnsiTheme="minorHAnsi" w:cstheme="minorHAnsi"/>
          <w:sz w:val="22"/>
          <w:szCs w:val="22"/>
          <w:shd w:val="clear" w:color="auto" w:fill="FFFFFF"/>
        </w:rPr>
        <w:t xml:space="preserve"> </w:t>
      </w:r>
      <w:r w:rsidR="00E85390">
        <w:rPr>
          <w:rFonts w:asciiTheme="minorHAnsi" w:eastAsiaTheme="minorEastAsia" w:hAnsiTheme="minorHAnsi" w:cstheme="minorHAnsi"/>
          <w:sz w:val="22"/>
          <w:szCs w:val="22"/>
          <w:shd w:val="clear" w:color="auto" w:fill="FFFFFF"/>
        </w:rPr>
        <w:t>czerwca 2023</w:t>
      </w:r>
      <w:r w:rsidR="006F743A" w:rsidRPr="006F743A">
        <w:rPr>
          <w:rFonts w:asciiTheme="minorHAnsi" w:eastAsiaTheme="minorEastAsia" w:hAnsiTheme="minorHAnsi" w:cstheme="minorHAnsi"/>
          <w:sz w:val="22"/>
          <w:szCs w:val="22"/>
          <w:shd w:val="clear" w:color="auto" w:fill="FFFFFF"/>
        </w:rPr>
        <w:t xml:space="preserve"> </w:t>
      </w:r>
      <w:r w:rsidR="006F743A">
        <w:rPr>
          <w:rFonts w:asciiTheme="minorHAnsi" w:eastAsiaTheme="minorEastAsia" w:hAnsiTheme="minorHAnsi" w:cstheme="minorHAnsi"/>
          <w:sz w:val="22"/>
          <w:szCs w:val="22"/>
          <w:shd w:val="clear" w:color="auto" w:fill="FFFFFF"/>
        </w:rPr>
        <w:t>–</w:t>
      </w:r>
      <w:r w:rsidR="006F743A">
        <w:rPr>
          <w:rFonts w:asciiTheme="minorHAnsi" w:eastAsiaTheme="minorEastAsia" w:hAnsiTheme="minorHAnsi" w:cstheme="minorHAnsi"/>
          <w:b/>
          <w:bCs/>
          <w:sz w:val="22"/>
          <w:szCs w:val="22"/>
          <w:shd w:val="clear" w:color="auto" w:fill="FFFFFF"/>
        </w:rPr>
        <w:t xml:space="preserve"> </w:t>
      </w:r>
      <w:proofErr w:type="spellStart"/>
      <w:r w:rsidR="00D75868">
        <w:rPr>
          <w:rFonts w:asciiTheme="minorHAnsi" w:eastAsiaTheme="minorEastAsia" w:hAnsiTheme="minorHAnsi" w:cstheme="minorHAnsi"/>
          <w:b/>
          <w:bCs/>
          <w:sz w:val="22"/>
          <w:szCs w:val="22"/>
          <w:shd w:val="clear" w:color="auto" w:fill="FFFFFF"/>
        </w:rPr>
        <w:t>Kyndryl</w:t>
      </w:r>
      <w:proofErr w:type="spellEnd"/>
      <w:r w:rsidR="005A3D9E">
        <w:rPr>
          <w:rFonts w:asciiTheme="minorHAnsi" w:eastAsiaTheme="minorEastAsia" w:hAnsiTheme="minorHAnsi" w:cstheme="minorHAnsi"/>
          <w:b/>
          <w:bCs/>
          <w:sz w:val="22"/>
          <w:szCs w:val="22"/>
          <w:shd w:val="clear" w:color="auto" w:fill="FFFFFF"/>
        </w:rPr>
        <w:t xml:space="preserve"> </w:t>
      </w:r>
      <w:r w:rsidR="005A3D9E" w:rsidRPr="005A3D9E">
        <w:rPr>
          <w:rFonts w:asciiTheme="minorHAnsi" w:eastAsiaTheme="minorEastAsia" w:hAnsiTheme="minorHAnsi" w:cstheme="minorHAnsi"/>
          <w:b/>
          <w:bCs/>
          <w:sz w:val="22"/>
          <w:szCs w:val="22"/>
        </w:rPr>
        <w:t>(NYSE: KD)</w:t>
      </w:r>
      <w:r w:rsidR="004D4FBA">
        <w:rPr>
          <w:rFonts w:asciiTheme="minorHAnsi" w:eastAsiaTheme="minorEastAsia" w:hAnsiTheme="minorHAnsi" w:cstheme="minorHAnsi"/>
          <w:b/>
          <w:bCs/>
          <w:sz w:val="22"/>
          <w:szCs w:val="22"/>
          <w:shd w:val="clear" w:color="auto" w:fill="FFFFFF"/>
        </w:rPr>
        <w:t xml:space="preserve">, </w:t>
      </w:r>
      <w:r w:rsidR="00DF58FB" w:rsidRPr="00DF58FB">
        <w:rPr>
          <w:rFonts w:asciiTheme="minorHAnsi" w:eastAsiaTheme="minorEastAsia" w:hAnsiTheme="minorHAnsi" w:cstheme="minorHAnsi"/>
          <w:b/>
          <w:bCs/>
          <w:sz w:val="22"/>
          <w:szCs w:val="22"/>
          <w:shd w:val="clear" w:color="auto" w:fill="FFFFFF"/>
        </w:rPr>
        <w:t>największy na świecie niezależny dostawca usług dla</w:t>
      </w:r>
      <w:r w:rsidR="00DF58FB">
        <w:rPr>
          <w:rFonts w:asciiTheme="minorHAnsi" w:eastAsiaTheme="minorEastAsia" w:hAnsiTheme="minorHAnsi" w:cstheme="minorHAnsi"/>
          <w:b/>
          <w:bCs/>
          <w:sz w:val="22"/>
          <w:szCs w:val="22"/>
          <w:shd w:val="clear" w:color="auto" w:fill="FFFFFF"/>
        </w:rPr>
        <w:t xml:space="preserve"> </w:t>
      </w:r>
      <w:r w:rsidR="00DF58FB" w:rsidRPr="00DF58FB">
        <w:rPr>
          <w:rFonts w:asciiTheme="minorHAnsi" w:eastAsiaTheme="minorEastAsia" w:hAnsiTheme="minorHAnsi" w:cstheme="minorHAnsi"/>
          <w:b/>
          <w:bCs/>
          <w:sz w:val="22"/>
          <w:szCs w:val="22"/>
          <w:shd w:val="clear" w:color="auto" w:fill="FFFFFF"/>
        </w:rPr>
        <w:t>infrastruktury IT</w:t>
      </w:r>
      <w:r w:rsidR="004D4FBA">
        <w:rPr>
          <w:rFonts w:asciiTheme="minorHAnsi" w:eastAsiaTheme="minorEastAsia" w:hAnsiTheme="minorHAnsi" w:cstheme="minorHAnsi"/>
          <w:b/>
          <w:bCs/>
          <w:sz w:val="22"/>
          <w:szCs w:val="22"/>
          <w:shd w:val="clear" w:color="auto" w:fill="FFFFFF"/>
        </w:rPr>
        <w:t xml:space="preserve">, </w:t>
      </w:r>
      <w:r w:rsidR="0066013E">
        <w:rPr>
          <w:rFonts w:asciiTheme="minorHAnsi" w:eastAsiaTheme="minorEastAsia" w:hAnsiTheme="minorHAnsi" w:cstheme="minorHAnsi"/>
          <w:b/>
          <w:bCs/>
          <w:sz w:val="22"/>
          <w:szCs w:val="22"/>
          <w:shd w:val="clear" w:color="auto" w:fill="FFFFFF"/>
        </w:rPr>
        <w:t xml:space="preserve">rozszerza </w:t>
      </w:r>
      <w:r w:rsidR="00A2423A">
        <w:rPr>
          <w:rFonts w:asciiTheme="minorHAnsi" w:eastAsiaTheme="minorEastAsia" w:hAnsiTheme="minorHAnsi" w:cstheme="minorHAnsi"/>
          <w:b/>
          <w:bCs/>
          <w:sz w:val="22"/>
          <w:szCs w:val="22"/>
          <w:shd w:val="clear" w:color="auto" w:fill="FFFFFF"/>
        </w:rPr>
        <w:t>swoje portfolio</w:t>
      </w:r>
      <w:r w:rsidR="0066013E">
        <w:rPr>
          <w:rFonts w:asciiTheme="minorHAnsi" w:eastAsiaTheme="minorEastAsia" w:hAnsiTheme="minorHAnsi" w:cstheme="minorHAnsi"/>
          <w:b/>
          <w:bCs/>
          <w:sz w:val="22"/>
          <w:szCs w:val="22"/>
          <w:shd w:val="clear" w:color="auto" w:fill="FFFFFF"/>
        </w:rPr>
        <w:t xml:space="preserve"> o </w:t>
      </w:r>
      <w:r w:rsidR="00A2423A">
        <w:rPr>
          <w:rFonts w:asciiTheme="minorHAnsi" w:eastAsiaTheme="minorEastAsia" w:hAnsiTheme="minorHAnsi" w:cstheme="minorHAnsi"/>
          <w:b/>
          <w:bCs/>
          <w:sz w:val="22"/>
          <w:szCs w:val="22"/>
          <w:shd w:val="clear" w:color="auto" w:fill="FFFFFF"/>
        </w:rPr>
        <w:t>działania w obszarze</w:t>
      </w:r>
      <w:r w:rsidR="00101FF0">
        <w:rPr>
          <w:rFonts w:asciiTheme="minorHAnsi" w:eastAsiaTheme="minorEastAsia" w:hAnsiTheme="minorHAnsi" w:cstheme="minorHAnsi"/>
          <w:b/>
          <w:bCs/>
          <w:sz w:val="22"/>
          <w:szCs w:val="22"/>
          <w:shd w:val="clear" w:color="auto" w:fill="FFFFFF"/>
        </w:rPr>
        <w:t xml:space="preserve"> </w:t>
      </w:r>
      <w:proofErr w:type="spellStart"/>
      <w:r w:rsidR="00101FF0">
        <w:rPr>
          <w:rFonts w:asciiTheme="minorHAnsi" w:eastAsiaTheme="minorEastAsia" w:hAnsiTheme="minorHAnsi" w:cstheme="minorHAnsi"/>
          <w:b/>
          <w:bCs/>
          <w:sz w:val="22"/>
          <w:szCs w:val="22"/>
          <w:shd w:val="clear" w:color="auto" w:fill="FFFFFF"/>
        </w:rPr>
        <w:t>Cybersecurity</w:t>
      </w:r>
      <w:proofErr w:type="spellEnd"/>
      <w:r w:rsidR="00101FF0">
        <w:rPr>
          <w:rFonts w:asciiTheme="minorHAnsi" w:eastAsiaTheme="minorEastAsia" w:hAnsiTheme="minorHAnsi" w:cstheme="minorHAnsi"/>
          <w:b/>
          <w:bCs/>
          <w:sz w:val="22"/>
          <w:szCs w:val="22"/>
          <w:shd w:val="clear" w:color="auto" w:fill="FFFFFF"/>
        </w:rPr>
        <w:t xml:space="preserve"> </w:t>
      </w:r>
      <w:proofErr w:type="spellStart"/>
      <w:r w:rsidR="00101FF0">
        <w:rPr>
          <w:rFonts w:asciiTheme="minorHAnsi" w:eastAsiaTheme="minorEastAsia" w:hAnsiTheme="minorHAnsi" w:cstheme="minorHAnsi"/>
          <w:b/>
          <w:bCs/>
          <w:sz w:val="22"/>
          <w:szCs w:val="22"/>
          <w:shd w:val="clear" w:color="auto" w:fill="FFFFFF"/>
        </w:rPr>
        <w:t>Incident</w:t>
      </w:r>
      <w:proofErr w:type="spellEnd"/>
      <w:r w:rsidR="00101FF0">
        <w:rPr>
          <w:rFonts w:asciiTheme="minorHAnsi" w:eastAsiaTheme="minorEastAsia" w:hAnsiTheme="minorHAnsi" w:cstheme="minorHAnsi"/>
          <w:b/>
          <w:bCs/>
          <w:sz w:val="22"/>
          <w:szCs w:val="22"/>
          <w:shd w:val="clear" w:color="auto" w:fill="FFFFFF"/>
        </w:rPr>
        <w:t xml:space="preserve"> </w:t>
      </w:r>
      <w:proofErr w:type="spellStart"/>
      <w:r w:rsidR="00101FF0">
        <w:rPr>
          <w:rFonts w:asciiTheme="minorHAnsi" w:eastAsiaTheme="minorEastAsia" w:hAnsiTheme="minorHAnsi" w:cstheme="minorHAnsi"/>
          <w:b/>
          <w:bCs/>
          <w:sz w:val="22"/>
          <w:szCs w:val="22"/>
          <w:shd w:val="clear" w:color="auto" w:fill="FFFFFF"/>
        </w:rPr>
        <w:t>Response</w:t>
      </w:r>
      <w:proofErr w:type="spellEnd"/>
      <w:r w:rsidR="00101FF0">
        <w:rPr>
          <w:rFonts w:asciiTheme="minorHAnsi" w:eastAsiaTheme="minorEastAsia" w:hAnsiTheme="minorHAnsi" w:cstheme="minorHAnsi"/>
          <w:b/>
          <w:bCs/>
          <w:sz w:val="22"/>
          <w:szCs w:val="22"/>
          <w:shd w:val="clear" w:color="auto" w:fill="FFFFFF"/>
        </w:rPr>
        <w:t xml:space="preserve"> and </w:t>
      </w:r>
      <w:proofErr w:type="spellStart"/>
      <w:r w:rsidR="00101FF0">
        <w:rPr>
          <w:rFonts w:asciiTheme="minorHAnsi" w:eastAsiaTheme="minorEastAsia" w:hAnsiTheme="minorHAnsi" w:cstheme="minorHAnsi"/>
          <w:b/>
          <w:bCs/>
          <w:sz w:val="22"/>
          <w:szCs w:val="22"/>
          <w:shd w:val="clear" w:color="auto" w:fill="FFFFFF"/>
        </w:rPr>
        <w:t>Forensics</w:t>
      </w:r>
      <w:proofErr w:type="spellEnd"/>
      <w:r w:rsidR="00101FF0">
        <w:rPr>
          <w:rFonts w:asciiTheme="minorHAnsi" w:eastAsiaTheme="minorEastAsia" w:hAnsiTheme="minorHAnsi" w:cstheme="minorHAnsi"/>
          <w:b/>
          <w:bCs/>
          <w:sz w:val="22"/>
          <w:szCs w:val="22"/>
          <w:shd w:val="clear" w:color="auto" w:fill="FFFFFF"/>
        </w:rPr>
        <w:t xml:space="preserve"> (CSIR</w:t>
      </w:r>
      <w:r w:rsidR="00790813">
        <w:rPr>
          <w:rFonts w:asciiTheme="minorHAnsi" w:eastAsiaTheme="minorEastAsia" w:hAnsiTheme="minorHAnsi" w:cstheme="minorHAnsi"/>
          <w:b/>
          <w:bCs/>
          <w:sz w:val="22"/>
          <w:szCs w:val="22"/>
          <w:shd w:val="clear" w:color="auto" w:fill="FFFFFF"/>
        </w:rPr>
        <w:t>F</w:t>
      </w:r>
      <w:r w:rsidR="00101FF0">
        <w:rPr>
          <w:rFonts w:asciiTheme="minorHAnsi" w:eastAsiaTheme="minorEastAsia" w:hAnsiTheme="minorHAnsi" w:cstheme="minorHAnsi"/>
          <w:b/>
          <w:bCs/>
          <w:sz w:val="22"/>
          <w:szCs w:val="22"/>
          <w:shd w:val="clear" w:color="auto" w:fill="FFFFFF"/>
        </w:rPr>
        <w:t xml:space="preserve">). </w:t>
      </w:r>
      <w:r w:rsidR="00A2423A">
        <w:rPr>
          <w:rFonts w:asciiTheme="minorHAnsi" w:eastAsiaTheme="minorEastAsia" w:hAnsiTheme="minorHAnsi" w:cstheme="minorHAnsi"/>
          <w:b/>
          <w:bCs/>
          <w:sz w:val="22"/>
          <w:szCs w:val="22"/>
          <w:shd w:val="clear" w:color="auto" w:fill="FFFFFF"/>
        </w:rPr>
        <w:t>Nowa usług</w:t>
      </w:r>
      <w:r w:rsidR="00107D90">
        <w:rPr>
          <w:rFonts w:asciiTheme="minorHAnsi" w:eastAsiaTheme="minorEastAsia" w:hAnsiTheme="minorHAnsi" w:cstheme="minorHAnsi"/>
          <w:b/>
          <w:bCs/>
          <w:sz w:val="22"/>
          <w:szCs w:val="22"/>
          <w:shd w:val="clear" w:color="auto" w:fill="FFFFFF"/>
        </w:rPr>
        <w:t>a</w:t>
      </w:r>
      <w:r w:rsidR="00A2423A">
        <w:rPr>
          <w:rFonts w:asciiTheme="minorHAnsi" w:eastAsiaTheme="minorEastAsia" w:hAnsiTheme="minorHAnsi" w:cstheme="minorHAnsi"/>
          <w:b/>
          <w:bCs/>
          <w:sz w:val="22"/>
          <w:szCs w:val="22"/>
          <w:shd w:val="clear" w:color="auto" w:fill="FFFFFF"/>
        </w:rPr>
        <w:t xml:space="preserve"> ma pomóc firmom </w:t>
      </w:r>
      <w:r w:rsidR="00107D90">
        <w:rPr>
          <w:rFonts w:asciiTheme="minorHAnsi" w:eastAsiaTheme="minorEastAsia" w:hAnsiTheme="minorHAnsi" w:cstheme="minorHAnsi"/>
          <w:b/>
          <w:bCs/>
          <w:sz w:val="22"/>
          <w:szCs w:val="22"/>
          <w:shd w:val="clear" w:color="auto" w:fill="FFFFFF"/>
        </w:rPr>
        <w:t xml:space="preserve">proaktywnie przygotować się </w:t>
      </w:r>
      <w:r w:rsidR="001E2429">
        <w:rPr>
          <w:rFonts w:asciiTheme="minorHAnsi" w:eastAsiaTheme="minorEastAsia" w:hAnsiTheme="minorHAnsi" w:cstheme="minorHAnsi"/>
          <w:b/>
          <w:bCs/>
          <w:sz w:val="22"/>
          <w:szCs w:val="22"/>
          <w:shd w:val="clear" w:color="auto" w:fill="FFFFFF"/>
        </w:rPr>
        <w:t xml:space="preserve">i odpowiednio reagować </w:t>
      </w:r>
      <w:r w:rsidR="00107D90">
        <w:rPr>
          <w:rFonts w:asciiTheme="minorHAnsi" w:eastAsiaTheme="minorEastAsia" w:hAnsiTheme="minorHAnsi" w:cstheme="minorHAnsi"/>
          <w:b/>
          <w:bCs/>
          <w:sz w:val="22"/>
          <w:szCs w:val="22"/>
          <w:shd w:val="clear" w:color="auto" w:fill="FFFFFF"/>
        </w:rPr>
        <w:t xml:space="preserve">na </w:t>
      </w:r>
      <w:r w:rsidR="001E2429">
        <w:rPr>
          <w:rFonts w:asciiTheme="minorHAnsi" w:eastAsiaTheme="minorEastAsia" w:hAnsiTheme="minorHAnsi" w:cstheme="minorHAnsi"/>
          <w:b/>
          <w:bCs/>
          <w:sz w:val="22"/>
          <w:szCs w:val="22"/>
          <w:shd w:val="clear" w:color="auto" w:fill="FFFFFF"/>
        </w:rPr>
        <w:t>zagrożenia</w:t>
      </w:r>
      <w:r w:rsidR="00A2423A">
        <w:rPr>
          <w:rFonts w:asciiTheme="minorHAnsi" w:eastAsiaTheme="minorEastAsia" w:hAnsiTheme="minorHAnsi" w:cstheme="minorHAnsi"/>
          <w:b/>
          <w:bCs/>
          <w:sz w:val="22"/>
          <w:szCs w:val="22"/>
          <w:shd w:val="clear" w:color="auto" w:fill="FFFFFF"/>
        </w:rPr>
        <w:t xml:space="preserve"> </w:t>
      </w:r>
      <w:r w:rsidR="001E2429">
        <w:rPr>
          <w:rFonts w:asciiTheme="minorHAnsi" w:eastAsiaTheme="minorEastAsia" w:hAnsiTheme="minorHAnsi" w:cstheme="minorHAnsi"/>
          <w:b/>
          <w:bCs/>
          <w:sz w:val="22"/>
          <w:szCs w:val="22"/>
          <w:shd w:val="clear" w:color="auto" w:fill="FFFFFF"/>
        </w:rPr>
        <w:t>dotyczące bezpieczeństwa IT.</w:t>
      </w:r>
      <w:r w:rsidR="00F53B96">
        <w:rPr>
          <w:rFonts w:asciiTheme="minorHAnsi" w:eastAsiaTheme="minorEastAsia" w:hAnsiTheme="minorHAnsi" w:cstheme="minorHAnsi"/>
          <w:b/>
          <w:bCs/>
          <w:sz w:val="22"/>
          <w:szCs w:val="22"/>
          <w:shd w:val="clear" w:color="auto" w:fill="FFFFFF"/>
        </w:rPr>
        <w:t xml:space="preserve"> Wykorzystuje ona takie </w:t>
      </w:r>
      <w:r w:rsidR="00BE0B12">
        <w:rPr>
          <w:rFonts w:asciiTheme="minorHAnsi" w:eastAsiaTheme="minorEastAsia" w:hAnsiTheme="minorHAnsi" w:cstheme="minorHAnsi"/>
          <w:b/>
          <w:bCs/>
          <w:sz w:val="22"/>
          <w:szCs w:val="22"/>
          <w:shd w:val="clear" w:color="auto" w:fill="FFFFFF"/>
        </w:rPr>
        <w:t>elementy</w:t>
      </w:r>
      <w:r w:rsidR="00C2225D">
        <w:rPr>
          <w:rFonts w:asciiTheme="minorHAnsi" w:eastAsiaTheme="minorEastAsia" w:hAnsiTheme="minorHAnsi" w:cstheme="minorHAnsi"/>
          <w:b/>
          <w:bCs/>
          <w:sz w:val="22"/>
          <w:szCs w:val="22"/>
          <w:shd w:val="clear" w:color="auto" w:fill="FFFFFF"/>
        </w:rPr>
        <w:t xml:space="preserve">, jak </w:t>
      </w:r>
      <w:r w:rsidR="00B33F22">
        <w:rPr>
          <w:rFonts w:asciiTheme="minorHAnsi" w:eastAsiaTheme="minorEastAsia" w:hAnsiTheme="minorHAnsi" w:cstheme="minorHAnsi"/>
          <w:b/>
          <w:bCs/>
          <w:sz w:val="22"/>
          <w:szCs w:val="22"/>
          <w:shd w:val="clear" w:color="auto" w:fill="FFFFFF"/>
        </w:rPr>
        <w:t>segregacj</w:t>
      </w:r>
      <w:r w:rsidR="00231183">
        <w:rPr>
          <w:rFonts w:asciiTheme="minorHAnsi" w:eastAsiaTheme="minorEastAsia" w:hAnsiTheme="minorHAnsi" w:cstheme="minorHAnsi"/>
          <w:b/>
          <w:bCs/>
          <w:sz w:val="22"/>
          <w:szCs w:val="22"/>
          <w:shd w:val="clear" w:color="auto" w:fill="FFFFFF"/>
        </w:rPr>
        <w:t>a</w:t>
      </w:r>
      <w:r w:rsidR="00B33F22">
        <w:rPr>
          <w:rFonts w:asciiTheme="minorHAnsi" w:eastAsiaTheme="minorEastAsia" w:hAnsiTheme="minorHAnsi" w:cstheme="minorHAnsi"/>
          <w:b/>
          <w:bCs/>
          <w:sz w:val="22"/>
          <w:szCs w:val="22"/>
          <w:shd w:val="clear" w:color="auto" w:fill="FFFFFF"/>
        </w:rPr>
        <w:t xml:space="preserve"> incydentów (</w:t>
      </w:r>
      <w:proofErr w:type="spellStart"/>
      <w:r w:rsidR="00B33F22" w:rsidRPr="00B33F22">
        <w:rPr>
          <w:rFonts w:asciiTheme="minorHAnsi" w:eastAsiaTheme="minorEastAsia" w:hAnsiTheme="minorHAnsi" w:cstheme="minorHAnsi"/>
          <w:b/>
          <w:bCs/>
          <w:i/>
          <w:iCs/>
          <w:sz w:val="22"/>
          <w:szCs w:val="22"/>
          <w:shd w:val="clear" w:color="auto" w:fill="FFFFFF"/>
        </w:rPr>
        <w:t>incident</w:t>
      </w:r>
      <w:proofErr w:type="spellEnd"/>
      <w:r w:rsidR="00B33F22" w:rsidRPr="00B33F22">
        <w:rPr>
          <w:rFonts w:asciiTheme="minorHAnsi" w:eastAsiaTheme="minorEastAsia" w:hAnsiTheme="minorHAnsi" w:cstheme="minorHAnsi"/>
          <w:b/>
          <w:bCs/>
          <w:i/>
          <w:iCs/>
          <w:sz w:val="22"/>
          <w:szCs w:val="22"/>
          <w:shd w:val="clear" w:color="auto" w:fill="FFFFFF"/>
        </w:rPr>
        <w:t xml:space="preserve"> </w:t>
      </w:r>
      <w:proofErr w:type="spellStart"/>
      <w:r w:rsidR="00B33F22" w:rsidRPr="00B33F22">
        <w:rPr>
          <w:rFonts w:asciiTheme="minorHAnsi" w:eastAsiaTheme="minorEastAsia" w:hAnsiTheme="minorHAnsi" w:cstheme="minorHAnsi"/>
          <w:b/>
          <w:bCs/>
          <w:i/>
          <w:iCs/>
          <w:sz w:val="22"/>
          <w:szCs w:val="22"/>
          <w:shd w:val="clear" w:color="auto" w:fill="FFFFFF"/>
        </w:rPr>
        <w:t>triage</w:t>
      </w:r>
      <w:proofErr w:type="spellEnd"/>
      <w:r w:rsidR="00B33F22">
        <w:rPr>
          <w:rFonts w:asciiTheme="minorHAnsi" w:eastAsiaTheme="minorEastAsia" w:hAnsiTheme="minorHAnsi" w:cstheme="minorHAnsi"/>
          <w:b/>
          <w:bCs/>
          <w:sz w:val="22"/>
          <w:szCs w:val="22"/>
          <w:shd w:val="clear" w:color="auto" w:fill="FFFFFF"/>
        </w:rPr>
        <w:t xml:space="preserve">), </w:t>
      </w:r>
      <w:r w:rsidR="00BE0B12">
        <w:rPr>
          <w:rFonts w:asciiTheme="minorHAnsi" w:eastAsiaTheme="minorEastAsia" w:hAnsiTheme="minorHAnsi" w:cstheme="minorHAnsi"/>
          <w:b/>
          <w:bCs/>
          <w:sz w:val="22"/>
          <w:szCs w:val="22"/>
          <w:shd w:val="clear" w:color="auto" w:fill="FFFFFF"/>
        </w:rPr>
        <w:t>analiz</w:t>
      </w:r>
      <w:r w:rsidR="00231183">
        <w:rPr>
          <w:rFonts w:asciiTheme="minorHAnsi" w:eastAsiaTheme="minorEastAsia" w:hAnsiTheme="minorHAnsi" w:cstheme="minorHAnsi"/>
          <w:b/>
          <w:bCs/>
          <w:sz w:val="22"/>
          <w:szCs w:val="22"/>
          <w:shd w:val="clear" w:color="auto" w:fill="FFFFFF"/>
        </w:rPr>
        <w:t>a</w:t>
      </w:r>
      <w:r w:rsidR="00BE0B12">
        <w:rPr>
          <w:rFonts w:asciiTheme="minorHAnsi" w:eastAsiaTheme="minorEastAsia" w:hAnsiTheme="minorHAnsi" w:cstheme="minorHAnsi"/>
          <w:b/>
          <w:bCs/>
          <w:sz w:val="22"/>
          <w:szCs w:val="22"/>
          <w:shd w:val="clear" w:color="auto" w:fill="FFFFFF"/>
        </w:rPr>
        <w:t xml:space="preserve"> zagrożeń</w:t>
      </w:r>
      <w:r w:rsidR="00D005EF">
        <w:rPr>
          <w:rFonts w:asciiTheme="minorHAnsi" w:eastAsiaTheme="minorEastAsia" w:hAnsiTheme="minorHAnsi" w:cstheme="minorHAnsi"/>
          <w:b/>
          <w:bCs/>
          <w:sz w:val="22"/>
          <w:szCs w:val="22"/>
          <w:shd w:val="clear" w:color="auto" w:fill="FFFFFF"/>
        </w:rPr>
        <w:t>,</w:t>
      </w:r>
      <w:r w:rsidR="00BE0B12">
        <w:rPr>
          <w:rFonts w:asciiTheme="minorHAnsi" w:eastAsiaTheme="minorEastAsia" w:hAnsiTheme="minorHAnsi" w:cstheme="minorHAnsi"/>
          <w:b/>
          <w:bCs/>
          <w:sz w:val="22"/>
          <w:szCs w:val="22"/>
          <w:shd w:val="clear" w:color="auto" w:fill="FFFFFF"/>
        </w:rPr>
        <w:t xml:space="preserve"> monitorowanie zgodności czy zarządzanie </w:t>
      </w:r>
      <w:r w:rsidR="0020104B">
        <w:rPr>
          <w:rFonts w:asciiTheme="minorHAnsi" w:eastAsiaTheme="minorEastAsia" w:hAnsiTheme="minorHAnsi" w:cstheme="minorHAnsi"/>
          <w:b/>
          <w:bCs/>
          <w:sz w:val="22"/>
          <w:szCs w:val="22"/>
          <w:shd w:val="clear" w:color="auto" w:fill="FFFFFF"/>
        </w:rPr>
        <w:t>sytuacjami kryzysowymi</w:t>
      </w:r>
      <w:r w:rsidR="00AB7B93">
        <w:rPr>
          <w:rFonts w:asciiTheme="minorHAnsi" w:eastAsiaTheme="minorEastAsia" w:hAnsiTheme="minorHAnsi" w:cstheme="minorHAnsi"/>
          <w:b/>
          <w:bCs/>
          <w:sz w:val="22"/>
          <w:szCs w:val="22"/>
          <w:shd w:val="clear" w:color="auto" w:fill="FFFFFF"/>
        </w:rPr>
        <w:t>.</w:t>
      </w:r>
      <w:r w:rsidR="00BC7AC4">
        <w:rPr>
          <w:rFonts w:asciiTheme="minorHAnsi" w:eastAsiaTheme="minorEastAsia" w:hAnsiTheme="minorHAnsi" w:cstheme="minorHAnsi"/>
          <w:b/>
          <w:bCs/>
          <w:sz w:val="22"/>
          <w:szCs w:val="22"/>
          <w:shd w:val="clear" w:color="auto" w:fill="FFFFFF"/>
        </w:rPr>
        <w:t xml:space="preserve"> </w:t>
      </w:r>
    </w:p>
    <w:p w14:paraId="1C9CCBA4" w14:textId="01CD13D9" w:rsidR="00964D79" w:rsidRDefault="00687D77" w:rsidP="007D021F">
      <w:pPr>
        <w:pStyle w:val="NormalnyWeb"/>
        <w:spacing w:after="240" w:afterAutospacing="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87D7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Usługa CSIRF </w:t>
      </w:r>
      <w:r w:rsidR="000A6A0C">
        <w:rPr>
          <w:rFonts w:asciiTheme="minorHAnsi" w:hAnsiTheme="minorHAnsi" w:cstheme="minorHAnsi"/>
          <w:color w:val="000000" w:themeColor="text1"/>
          <w:sz w:val="22"/>
          <w:szCs w:val="22"/>
        </w:rPr>
        <w:t>oferuje</w:t>
      </w:r>
      <w:r w:rsidRPr="00687D7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zintegrowane i płynne wsparcie w zakresie reagowania na incydenty (IR), kryminalistyki </w:t>
      </w:r>
      <w:r w:rsidR="00395F4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cyfrowej </w:t>
      </w:r>
      <w:r w:rsidRPr="00687D7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 </w:t>
      </w:r>
      <w:r w:rsidR="00DB5BA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procesu </w:t>
      </w:r>
      <w:r w:rsidRPr="00687D77">
        <w:rPr>
          <w:rFonts w:asciiTheme="minorHAnsi" w:hAnsiTheme="minorHAnsi" w:cstheme="minorHAnsi"/>
          <w:color w:val="000000" w:themeColor="text1"/>
          <w:sz w:val="22"/>
          <w:szCs w:val="22"/>
        </w:rPr>
        <w:t>odzyskiwania danych</w:t>
      </w:r>
      <w:r w:rsidR="007201E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Dzięki temu organizacje </w:t>
      </w:r>
      <w:r w:rsidR="00C67A9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są w stanie </w:t>
      </w:r>
      <w:r w:rsidR="00BF4F9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łatwiejszy i bardziej kompleksowy sposób </w:t>
      </w:r>
      <w:r w:rsidR="0083589A">
        <w:rPr>
          <w:rFonts w:asciiTheme="minorHAnsi" w:hAnsiTheme="minorHAnsi" w:cstheme="minorHAnsi"/>
          <w:color w:val="000000" w:themeColor="text1"/>
          <w:sz w:val="22"/>
          <w:szCs w:val="22"/>
        </w:rPr>
        <w:t>rozpoznawać, poddawać analizie i porównaniu, a także</w:t>
      </w:r>
      <w:r w:rsidR="0099767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AD1F3D">
        <w:rPr>
          <w:rFonts w:asciiTheme="minorHAnsi" w:hAnsiTheme="minorHAnsi" w:cstheme="minorHAnsi"/>
          <w:color w:val="000000" w:themeColor="text1"/>
          <w:sz w:val="22"/>
          <w:szCs w:val="22"/>
        </w:rPr>
        <w:t>ustalać przyczyny</w:t>
      </w:r>
      <w:r w:rsidR="0007127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AD1F3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 przebieg incydentu cybernetycznego. W przypadku wystąpienia takich </w:t>
      </w:r>
      <w:r w:rsidR="00450BF8">
        <w:rPr>
          <w:rFonts w:asciiTheme="minorHAnsi" w:hAnsiTheme="minorHAnsi" w:cstheme="minorHAnsi"/>
          <w:color w:val="000000" w:themeColor="text1"/>
          <w:sz w:val="22"/>
          <w:szCs w:val="22"/>
        </w:rPr>
        <w:t>ataków</w:t>
      </w:r>
      <w:r w:rsidR="00AD1F3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jak </w:t>
      </w:r>
      <w:proofErr w:type="spellStart"/>
      <w:r w:rsidR="00AD1F3D">
        <w:rPr>
          <w:rFonts w:asciiTheme="minorHAnsi" w:hAnsiTheme="minorHAnsi" w:cstheme="minorHAnsi"/>
          <w:color w:val="000000" w:themeColor="text1"/>
          <w:sz w:val="22"/>
          <w:szCs w:val="22"/>
        </w:rPr>
        <w:t>ransomware</w:t>
      </w:r>
      <w:proofErr w:type="spellEnd"/>
      <w:r w:rsidR="00AD1F3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="008C339B">
        <w:rPr>
          <w:rFonts w:asciiTheme="minorHAnsi" w:hAnsiTheme="minorHAnsi" w:cstheme="minorHAnsi"/>
          <w:color w:val="000000" w:themeColor="text1"/>
          <w:sz w:val="22"/>
          <w:szCs w:val="22"/>
        </w:rPr>
        <w:t>eksperci CSIR</w:t>
      </w:r>
      <w:r w:rsidR="000E3ABB">
        <w:rPr>
          <w:rFonts w:asciiTheme="minorHAnsi" w:hAnsiTheme="minorHAnsi" w:cstheme="minorHAnsi"/>
          <w:color w:val="000000" w:themeColor="text1"/>
          <w:sz w:val="22"/>
          <w:szCs w:val="22"/>
        </w:rPr>
        <w:t>F</w:t>
      </w:r>
      <w:r w:rsidR="008C339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8C339B">
        <w:rPr>
          <w:rFonts w:asciiTheme="minorHAnsi" w:hAnsiTheme="minorHAnsi" w:cstheme="minorHAnsi"/>
          <w:color w:val="000000" w:themeColor="text1"/>
          <w:sz w:val="22"/>
          <w:szCs w:val="22"/>
        </w:rPr>
        <w:t>Kyndryl</w:t>
      </w:r>
      <w:proofErr w:type="spellEnd"/>
      <w:r w:rsidR="008C339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zapewniają </w:t>
      </w:r>
      <w:r w:rsidR="006143F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wsparcie </w:t>
      </w:r>
      <w:r w:rsidR="008C339B">
        <w:rPr>
          <w:rFonts w:asciiTheme="minorHAnsi" w:hAnsiTheme="minorHAnsi" w:cstheme="minorHAnsi"/>
          <w:color w:val="000000" w:themeColor="text1"/>
          <w:sz w:val="22"/>
          <w:szCs w:val="22"/>
        </w:rPr>
        <w:t>w formacie na żądanie (</w:t>
      </w:r>
      <w:r w:rsidR="008C339B" w:rsidRPr="008C339B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on-</w:t>
      </w:r>
      <w:proofErr w:type="spellStart"/>
      <w:r w:rsidR="008C339B" w:rsidRPr="008C339B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demand</w:t>
      </w:r>
      <w:proofErr w:type="spellEnd"/>
      <w:r w:rsidR="008C339B">
        <w:rPr>
          <w:rFonts w:asciiTheme="minorHAnsi" w:hAnsiTheme="minorHAnsi" w:cstheme="minorHAnsi"/>
          <w:color w:val="000000" w:themeColor="text1"/>
          <w:sz w:val="22"/>
          <w:szCs w:val="22"/>
        </w:rPr>
        <w:t>)</w:t>
      </w:r>
      <w:r w:rsidR="006143F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r w:rsidR="00964D79" w:rsidRPr="00964D7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Klienci </w:t>
      </w:r>
      <w:r w:rsidR="00964D7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marki </w:t>
      </w:r>
      <w:r w:rsidR="00964D79" w:rsidRPr="00964D7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mogą również wybrać </w:t>
      </w:r>
      <w:r w:rsidR="002348C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dodatkowe </w:t>
      </w:r>
      <w:r w:rsidR="00964D79" w:rsidRPr="00964D7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usługi proaktywne, które </w:t>
      </w:r>
      <w:r w:rsidR="00717A45">
        <w:rPr>
          <w:rFonts w:asciiTheme="minorHAnsi" w:hAnsiTheme="minorHAnsi" w:cstheme="minorHAnsi"/>
          <w:color w:val="000000" w:themeColor="text1"/>
          <w:sz w:val="22"/>
          <w:szCs w:val="22"/>
        </w:rPr>
        <w:t>pozwalają znacznie skrócić</w:t>
      </w:r>
      <w:r w:rsidR="00964D79" w:rsidRPr="00964D7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czas reakcji na incydent.</w:t>
      </w:r>
      <w:r w:rsidR="003D573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2A1E8EDD" w14:textId="33BC53CE" w:rsidR="00DC5251" w:rsidRDefault="00463136" w:rsidP="007D021F">
      <w:pPr>
        <w:spacing w:after="24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- </w:t>
      </w:r>
      <w:r w:rsidRPr="00FB4169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Odporność cybernetyczna to zdolność do przewidywania, ochrony, </w:t>
      </w:r>
      <w:r w:rsidR="00C317B4" w:rsidRPr="00FB4169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przejścia</w:t>
      </w:r>
      <w:r w:rsidRPr="00FB4169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i odzyskiwania sprawności </w:t>
      </w:r>
      <w:r w:rsidR="00FB4169" w:rsidRPr="00FB4169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działania po pojawieniu się</w:t>
      </w:r>
      <w:r w:rsidR="00717A45" w:rsidRPr="00FB4169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zagrożeń</w:t>
      </w:r>
      <w:r w:rsidR="00B3240A" w:rsidRPr="00FB4169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naruszających bezpieczeństwo </w:t>
      </w:r>
      <w:r w:rsidR="000D4C25" w:rsidRPr="00FB4169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organizacji. Usługa </w:t>
      </w:r>
      <w:r w:rsidRPr="00FB4169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CSIRF </w:t>
      </w:r>
      <w:r w:rsidR="003F3CA1" w:rsidRPr="00FB4169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wykrywa i </w:t>
      </w:r>
      <w:r w:rsidR="000F4B47" w:rsidRPr="00FB4169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odpowiada</w:t>
      </w:r>
      <w:r w:rsidR="003F3CA1" w:rsidRPr="00FB4169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na </w:t>
      </w:r>
      <w:r w:rsidR="00C9395E" w:rsidRPr="00FB4169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zidentyfikowane incydenty w obszarze </w:t>
      </w:r>
      <w:proofErr w:type="spellStart"/>
      <w:r w:rsidR="00C9395E" w:rsidRPr="00FB4169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security</w:t>
      </w:r>
      <w:proofErr w:type="spellEnd"/>
      <w:r w:rsidR="00717283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,</w:t>
      </w:r>
      <w:r w:rsidR="00C9395E" w:rsidRPr="00FB4169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zapewniając </w:t>
      </w:r>
      <w:r w:rsidR="00ED3C3B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profesjonalną</w:t>
      </w:r>
      <w:r w:rsidR="000F4B47" w:rsidRPr="00FB4169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reakcję </w:t>
      </w:r>
      <w:r w:rsidR="009A11B2" w:rsidRPr="00FB4169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w zakresie </w:t>
      </w:r>
      <w:r w:rsidR="00DC0AFB" w:rsidRPr="00FB4169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ujawniania</w:t>
      </w:r>
      <w:r w:rsidR="009A11B2" w:rsidRPr="00FB4169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zagrożeń i k</w:t>
      </w:r>
      <w:r w:rsidR="001B0A00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r</w:t>
      </w:r>
      <w:r w:rsidR="009A11B2" w:rsidRPr="00FB4169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yminalistyki</w:t>
      </w:r>
      <w:r w:rsidR="009A11B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8915B2">
        <w:rPr>
          <w:rFonts w:asciiTheme="minorHAnsi" w:hAnsiTheme="minorHAnsi" w:cstheme="minorHAnsi"/>
          <w:color w:val="000000" w:themeColor="text1"/>
          <w:sz w:val="22"/>
          <w:szCs w:val="22"/>
        </w:rPr>
        <w:t>–</w:t>
      </w:r>
      <w:r w:rsidRPr="008915B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0D4C25" w:rsidRPr="008915B2">
        <w:rPr>
          <w:rFonts w:asciiTheme="minorHAnsi" w:hAnsiTheme="minorHAnsi" w:cstheme="minorHAnsi"/>
          <w:color w:val="000000" w:themeColor="text1"/>
          <w:sz w:val="22"/>
          <w:szCs w:val="22"/>
        </w:rPr>
        <w:t>tłumaczy</w:t>
      </w:r>
      <w:r w:rsidRPr="008915B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Kris </w:t>
      </w:r>
      <w:proofErr w:type="spellStart"/>
      <w:r w:rsidRPr="008915B2">
        <w:rPr>
          <w:rFonts w:asciiTheme="minorHAnsi" w:hAnsiTheme="minorHAnsi" w:cstheme="minorHAnsi"/>
          <w:color w:val="000000" w:themeColor="text1"/>
          <w:sz w:val="22"/>
          <w:szCs w:val="22"/>
        </w:rPr>
        <w:t>Lovejoy</w:t>
      </w:r>
      <w:proofErr w:type="spellEnd"/>
      <w:r w:rsidRPr="008915B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proofErr w:type="spellStart"/>
      <w:r w:rsidRPr="008915B2">
        <w:rPr>
          <w:rFonts w:asciiTheme="minorHAnsi" w:hAnsiTheme="minorHAnsi" w:cstheme="minorHAnsi"/>
          <w:color w:val="000000" w:themeColor="text1"/>
          <w:sz w:val="22"/>
          <w:szCs w:val="22"/>
        </w:rPr>
        <w:t>Kyndryl</w:t>
      </w:r>
      <w:proofErr w:type="spellEnd"/>
      <w:r w:rsidRPr="008915B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Security and </w:t>
      </w:r>
      <w:proofErr w:type="spellStart"/>
      <w:r w:rsidRPr="008915B2">
        <w:rPr>
          <w:rFonts w:asciiTheme="minorHAnsi" w:hAnsiTheme="minorHAnsi" w:cstheme="minorHAnsi"/>
          <w:color w:val="000000" w:themeColor="text1"/>
          <w:sz w:val="22"/>
          <w:szCs w:val="22"/>
        </w:rPr>
        <w:t>Resiliency</w:t>
      </w:r>
      <w:proofErr w:type="spellEnd"/>
      <w:r w:rsidRPr="008915B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Global </w:t>
      </w:r>
      <w:proofErr w:type="spellStart"/>
      <w:r w:rsidRPr="008915B2">
        <w:rPr>
          <w:rFonts w:asciiTheme="minorHAnsi" w:hAnsiTheme="minorHAnsi" w:cstheme="minorHAnsi"/>
          <w:color w:val="000000" w:themeColor="text1"/>
          <w:sz w:val="22"/>
          <w:szCs w:val="22"/>
        </w:rPr>
        <w:t>Practice</w:t>
      </w:r>
      <w:proofErr w:type="spellEnd"/>
      <w:r w:rsidRPr="008915B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Leader. </w:t>
      </w:r>
      <w:r w:rsidR="002F182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- </w:t>
      </w:r>
      <w:r w:rsidR="00291D1C" w:rsidRPr="00157EA5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Poprzez </w:t>
      </w:r>
      <w:r w:rsidRPr="00157EA5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CSIRF </w:t>
      </w:r>
      <w:r w:rsidR="00DC5251" w:rsidRPr="00157EA5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chcemy </w:t>
      </w:r>
      <w:r w:rsidR="00E66F72" w:rsidRPr="00157EA5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zmienić paradygmat w dziedzinie cyberbezpieczeństwa</w:t>
      </w:r>
      <w:r w:rsidR="00157EA5" w:rsidRPr="00157EA5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, ze „zwykłego” utrzyma</w:t>
      </w:r>
      <w:r w:rsidR="00641AB4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nia</w:t>
      </w:r>
      <w:r w:rsidR="00157EA5" w:rsidRPr="00157EA5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bezpieczeństwa </w:t>
      </w:r>
      <w:r w:rsidR="00AB3211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na</w:t>
      </w:r>
      <w:r w:rsidR="00157EA5" w:rsidRPr="00157EA5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budowani</w:t>
      </w:r>
      <w:r w:rsidR="00AB3211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e</w:t>
      </w:r>
      <w:r w:rsidR="00157EA5" w:rsidRPr="00157EA5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odporności cyfrowej</w:t>
      </w:r>
      <w:r w:rsidR="00157EA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- dodaje. </w:t>
      </w:r>
    </w:p>
    <w:p w14:paraId="428B0513" w14:textId="1943F977" w:rsidR="00D17D15" w:rsidRPr="00905198" w:rsidRDefault="007D021F" w:rsidP="00905198">
      <w:pPr>
        <w:spacing w:after="24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74DC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Nowa usługa CSIRF uzupełnia </w:t>
      </w:r>
      <w:r w:rsidR="00EC7248" w:rsidRPr="00874DC5">
        <w:rPr>
          <w:rFonts w:asciiTheme="minorHAnsi" w:hAnsiTheme="minorHAnsi" w:cstheme="minorHAnsi"/>
          <w:color w:val="000000" w:themeColor="text1"/>
          <w:sz w:val="22"/>
          <w:szCs w:val="22"/>
        </w:rPr>
        <w:t>ofertę</w:t>
      </w:r>
      <w:r w:rsidRPr="00874DC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874DC5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Kyndryl's</w:t>
      </w:r>
      <w:proofErr w:type="spellEnd"/>
      <w:r w:rsidRPr="00874DC5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Pr="00874DC5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Recovery</w:t>
      </w:r>
      <w:proofErr w:type="spellEnd"/>
      <w:r w:rsidRPr="00874DC5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Pr="00874DC5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Retainer</w:t>
      </w:r>
      <w:proofErr w:type="spellEnd"/>
      <w:r w:rsidRPr="00874DC5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Service</w:t>
      </w:r>
      <w:r w:rsidR="00874DC5" w:rsidRPr="00874DC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A833C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(RRS) </w:t>
      </w:r>
      <w:r w:rsidR="00874DC5" w:rsidRPr="00874DC5">
        <w:rPr>
          <w:rFonts w:asciiTheme="minorHAnsi" w:hAnsiTheme="minorHAnsi" w:cstheme="minorHAnsi"/>
          <w:color w:val="000000" w:themeColor="text1"/>
          <w:sz w:val="22"/>
          <w:szCs w:val="22"/>
        </w:rPr>
        <w:t>zaprojektowa</w:t>
      </w:r>
      <w:r w:rsidR="00874DC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ną w celu wspierania klientów marki w odbudowie ich środowiska IT po </w:t>
      </w:r>
      <w:r w:rsidR="00331A43">
        <w:rPr>
          <w:rFonts w:asciiTheme="minorHAnsi" w:hAnsiTheme="minorHAnsi" w:cstheme="minorHAnsi"/>
          <w:color w:val="000000" w:themeColor="text1"/>
          <w:sz w:val="22"/>
          <w:szCs w:val="22"/>
        </w:rPr>
        <w:t>zdarzeniach katastrofalnych</w:t>
      </w:r>
      <w:r w:rsidR="00070A4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r w:rsidR="00331A43">
        <w:rPr>
          <w:rFonts w:asciiTheme="minorHAnsi" w:hAnsiTheme="minorHAnsi" w:cstheme="minorHAnsi"/>
          <w:color w:val="000000" w:themeColor="text1"/>
          <w:sz w:val="22"/>
          <w:szCs w:val="22"/>
        </w:rPr>
        <w:t>Wspólnie obie usługi</w:t>
      </w:r>
      <w:r w:rsidR="00B116B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zapewniają dostępność wykwalifikowanych ekspertów,</w:t>
      </w:r>
      <w:r w:rsidR="002C130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którzy skutecznie </w:t>
      </w:r>
      <w:r w:rsidR="005C00FD">
        <w:rPr>
          <w:rFonts w:asciiTheme="minorHAnsi" w:hAnsiTheme="minorHAnsi" w:cstheme="minorHAnsi"/>
          <w:color w:val="000000" w:themeColor="text1"/>
          <w:sz w:val="22"/>
          <w:szCs w:val="22"/>
        </w:rPr>
        <w:t>pomagają</w:t>
      </w:r>
      <w:r w:rsidR="002C130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firmom w</w:t>
      </w:r>
      <w:r w:rsidR="00F649D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2C130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łagodzeniu skutków cyberataków. W </w:t>
      </w:r>
      <w:r w:rsidR="006E7BC6">
        <w:rPr>
          <w:rFonts w:asciiTheme="minorHAnsi" w:hAnsiTheme="minorHAnsi" w:cstheme="minorHAnsi"/>
          <w:color w:val="000000" w:themeColor="text1"/>
          <w:sz w:val="22"/>
          <w:szCs w:val="22"/>
        </w:rPr>
        <w:t>ten sposób</w:t>
      </w:r>
      <w:r w:rsidR="002C130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organizacje</w:t>
      </w:r>
      <w:r w:rsidR="00E16A3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mogą</w:t>
      </w:r>
      <w:r w:rsidR="005C00F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uzyskać wsparcie </w:t>
      </w:r>
      <w:r w:rsidR="00465DC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specjalistów ds. odzyskiwania danych z </w:t>
      </w:r>
      <w:r w:rsidR="00191A6E">
        <w:rPr>
          <w:rFonts w:asciiTheme="minorHAnsi" w:hAnsiTheme="minorHAnsi" w:cstheme="minorHAnsi"/>
          <w:color w:val="000000" w:themeColor="text1"/>
          <w:sz w:val="22"/>
          <w:szCs w:val="22"/>
        </w:rPr>
        <w:t>zagwarantowanym w umowie SLA czasem reakcji,</w:t>
      </w:r>
      <w:r w:rsidR="005C00F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zmniejszyć </w:t>
      </w:r>
      <w:r w:rsidR="00B66C08" w:rsidRPr="005C00F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okno </w:t>
      </w:r>
      <w:r w:rsidR="008634B2" w:rsidRPr="005C00FD">
        <w:rPr>
          <w:rFonts w:asciiTheme="minorHAnsi" w:hAnsiTheme="minorHAnsi" w:cstheme="minorHAnsi"/>
          <w:color w:val="000000" w:themeColor="text1"/>
          <w:sz w:val="22"/>
          <w:szCs w:val="22"/>
        </w:rPr>
        <w:t>wpływu incydentu i poziom jego dotkliwości,</w:t>
      </w:r>
      <w:r w:rsidR="005C00F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 także skrócić </w:t>
      </w:r>
      <w:r w:rsidR="00D17D15" w:rsidRPr="005C00FD">
        <w:rPr>
          <w:rFonts w:asciiTheme="minorHAnsi" w:hAnsiTheme="minorHAnsi" w:cstheme="minorHAnsi"/>
          <w:color w:val="000000" w:themeColor="text1"/>
          <w:sz w:val="22"/>
          <w:szCs w:val="22"/>
        </w:rPr>
        <w:t>czas odzyskiwania danych (MTTR)</w:t>
      </w:r>
      <w:r w:rsidR="005C00F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r w:rsidR="0090519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 efekcie pozwala to firmom </w:t>
      </w:r>
      <w:r w:rsidR="00D17D15" w:rsidRPr="0090519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utrzymać zaufanie </w:t>
      </w:r>
      <w:r w:rsidR="000821A1" w:rsidRPr="00905198">
        <w:rPr>
          <w:rFonts w:asciiTheme="minorHAnsi" w:hAnsiTheme="minorHAnsi" w:cstheme="minorHAnsi"/>
          <w:color w:val="000000" w:themeColor="text1"/>
          <w:sz w:val="22"/>
          <w:szCs w:val="22"/>
        </w:rPr>
        <w:t>wewnętrznych interesariuszy, klientów i organów regulacyjnych.</w:t>
      </w:r>
    </w:p>
    <w:p w14:paraId="120D2992" w14:textId="48B878A8" w:rsidR="00085367" w:rsidRDefault="00552E8B" w:rsidP="006157ED">
      <w:pPr>
        <w:spacing w:after="24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eastAsia="en-GB"/>
        </w:rPr>
        <w:t xml:space="preserve">Działania ekspertów CSIRF </w:t>
      </w:r>
      <w:r w:rsidR="009366C4">
        <w:rPr>
          <w:rFonts w:asciiTheme="minorHAnsi" w:hAnsiTheme="minorHAnsi" w:cstheme="minorHAnsi"/>
          <w:sz w:val="22"/>
          <w:szCs w:val="22"/>
          <w:lang w:eastAsia="en-GB"/>
        </w:rPr>
        <w:t>marki w zakresie śledzenia, kryminalistyki i reagowa</w:t>
      </w:r>
      <w:r w:rsidR="00884AF2">
        <w:rPr>
          <w:rFonts w:asciiTheme="minorHAnsi" w:hAnsiTheme="minorHAnsi" w:cstheme="minorHAnsi"/>
          <w:sz w:val="22"/>
          <w:szCs w:val="22"/>
          <w:lang w:eastAsia="en-GB"/>
        </w:rPr>
        <w:t>nia</w:t>
      </w:r>
      <w:r w:rsidR="009366C4">
        <w:rPr>
          <w:rFonts w:asciiTheme="minorHAnsi" w:hAnsiTheme="minorHAnsi" w:cstheme="minorHAnsi"/>
          <w:sz w:val="22"/>
          <w:szCs w:val="22"/>
          <w:lang w:eastAsia="en-GB"/>
        </w:rPr>
        <w:t xml:space="preserve"> na incydenty</w:t>
      </w:r>
      <w:r w:rsidR="00CA1ACE">
        <w:rPr>
          <w:rFonts w:asciiTheme="minorHAnsi" w:hAnsiTheme="minorHAnsi" w:cstheme="minorHAnsi"/>
          <w:sz w:val="22"/>
          <w:szCs w:val="22"/>
          <w:lang w:eastAsia="en-GB"/>
        </w:rPr>
        <w:t xml:space="preserve"> przynoszą korzyści na wielu polach: od </w:t>
      </w:r>
      <w:r w:rsidR="00460589">
        <w:rPr>
          <w:rFonts w:asciiTheme="minorHAnsi" w:hAnsiTheme="minorHAnsi" w:cstheme="minorHAnsi"/>
          <w:sz w:val="22"/>
          <w:szCs w:val="22"/>
          <w:lang w:eastAsia="en-GB"/>
        </w:rPr>
        <w:t>pomocy w stłumieniu</w:t>
      </w:r>
      <w:r w:rsidR="00CA1ACE">
        <w:rPr>
          <w:rFonts w:asciiTheme="minorHAnsi" w:hAnsiTheme="minorHAnsi" w:cstheme="minorHAnsi"/>
          <w:sz w:val="22"/>
          <w:szCs w:val="22"/>
          <w:lang w:eastAsia="en-GB"/>
        </w:rPr>
        <w:t xml:space="preserve"> bezpośredniego zagrożenia</w:t>
      </w:r>
      <w:r w:rsidR="00157E96">
        <w:rPr>
          <w:rFonts w:asciiTheme="minorHAnsi" w:hAnsiTheme="minorHAnsi" w:cstheme="minorHAnsi"/>
          <w:sz w:val="22"/>
          <w:szCs w:val="22"/>
          <w:lang w:eastAsia="en-GB"/>
        </w:rPr>
        <w:t>,</w:t>
      </w:r>
      <w:r w:rsidR="00CA1ACE">
        <w:rPr>
          <w:rFonts w:asciiTheme="minorHAnsi" w:hAnsiTheme="minorHAnsi" w:cstheme="minorHAnsi"/>
          <w:sz w:val="22"/>
          <w:szCs w:val="22"/>
          <w:lang w:eastAsia="en-GB"/>
        </w:rPr>
        <w:t xml:space="preserve"> przez określenie pierwotnej przyczyny ataku, zidentyfikowanie </w:t>
      </w:r>
      <w:r w:rsidR="009C3093">
        <w:rPr>
          <w:rFonts w:asciiTheme="minorHAnsi" w:hAnsiTheme="minorHAnsi" w:cstheme="minorHAnsi"/>
          <w:sz w:val="22"/>
          <w:szCs w:val="22"/>
          <w:lang w:eastAsia="en-GB"/>
        </w:rPr>
        <w:t xml:space="preserve">okresu ekspozycji na </w:t>
      </w:r>
      <w:r w:rsidR="002C2D0C">
        <w:rPr>
          <w:rFonts w:asciiTheme="minorHAnsi" w:hAnsiTheme="minorHAnsi" w:cstheme="minorHAnsi"/>
          <w:sz w:val="22"/>
          <w:szCs w:val="22"/>
          <w:lang w:eastAsia="en-GB"/>
        </w:rPr>
        <w:t>zagrożenie</w:t>
      </w:r>
      <w:r w:rsidR="00157E96">
        <w:rPr>
          <w:rFonts w:asciiTheme="minorHAnsi" w:hAnsiTheme="minorHAnsi" w:cstheme="minorHAnsi"/>
          <w:sz w:val="22"/>
          <w:szCs w:val="22"/>
          <w:lang w:eastAsia="en-GB"/>
        </w:rPr>
        <w:t>,</w:t>
      </w:r>
      <w:r w:rsidR="009C3093">
        <w:rPr>
          <w:rFonts w:asciiTheme="minorHAnsi" w:hAnsiTheme="minorHAnsi" w:cstheme="minorHAnsi"/>
          <w:sz w:val="22"/>
          <w:szCs w:val="22"/>
          <w:lang w:eastAsia="en-GB"/>
        </w:rPr>
        <w:t xml:space="preserve"> po </w:t>
      </w:r>
      <w:r w:rsidR="00460589">
        <w:rPr>
          <w:rFonts w:asciiTheme="minorHAnsi" w:hAnsiTheme="minorHAnsi" w:cstheme="minorHAnsi"/>
          <w:sz w:val="22"/>
          <w:szCs w:val="22"/>
          <w:lang w:eastAsia="en-GB"/>
        </w:rPr>
        <w:t xml:space="preserve">przygotowanie firmy na etap </w:t>
      </w:r>
      <w:proofErr w:type="spellStart"/>
      <w:r w:rsidR="00EA11DB" w:rsidRPr="00EA11DB">
        <w:rPr>
          <w:rFonts w:asciiTheme="minorHAnsi" w:hAnsiTheme="minorHAnsi" w:cstheme="minorHAnsi"/>
          <w:i/>
          <w:iCs/>
          <w:sz w:val="22"/>
          <w:szCs w:val="22"/>
          <w:lang w:eastAsia="en-GB"/>
        </w:rPr>
        <w:t>recovery</w:t>
      </w:r>
      <w:proofErr w:type="spellEnd"/>
      <w:r w:rsidR="00460589">
        <w:rPr>
          <w:rFonts w:asciiTheme="minorHAnsi" w:hAnsiTheme="minorHAnsi" w:cstheme="minorHAnsi"/>
          <w:sz w:val="22"/>
          <w:szCs w:val="22"/>
          <w:lang w:eastAsia="en-GB"/>
        </w:rPr>
        <w:t>.</w:t>
      </w:r>
      <w:r w:rsidR="006157ED">
        <w:rPr>
          <w:rFonts w:asciiTheme="minorHAnsi" w:hAnsiTheme="minorHAnsi" w:cstheme="minorHAnsi"/>
          <w:sz w:val="22"/>
          <w:szCs w:val="22"/>
          <w:lang w:eastAsia="en-GB"/>
        </w:rPr>
        <w:t xml:space="preserve"> </w:t>
      </w:r>
      <w:r w:rsidR="00F460F9" w:rsidRPr="00F460F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</w:t>
      </w:r>
      <w:r w:rsidR="00F460F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zapewnianiu odporności i </w:t>
      </w:r>
      <w:r w:rsidR="00BC1A21">
        <w:rPr>
          <w:rFonts w:asciiTheme="minorHAnsi" w:hAnsiTheme="minorHAnsi" w:cstheme="minorHAnsi"/>
          <w:color w:val="000000" w:themeColor="text1"/>
          <w:sz w:val="22"/>
          <w:szCs w:val="22"/>
        </w:rPr>
        <w:t>skutecznym</w:t>
      </w:r>
      <w:r w:rsidR="00F460F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6B617C">
        <w:rPr>
          <w:rFonts w:asciiTheme="minorHAnsi" w:hAnsiTheme="minorHAnsi" w:cstheme="minorHAnsi"/>
          <w:color w:val="000000" w:themeColor="text1"/>
          <w:sz w:val="22"/>
          <w:szCs w:val="22"/>
        </w:rPr>
        <w:t>odzyskiwani</w:t>
      </w:r>
      <w:r w:rsidR="00BC1A21">
        <w:rPr>
          <w:rFonts w:asciiTheme="minorHAnsi" w:hAnsiTheme="minorHAnsi" w:cstheme="minorHAnsi"/>
          <w:color w:val="000000" w:themeColor="text1"/>
          <w:sz w:val="22"/>
          <w:szCs w:val="22"/>
        </w:rPr>
        <w:t>u</w:t>
      </w:r>
      <w:r w:rsidR="006B617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danych </w:t>
      </w:r>
      <w:proofErr w:type="spellStart"/>
      <w:r w:rsidR="00F460F9" w:rsidRPr="00F460F9">
        <w:rPr>
          <w:rFonts w:asciiTheme="minorHAnsi" w:hAnsiTheme="minorHAnsi" w:cstheme="minorHAnsi"/>
          <w:color w:val="000000" w:themeColor="text1"/>
          <w:sz w:val="22"/>
          <w:szCs w:val="22"/>
        </w:rPr>
        <w:t>Kyndryl</w:t>
      </w:r>
      <w:proofErr w:type="spellEnd"/>
      <w:r w:rsidR="00F460F9" w:rsidRPr="00F460F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6B617C">
        <w:rPr>
          <w:rFonts w:asciiTheme="minorHAnsi" w:hAnsiTheme="minorHAnsi" w:cstheme="minorHAnsi"/>
          <w:color w:val="000000" w:themeColor="text1"/>
          <w:sz w:val="22"/>
          <w:szCs w:val="22"/>
        </w:rPr>
        <w:t>wykorzystuje podejście</w:t>
      </w:r>
      <w:r w:rsidR="000853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oparte na rozwijaniu stałej, interaktywnej relacji </w:t>
      </w:r>
      <w:r w:rsidR="00C14E3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 klientami przez cały okres świadczenia usługi. </w:t>
      </w:r>
      <w:r w:rsidR="00FC0FF1">
        <w:rPr>
          <w:rFonts w:asciiTheme="minorHAnsi" w:hAnsiTheme="minorHAnsi" w:cstheme="minorHAnsi"/>
          <w:color w:val="000000" w:themeColor="text1"/>
          <w:sz w:val="22"/>
          <w:szCs w:val="22"/>
        </w:rPr>
        <w:t>To umożliwia regularne i produktywne</w:t>
      </w:r>
      <w:r w:rsidR="000C4C5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omawianie</w:t>
      </w:r>
      <w:r w:rsidR="00BC1A2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wyzwań</w:t>
      </w:r>
      <w:r w:rsidR="000C4C5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rozwiązywanie </w:t>
      </w:r>
      <w:r w:rsidR="00BC1A21">
        <w:rPr>
          <w:rFonts w:asciiTheme="minorHAnsi" w:hAnsiTheme="minorHAnsi" w:cstheme="minorHAnsi"/>
          <w:color w:val="000000" w:themeColor="text1"/>
          <w:sz w:val="22"/>
          <w:szCs w:val="22"/>
        </w:rPr>
        <w:t>ich oraz</w:t>
      </w:r>
      <w:r w:rsidR="005C241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501BD9">
        <w:rPr>
          <w:rFonts w:asciiTheme="minorHAnsi" w:hAnsiTheme="minorHAnsi" w:cstheme="minorHAnsi"/>
          <w:color w:val="000000" w:themeColor="text1"/>
          <w:sz w:val="22"/>
          <w:szCs w:val="22"/>
        </w:rPr>
        <w:t>ulepszani</w:t>
      </w:r>
      <w:r w:rsidR="00BC1A21">
        <w:rPr>
          <w:rFonts w:asciiTheme="minorHAnsi" w:hAnsiTheme="minorHAnsi" w:cstheme="minorHAnsi"/>
          <w:color w:val="000000" w:themeColor="text1"/>
          <w:sz w:val="22"/>
          <w:szCs w:val="22"/>
        </w:rPr>
        <w:t>e</w:t>
      </w:r>
      <w:r w:rsidR="00501BD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planu wzmacniania odporności cybernetycznej i postaw klientów.</w:t>
      </w:r>
      <w:r w:rsidR="005C241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FC0FF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081CD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75629243" w14:textId="77777777" w:rsidR="009A5B94" w:rsidRPr="00A27BFB" w:rsidRDefault="009A5B94" w:rsidP="007D021F">
      <w:pPr>
        <w:spacing w:after="240" w:line="276" w:lineRule="auto"/>
        <w:jc w:val="center"/>
        <w:rPr>
          <w:rFonts w:asciiTheme="minorHAnsi" w:eastAsiaTheme="minorEastAsia" w:hAnsiTheme="minorHAnsi" w:cstheme="minorHAnsi"/>
          <w:color w:val="1A1919"/>
          <w:sz w:val="22"/>
          <w:szCs w:val="22"/>
          <w:shd w:val="clear" w:color="auto" w:fill="FFFFFF"/>
        </w:rPr>
      </w:pPr>
      <w:r w:rsidRPr="00A27BFB">
        <w:rPr>
          <w:rFonts w:asciiTheme="minorHAnsi" w:eastAsiaTheme="minorEastAsia" w:hAnsiTheme="minorHAnsi" w:cstheme="minorHAnsi"/>
          <w:color w:val="1A1919"/>
          <w:sz w:val="22"/>
          <w:szCs w:val="22"/>
          <w:shd w:val="clear" w:color="auto" w:fill="FFFFFF"/>
        </w:rPr>
        <w:lastRenderedPageBreak/>
        <w:t>######</w:t>
      </w:r>
    </w:p>
    <w:p w14:paraId="256E12CF" w14:textId="77777777" w:rsidR="00A76188" w:rsidRDefault="002E75D1" w:rsidP="00A76188">
      <w:pPr>
        <w:spacing w:after="240" w:line="276" w:lineRule="auto"/>
        <w:jc w:val="both"/>
        <w:rPr>
          <w:rFonts w:asciiTheme="minorHAnsi" w:eastAsiaTheme="minorEastAsia" w:hAnsiTheme="minorHAnsi" w:cstheme="minorHAnsi"/>
          <w:b/>
          <w:bCs/>
          <w:color w:val="1A1919"/>
          <w:sz w:val="22"/>
          <w:szCs w:val="22"/>
          <w:shd w:val="clear" w:color="auto" w:fill="FFFFFF"/>
        </w:rPr>
      </w:pPr>
      <w:r>
        <w:rPr>
          <w:rFonts w:asciiTheme="minorHAnsi" w:eastAsiaTheme="minorEastAsia" w:hAnsiTheme="minorHAnsi" w:cstheme="minorHAnsi"/>
          <w:b/>
          <w:bCs/>
          <w:color w:val="1A1919"/>
          <w:sz w:val="22"/>
          <w:szCs w:val="22"/>
          <w:shd w:val="clear" w:color="auto" w:fill="FFFFFF"/>
        </w:rPr>
        <w:t xml:space="preserve">O marce </w:t>
      </w:r>
      <w:proofErr w:type="spellStart"/>
      <w:r w:rsidR="009A5B94" w:rsidRPr="00A27BFB">
        <w:rPr>
          <w:rFonts w:asciiTheme="minorHAnsi" w:eastAsiaTheme="minorEastAsia" w:hAnsiTheme="minorHAnsi" w:cstheme="minorHAnsi"/>
          <w:b/>
          <w:bCs/>
          <w:color w:val="1A1919"/>
          <w:sz w:val="22"/>
          <w:szCs w:val="22"/>
          <w:shd w:val="clear" w:color="auto" w:fill="FFFFFF"/>
        </w:rPr>
        <w:t>Kyndryl</w:t>
      </w:r>
      <w:proofErr w:type="spellEnd"/>
    </w:p>
    <w:p w14:paraId="1F23859D" w14:textId="0E985B4C" w:rsidR="00BE3046" w:rsidRPr="00505251" w:rsidRDefault="009A5B94" w:rsidP="00A76188">
      <w:pPr>
        <w:spacing w:after="240" w:line="276" w:lineRule="auto"/>
        <w:jc w:val="both"/>
        <w:rPr>
          <w:rFonts w:asciiTheme="minorHAnsi" w:hAnsiTheme="minorHAnsi" w:cstheme="minorHAnsi"/>
          <w:color w:val="1A1919"/>
          <w:sz w:val="20"/>
          <w:szCs w:val="20"/>
        </w:rPr>
      </w:pPr>
      <w:proofErr w:type="spellStart"/>
      <w:r w:rsidRPr="00A27BFB">
        <w:rPr>
          <w:rFonts w:asciiTheme="minorHAnsi" w:hAnsiTheme="minorHAnsi" w:cstheme="minorHAnsi"/>
          <w:color w:val="1A1919"/>
          <w:sz w:val="20"/>
          <w:szCs w:val="20"/>
        </w:rPr>
        <w:t>Kyndryl</w:t>
      </w:r>
      <w:proofErr w:type="spellEnd"/>
      <w:r w:rsidRPr="00A27BFB">
        <w:rPr>
          <w:rFonts w:asciiTheme="minorHAnsi" w:hAnsiTheme="minorHAnsi" w:cstheme="minorHAnsi"/>
          <w:color w:val="1A1919"/>
          <w:sz w:val="20"/>
          <w:szCs w:val="20"/>
        </w:rPr>
        <w:t xml:space="preserve"> </w:t>
      </w:r>
      <w:r w:rsidR="00A8304A" w:rsidRPr="007C4A4B">
        <w:rPr>
          <w:rFonts w:asciiTheme="minorHAnsi" w:eastAsiaTheme="minorEastAsia" w:hAnsiTheme="minorHAnsi" w:cstheme="minorHAnsi"/>
          <w:sz w:val="20"/>
          <w:szCs w:val="20"/>
        </w:rPr>
        <w:t>(NYSE: KD)</w:t>
      </w:r>
      <w:r w:rsidR="007C4A4B">
        <w:rPr>
          <w:rFonts w:asciiTheme="minorHAnsi" w:eastAsiaTheme="minorEastAsia" w:hAnsiTheme="minorHAnsi" w:cstheme="minorHAnsi"/>
          <w:sz w:val="20"/>
          <w:szCs w:val="20"/>
          <w:shd w:val="clear" w:color="auto" w:fill="FFFFFF"/>
        </w:rPr>
        <w:t xml:space="preserve"> jest</w:t>
      </w:r>
      <w:r w:rsidR="007C4A4B">
        <w:rPr>
          <w:rFonts w:asciiTheme="minorHAnsi" w:hAnsiTheme="minorHAnsi" w:cstheme="minorHAnsi"/>
          <w:color w:val="1A1919"/>
          <w:sz w:val="20"/>
          <w:szCs w:val="20"/>
        </w:rPr>
        <w:t xml:space="preserve"> </w:t>
      </w:r>
      <w:r w:rsidRPr="00A27BFB">
        <w:rPr>
          <w:rFonts w:asciiTheme="minorHAnsi" w:hAnsiTheme="minorHAnsi" w:cstheme="minorHAnsi"/>
          <w:color w:val="1A1919"/>
          <w:sz w:val="20"/>
          <w:szCs w:val="20"/>
        </w:rPr>
        <w:t>największy</w:t>
      </w:r>
      <w:r w:rsidR="007C4A4B">
        <w:rPr>
          <w:rFonts w:asciiTheme="minorHAnsi" w:hAnsiTheme="minorHAnsi" w:cstheme="minorHAnsi"/>
          <w:color w:val="1A1919"/>
          <w:sz w:val="20"/>
          <w:szCs w:val="20"/>
        </w:rPr>
        <w:t>m</w:t>
      </w:r>
      <w:r w:rsidRPr="00A27BFB">
        <w:rPr>
          <w:rFonts w:asciiTheme="minorHAnsi" w:hAnsiTheme="minorHAnsi" w:cstheme="minorHAnsi"/>
          <w:color w:val="1A1919"/>
          <w:sz w:val="20"/>
          <w:szCs w:val="20"/>
        </w:rPr>
        <w:t xml:space="preserve"> na świecie niezależny</w:t>
      </w:r>
      <w:r w:rsidR="007C4A4B">
        <w:rPr>
          <w:rFonts w:asciiTheme="minorHAnsi" w:hAnsiTheme="minorHAnsi" w:cstheme="minorHAnsi"/>
          <w:color w:val="1A1919"/>
          <w:sz w:val="20"/>
          <w:szCs w:val="20"/>
        </w:rPr>
        <w:t>m</w:t>
      </w:r>
      <w:r w:rsidRPr="00A27BFB">
        <w:rPr>
          <w:rFonts w:asciiTheme="minorHAnsi" w:hAnsiTheme="minorHAnsi" w:cstheme="minorHAnsi"/>
          <w:color w:val="1A1919"/>
          <w:sz w:val="20"/>
          <w:szCs w:val="20"/>
        </w:rPr>
        <w:t xml:space="preserve"> dostawc</w:t>
      </w:r>
      <w:r w:rsidR="007202E4">
        <w:rPr>
          <w:rFonts w:asciiTheme="minorHAnsi" w:hAnsiTheme="minorHAnsi" w:cstheme="minorHAnsi"/>
          <w:color w:val="1A1919"/>
          <w:sz w:val="20"/>
          <w:szCs w:val="20"/>
        </w:rPr>
        <w:t>ą</w:t>
      </w:r>
      <w:r w:rsidRPr="00A27BFB">
        <w:rPr>
          <w:rFonts w:asciiTheme="minorHAnsi" w:hAnsiTheme="minorHAnsi" w:cstheme="minorHAnsi"/>
          <w:color w:val="1A1919"/>
          <w:sz w:val="20"/>
          <w:szCs w:val="20"/>
        </w:rPr>
        <w:t xml:space="preserve"> usług infrastruktury IT</w:t>
      </w:r>
      <w:r w:rsidR="007202E4">
        <w:rPr>
          <w:rFonts w:asciiTheme="minorHAnsi" w:hAnsiTheme="minorHAnsi" w:cstheme="minorHAnsi"/>
          <w:color w:val="1A1919"/>
          <w:sz w:val="20"/>
          <w:szCs w:val="20"/>
        </w:rPr>
        <w:t xml:space="preserve">, wspierającym tysiące </w:t>
      </w:r>
      <w:r w:rsidR="00296A2E">
        <w:rPr>
          <w:rFonts w:asciiTheme="minorHAnsi" w:hAnsiTheme="minorHAnsi" w:cstheme="minorHAnsi"/>
          <w:color w:val="1A1919"/>
          <w:sz w:val="20"/>
          <w:szCs w:val="20"/>
        </w:rPr>
        <w:t xml:space="preserve">klientów z obszaru </w:t>
      </w:r>
      <w:proofErr w:type="spellStart"/>
      <w:r w:rsidR="00296A2E">
        <w:rPr>
          <w:rFonts w:asciiTheme="minorHAnsi" w:hAnsiTheme="minorHAnsi" w:cstheme="minorHAnsi"/>
          <w:color w:val="1A1919"/>
          <w:sz w:val="20"/>
          <w:szCs w:val="20"/>
        </w:rPr>
        <w:t>enterprise</w:t>
      </w:r>
      <w:proofErr w:type="spellEnd"/>
      <w:r w:rsidR="00296A2E">
        <w:rPr>
          <w:rFonts w:asciiTheme="minorHAnsi" w:hAnsiTheme="minorHAnsi" w:cstheme="minorHAnsi"/>
          <w:color w:val="1A1919"/>
          <w:sz w:val="20"/>
          <w:szCs w:val="20"/>
        </w:rPr>
        <w:t xml:space="preserve"> w ponad 60 krajach. </w:t>
      </w:r>
      <w:r w:rsidR="00F4382D" w:rsidRPr="00F4382D">
        <w:rPr>
          <w:rFonts w:asciiTheme="minorHAnsi" w:hAnsiTheme="minorHAnsi" w:cstheme="minorHAnsi"/>
          <w:color w:val="1A1919"/>
          <w:sz w:val="20"/>
          <w:szCs w:val="20"/>
        </w:rPr>
        <w:t>Firma projektuje, buduje, zarządza i modernizuje złożone, krytyczne systemy informatyczne, od których świat zależy każdego dnia.</w:t>
      </w:r>
      <w:r w:rsidR="0039049C">
        <w:rPr>
          <w:rFonts w:asciiTheme="minorHAnsi" w:hAnsiTheme="minorHAnsi" w:cstheme="minorHAnsi"/>
          <w:color w:val="1A1919"/>
          <w:sz w:val="20"/>
          <w:szCs w:val="20"/>
        </w:rPr>
        <w:t xml:space="preserve"> Więcej informacji: </w:t>
      </w:r>
      <w:hyperlink r:id="rId11" w:history="1">
        <w:r w:rsidR="00137C5C" w:rsidRPr="00137C5C">
          <w:rPr>
            <w:rStyle w:val="Hipercze"/>
            <w:rFonts w:ascii="Calibri" w:hAnsi="Calibri" w:cs="Calibri"/>
            <w:b/>
            <w:bCs/>
            <w:sz w:val="20"/>
            <w:szCs w:val="20"/>
          </w:rPr>
          <w:t>www.kyndryl.com</w:t>
        </w:r>
      </w:hyperlink>
      <w:r w:rsidR="00137C5C" w:rsidRPr="00137C5C">
        <w:rPr>
          <w:rFonts w:ascii="Calibri" w:hAnsi="Calibri" w:cs="Calibri"/>
          <w:color w:val="3D3C3C"/>
          <w:sz w:val="20"/>
          <w:szCs w:val="20"/>
          <w:shd w:val="clear" w:color="auto" w:fill="FFFFFF"/>
        </w:rPr>
        <w:t>.</w:t>
      </w:r>
    </w:p>
    <w:sectPr w:rsidR="00BE3046" w:rsidRPr="00505251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7A89E" w14:textId="77777777" w:rsidR="00E45072" w:rsidRDefault="00E45072" w:rsidP="00A27BFB">
      <w:r>
        <w:separator/>
      </w:r>
    </w:p>
  </w:endnote>
  <w:endnote w:type="continuationSeparator" w:id="0">
    <w:p w14:paraId="0BED135E" w14:textId="77777777" w:rsidR="00E45072" w:rsidRDefault="00E45072" w:rsidP="00A27BFB">
      <w:r>
        <w:continuationSeparator/>
      </w:r>
    </w:p>
  </w:endnote>
  <w:endnote w:type="continuationNotice" w:id="1">
    <w:p w14:paraId="7FC6B172" w14:textId="77777777" w:rsidR="00E45072" w:rsidRDefault="00E4507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5AE17" w14:textId="77777777" w:rsidR="00E45072" w:rsidRDefault="00E45072" w:rsidP="00A27BFB">
      <w:r>
        <w:separator/>
      </w:r>
    </w:p>
  </w:footnote>
  <w:footnote w:type="continuationSeparator" w:id="0">
    <w:p w14:paraId="305A5724" w14:textId="77777777" w:rsidR="00E45072" w:rsidRDefault="00E45072" w:rsidP="00A27BFB">
      <w:r>
        <w:continuationSeparator/>
      </w:r>
    </w:p>
  </w:footnote>
  <w:footnote w:type="continuationNotice" w:id="1">
    <w:p w14:paraId="377BA610" w14:textId="77777777" w:rsidR="00E45072" w:rsidRDefault="00E4507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9381D" w14:textId="0FF83F8C" w:rsidR="00A27BFB" w:rsidRPr="00A27BFB" w:rsidRDefault="00A27BFB">
    <w:pPr>
      <w:pStyle w:val="Nagwek"/>
      <w:rPr>
        <w:rFonts w:asciiTheme="minorHAnsi" w:hAnsiTheme="minorHAnsi" w:cstheme="minorHAnsi"/>
      </w:rPr>
    </w:pPr>
    <w:r w:rsidRPr="00A27BFB">
      <w:rPr>
        <w:rFonts w:asciiTheme="minorHAnsi" w:hAnsiTheme="minorHAnsi" w:cstheme="minorHAnsi"/>
        <w:noProof/>
      </w:rPr>
      <w:drawing>
        <wp:inline distT="0" distB="0" distL="0" distR="0" wp14:anchorId="44C8CFC6" wp14:editId="61C47509">
          <wp:extent cx="1443318" cy="457200"/>
          <wp:effectExtent l="0" t="0" r="5080" b="0"/>
          <wp:docPr id="1" name="Obraz 1" descr="Kyndry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yndry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4308" cy="4638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1AA9BD3" w14:textId="48CAC318" w:rsidR="00A27BFB" w:rsidRPr="00A27BFB" w:rsidRDefault="00A27BFB" w:rsidP="00A27BFB">
    <w:pPr>
      <w:pStyle w:val="Nagwek"/>
      <w:jc w:val="right"/>
      <w:rPr>
        <w:rFonts w:asciiTheme="minorHAnsi" w:hAnsiTheme="minorHAnsi" w:cstheme="minorHAnsi"/>
      </w:rPr>
    </w:pPr>
    <w:r w:rsidRPr="00A27BFB">
      <w:rPr>
        <w:rFonts w:asciiTheme="minorHAnsi" w:hAnsiTheme="minorHAnsi" w:cstheme="minorHAnsi"/>
      </w:rPr>
      <w:t>Informacja prasowa</w:t>
    </w:r>
    <w:r>
      <w:rPr>
        <w:rFonts w:asciiTheme="minorHAnsi" w:hAnsiTheme="minorHAnsi" w:cstheme="minorHAnsi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A1D1A"/>
    <w:multiLevelType w:val="hybridMultilevel"/>
    <w:tmpl w:val="31747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B785A"/>
    <w:multiLevelType w:val="hybridMultilevel"/>
    <w:tmpl w:val="7DA2241E"/>
    <w:lvl w:ilvl="0" w:tplc="D4EE415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65E82E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000000" w:themeColor="text1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61351B"/>
    <w:multiLevelType w:val="hybridMultilevel"/>
    <w:tmpl w:val="81422FC2"/>
    <w:lvl w:ilvl="0" w:tplc="37A4ED06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A118FD"/>
    <w:multiLevelType w:val="hybridMultilevel"/>
    <w:tmpl w:val="EB1C1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3B0063"/>
    <w:multiLevelType w:val="hybridMultilevel"/>
    <w:tmpl w:val="6C464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794FB8"/>
    <w:multiLevelType w:val="hybridMultilevel"/>
    <w:tmpl w:val="1C7E8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60764A"/>
    <w:multiLevelType w:val="hybridMultilevel"/>
    <w:tmpl w:val="7CC65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9978FC"/>
    <w:multiLevelType w:val="hybridMultilevel"/>
    <w:tmpl w:val="0EE4B29A"/>
    <w:lvl w:ilvl="0" w:tplc="A39889F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923130"/>
    <w:multiLevelType w:val="hybridMultilevel"/>
    <w:tmpl w:val="4D1477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2BE31EE"/>
    <w:multiLevelType w:val="hybridMultilevel"/>
    <w:tmpl w:val="1662F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4B0C35"/>
    <w:multiLevelType w:val="hybridMultilevel"/>
    <w:tmpl w:val="0724407A"/>
    <w:lvl w:ilvl="0" w:tplc="F40AA3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B0E0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D02FA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0825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323C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F5E8D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1CA0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AA03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7A2DE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7F7C4E"/>
    <w:multiLevelType w:val="hybridMultilevel"/>
    <w:tmpl w:val="1058570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92141BF"/>
    <w:multiLevelType w:val="hybridMultilevel"/>
    <w:tmpl w:val="241CA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283F43"/>
    <w:multiLevelType w:val="hybridMultilevel"/>
    <w:tmpl w:val="6A5CC2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9ED5020"/>
    <w:multiLevelType w:val="hybridMultilevel"/>
    <w:tmpl w:val="469C5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432B93"/>
    <w:multiLevelType w:val="hybridMultilevel"/>
    <w:tmpl w:val="DE168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8B613C"/>
    <w:multiLevelType w:val="hybridMultilevel"/>
    <w:tmpl w:val="C0A066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BCD5136"/>
    <w:multiLevelType w:val="hybridMultilevel"/>
    <w:tmpl w:val="AE9C1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D4C2C1E"/>
    <w:multiLevelType w:val="hybridMultilevel"/>
    <w:tmpl w:val="84623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EBB3346"/>
    <w:multiLevelType w:val="hybridMultilevel"/>
    <w:tmpl w:val="6D42F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4700B8E"/>
    <w:multiLevelType w:val="hybridMultilevel"/>
    <w:tmpl w:val="E1A06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4D1BE4"/>
    <w:multiLevelType w:val="hybridMultilevel"/>
    <w:tmpl w:val="69160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8B1C43"/>
    <w:multiLevelType w:val="hybridMultilevel"/>
    <w:tmpl w:val="C32E3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7C7863"/>
    <w:multiLevelType w:val="hybridMultilevel"/>
    <w:tmpl w:val="CEDECA8A"/>
    <w:lvl w:ilvl="0" w:tplc="716216F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ABE04F8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trike w:val="0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A2C5EB1"/>
    <w:multiLevelType w:val="hybridMultilevel"/>
    <w:tmpl w:val="FB4E986E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5" w15:restartNumberingAfterBreak="0">
    <w:nsid w:val="44DA1246"/>
    <w:multiLevelType w:val="hybridMultilevel"/>
    <w:tmpl w:val="82961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F1508F"/>
    <w:multiLevelType w:val="hybridMultilevel"/>
    <w:tmpl w:val="29DE7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7" w15:restartNumberingAfterBreak="0">
    <w:nsid w:val="47387572"/>
    <w:multiLevelType w:val="hybridMultilevel"/>
    <w:tmpl w:val="BAAAA7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AAE36A3"/>
    <w:multiLevelType w:val="hybridMultilevel"/>
    <w:tmpl w:val="A43C2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146138"/>
    <w:multiLevelType w:val="hybridMultilevel"/>
    <w:tmpl w:val="EE141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4E26B9"/>
    <w:multiLevelType w:val="hybridMultilevel"/>
    <w:tmpl w:val="4DFAF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5128B7"/>
    <w:multiLevelType w:val="hybridMultilevel"/>
    <w:tmpl w:val="4CF6F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6D7A4E"/>
    <w:multiLevelType w:val="hybridMultilevel"/>
    <w:tmpl w:val="C81C5E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0B265AA"/>
    <w:multiLevelType w:val="hybridMultilevel"/>
    <w:tmpl w:val="05C6DD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1C48F0"/>
    <w:multiLevelType w:val="hybridMultilevel"/>
    <w:tmpl w:val="C728D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966808"/>
    <w:multiLevelType w:val="hybridMultilevel"/>
    <w:tmpl w:val="0EFE7BB8"/>
    <w:lvl w:ilvl="0" w:tplc="D05259D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5DF65AB"/>
    <w:multiLevelType w:val="hybridMultilevel"/>
    <w:tmpl w:val="55B0D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E9112B"/>
    <w:multiLevelType w:val="hybridMultilevel"/>
    <w:tmpl w:val="C3620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61328D"/>
    <w:multiLevelType w:val="hybridMultilevel"/>
    <w:tmpl w:val="F3A009AE"/>
    <w:lvl w:ilvl="0" w:tplc="37A4ED06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DA13D0"/>
    <w:multiLevelType w:val="hybridMultilevel"/>
    <w:tmpl w:val="AC748B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77178A"/>
    <w:multiLevelType w:val="hybridMultilevel"/>
    <w:tmpl w:val="8A1602F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3501726">
    <w:abstractNumId w:val="10"/>
  </w:num>
  <w:num w:numId="2" w16cid:durableId="726222105">
    <w:abstractNumId w:val="34"/>
  </w:num>
  <w:num w:numId="3" w16cid:durableId="1938900065">
    <w:abstractNumId w:val="16"/>
  </w:num>
  <w:num w:numId="4" w16cid:durableId="726800027">
    <w:abstractNumId w:val="6"/>
  </w:num>
  <w:num w:numId="5" w16cid:durableId="945424978">
    <w:abstractNumId w:val="22"/>
  </w:num>
  <w:num w:numId="6" w16cid:durableId="1989550685">
    <w:abstractNumId w:val="36"/>
  </w:num>
  <w:num w:numId="7" w16cid:durableId="230234458">
    <w:abstractNumId w:val="29"/>
  </w:num>
  <w:num w:numId="8" w16cid:durableId="1534460146">
    <w:abstractNumId w:val="4"/>
  </w:num>
  <w:num w:numId="9" w16cid:durableId="1334528805">
    <w:abstractNumId w:val="27"/>
  </w:num>
  <w:num w:numId="10" w16cid:durableId="2124571815">
    <w:abstractNumId w:val="15"/>
  </w:num>
  <w:num w:numId="11" w16cid:durableId="567620434">
    <w:abstractNumId w:val="12"/>
  </w:num>
  <w:num w:numId="12" w16cid:durableId="966817586">
    <w:abstractNumId w:val="3"/>
  </w:num>
  <w:num w:numId="13" w16cid:durableId="2082212616">
    <w:abstractNumId w:val="30"/>
  </w:num>
  <w:num w:numId="14" w16cid:durableId="365525806">
    <w:abstractNumId w:val="18"/>
  </w:num>
  <w:num w:numId="15" w16cid:durableId="1404989422">
    <w:abstractNumId w:val="32"/>
  </w:num>
  <w:num w:numId="16" w16cid:durableId="346832998">
    <w:abstractNumId w:val="21"/>
  </w:num>
  <w:num w:numId="17" w16cid:durableId="1056467640">
    <w:abstractNumId w:val="24"/>
  </w:num>
  <w:num w:numId="18" w16cid:durableId="901790307">
    <w:abstractNumId w:val="9"/>
  </w:num>
  <w:num w:numId="19" w16cid:durableId="1425953456">
    <w:abstractNumId w:val="5"/>
  </w:num>
  <w:num w:numId="20" w16cid:durableId="785075019">
    <w:abstractNumId w:val="14"/>
  </w:num>
  <w:num w:numId="21" w16cid:durableId="1716925225">
    <w:abstractNumId w:val="26"/>
  </w:num>
  <w:num w:numId="22" w16cid:durableId="674579371">
    <w:abstractNumId w:val="13"/>
  </w:num>
  <w:num w:numId="23" w16cid:durableId="1334794774">
    <w:abstractNumId w:val="23"/>
  </w:num>
  <w:num w:numId="24" w16cid:durableId="1989361910">
    <w:abstractNumId w:val="35"/>
  </w:num>
  <w:num w:numId="25" w16cid:durableId="1886015966">
    <w:abstractNumId w:val="1"/>
  </w:num>
  <w:num w:numId="26" w16cid:durableId="320082419">
    <w:abstractNumId w:val="31"/>
  </w:num>
  <w:num w:numId="27" w16cid:durableId="1407800018">
    <w:abstractNumId w:val="0"/>
  </w:num>
  <w:num w:numId="28" w16cid:durableId="1311788122">
    <w:abstractNumId w:val="20"/>
  </w:num>
  <w:num w:numId="29" w16cid:durableId="1786458342">
    <w:abstractNumId w:val="19"/>
  </w:num>
  <w:num w:numId="30" w16cid:durableId="1666200607">
    <w:abstractNumId w:val="25"/>
  </w:num>
  <w:num w:numId="31" w16cid:durableId="737628388">
    <w:abstractNumId w:val="17"/>
  </w:num>
  <w:num w:numId="32" w16cid:durableId="1183933049">
    <w:abstractNumId w:val="8"/>
  </w:num>
  <w:num w:numId="33" w16cid:durableId="238903220">
    <w:abstractNumId w:val="11"/>
  </w:num>
  <w:num w:numId="34" w16cid:durableId="1005286491">
    <w:abstractNumId w:val="7"/>
  </w:num>
  <w:num w:numId="35" w16cid:durableId="490952190">
    <w:abstractNumId w:val="33"/>
  </w:num>
  <w:num w:numId="36" w16cid:durableId="1698655419">
    <w:abstractNumId w:val="37"/>
  </w:num>
  <w:num w:numId="37" w16cid:durableId="1270308319">
    <w:abstractNumId w:val="28"/>
  </w:num>
  <w:num w:numId="38" w16cid:durableId="96952012">
    <w:abstractNumId w:val="40"/>
  </w:num>
  <w:num w:numId="39" w16cid:durableId="2038922658">
    <w:abstractNumId w:val="39"/>
  </w:num>
  <w:num w:numId="40" w16cid:durableId="844129540">
    <w:abstractNumId w:val="2"/>
  </w:num>
  <w:num w:numId="41" w16cid:durableId="109552059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8ED"/>
    <w:rsid w:val="00002150"/>
    <w:rsid w:val="00010BA2"/>
    <w:rsid w:val="00013FD3"/>
    <w:rsid w:val="00017EA4"/>
    <w:rsid w:val="00021307"/>
    <w:rsid w:val="00021F73"/>
    <w:rsid w:val="00026E78"/>
    <w:rsid w:val="00030F99"/>
    <w:rsid w:val="000311F8"/>
    <w:rsid w:val="00031632"/>
    <w:rsid w:val="0003361D"/>
    <w:rsid w:val="00033D30"/>
    <w:rsid w:val="00040BC1"/>
    <w:rsid w:val="00041437"/>
    <w:rsid w:val="00042DA7"/>
    <w:rsid w:val="00045354"/>
    <w:rsid w:val="00046449"/>
    <w:rsid w:val="00051857"/>
    <w:rsid w:val="00053CCD"/>
    <w:rsid w:val="00053CF6"/>
    <w:rsid w:val="00054BB9"/>
    <w:rsid w:val="00055E5B"/>
    <w:rsid w:val="0006234C"/>
    <w:rsid w:val="00065A4A"/>
    <w:rsid w:val="00066021"/>
    <w:rsid w:val="00070A45"/>
    <w:rsid w:val="000710E7"/>
    <w:rsid w:val="00071270"/>
    <w:rsid w:val="000724D7"/>
    <w:rsid w:val="000753D3"/>
    <w:rsid w:val="000765F6"/>
    <w:rsid w:val="00077BD9"/>
    <w:rsid w:val="00081CDF"/>
    <w:rsid w:val="000821A1"/>
    <w:rsid w:val="00082B68"/>
    <w:rsid w:val="00082DFB"/>
    <w:rsid w:val="00085367"/>
    <w:rsid w:val="000901DB"/>
    <w:rsid w:val="0009195F"/>
    <w:rsid w:val="0009563A"/>
    <w:rsid w:val="000A2528"/>
    <w:rsid w:val="000A4C6F"/>
    <w:rsid w:val="000A60AB"/>
    <w:rsid w:val="000A6A0C"/>
    <w:rsid w:val="000A768D"/>
    <w:rsid w:val="000B0FD4"/>
    <w:rsid w:val="000B3C7A"/>
    <w:rsid w:val="000B41E1"/>
    <w:rsid w:val="000B52BE"/>
    <w:rsid w:val="000C17E9"/>
    <w:rsid w:val="000C1B16"/>
    <w:rsid w:val="000C4C58"/>
    <w:rsid w:val="000C4CDC"/>
    <w:rsid w:val="000D3AFE"/>
    <w:rsid w:val="000D4C25"/>
    <w:rsid w:val="000D5C5A"/>
    <w:rsid w:val="000D646B"/>
    <w:rsid w:val="000E01DE"/>
    <w:rsid w:val="000E16C9"/>
    <w:rsid w:val="000E3ABB"/>
    <w:rsid w:val="000E3E50"/>
    <w:rsid w:val="000E4F9B"/>
    <w:rsid w:val="000F45AF"/>
    <w:rsid w:val="000F4B47"/>
    <w:rsid w:val="000F4F49"/>
    <w:rsid w:val="000F6892"/>
    <w:rsid w:val="00101FF0"/>
    <w:rsid w:val="001025CF"/>
    <w:rsid w:val="00105298"/>
    <w:rsid w:val="00107D90"/>
    <w:rsid w:val="00111C87"/>
    <w:rsid w:val="00114CE1"/>
    <w:rsid w:val="00117C3C"/>
    <w:rsid w:val="001254A4"/>
    <w:rsid w:val="00125708"/>
    <w:rsid w:val="00125922"/>
    <w:rsid w:val="00126DDA"/>
    <w:rsid w:val="00127A43"/>
    <w:rsid w:val="00131053"/>
    <w:rsid w:val="0013382A"/>
    <w:rsid w:val="00133D2E"/>
    <w:rsid w:val="00137C5C"/>
    <w:rsid w:val="001419C6"/>
    <w:rsid w:val="0015143A"/>
    <w:rsid w:val="0015565C"/>
    <w:rsid w:val="001569EF"/>
    <w:rsid w:val="0015704E"/>
    <w:rsid w:val="00157E96"/>
    <w:rsid w:val="00157EA5"/>
    <w:rsid w:val="00157F53"/>
    <w:rsid w:val="00160186"/>
    <w:rsid w:val="00161566"/>
    <w:rsid w:val="001637A7"/>
    <w:rsid w:val="00164035"/>
    <w:rsid w:val="00165B5A"/>
    <w:rsid w:val="00167EA1"/>
    <w:rsid w:val="001718A0"/>
    <w:rsid w:val="00180AB6"/>
    <w:rsid w:val="001821DC"/>
    <w:rsid w:val="001876BB"/>
    <w:rsid w:val="00191A6E"/>
    <w:rsid w:val="001970B7"/>
    <w:rsid w:val="0019749F"/>
    <w:rsid w:val="001A1F2A"/>
    <w:rsid w:val="001A20FE"/>
    <w:rsid w:val="001A4DB5"/>
    <w:rsid w:val="001A60BE"/>
    <w:rsid w:val="001A6CDA"/>
    <w:rsid w:val="001A792C"/>
    <w:rsid w:val="001B0A00"/>
    <w:rsid w:val="001B7A9D"/>
    <w:rsid w:val="001C0DBB"/>
    <w:rsid w:val="001C221B"/>
    <w:rsid w:val="001D324E"/>
    <w:rsid w:val="001D6F75"/>
    <w:rsid w:val="001E006E"/>
    <w:rsid w:val="001E2429"/>
    <w:rsid w:val="001E67C3"/>
    <w:rsid w:val="001E6924"/>
    <w:rsid w:val="001F3F8C"/>
    <w:rsid w:val="001F7581"/>
    <w:rsid w:val="0020104B"/>
    <w:rsid w:val="002060F0"/>
    <w:rsid w:val="002064FC"/>
    <w:rsid w:val="00214A40"/>
    <w:rsid w:val="00216F20"/>
    <w:rsid w:val="00222114"/>
    <w:rsid w:val="00225AF1"/>
    <w:rsid w:val="00231183"/>
    <w:rsid w:val="0023152D"/>
    <w:rsid w:val="002323AB"/>
    <w:rsid w:val="002348C4"/>
    <w:rsid w:val="00235344"/>
    <w:rsid w:val="00237BDB"/>
    <w:rsid w:val="002420B7"/>
    <w:rsid w:val="002421F9"/>
    <w:rsid w:val="00243594"/>
    <w:rsid w:val="00243F50"/>
    <w:rsid w:val="0025277A"/>
    <w:rsid w:val="0025292B"/>
    <w:rsid w:val="00255535"/>
    <w:rsid w:val="00257EA6"/>
    <w:rsid w:val="00260611"/>
    <w:rsid w:val="0026214A"/>
    <w:rsid w:val="0026649B"/>
    <w:rsid w:val="00270A91"/>
    <w:rsid w:val="00273189"/>
    <w:rsid w:val="002731A6"/>
    <w:rsid w:val="00274C99"/>
    <w:rsid w:val="00275261"/>
    <w:rsid w:val="00276B68"/>
    <w:rsid w:val="0028093B"/>
    <w:rsid w:val="00280F1D"/>
    <w:rsid w:val="002903E4"/>
    <w:rsid w:val="00290BC9"/>
    <w:rsid w:val="00291ADA"/>
    <w:rsid w:val="00291D1C"/>
    <w:rsid w:val="00293AA8"/>
    <w:rsid w:val="00294BB0"/>
    <w:rsid w:val="002951F3"/>
    <w:rsid w:val="00295ABF"/>
    <w:rsid w:val="002964C1"/>
    <w:rsid w:val="00296A2E"/>
    <w:rsid w:val="002A217A"/>
    <w:rsid w:val="002A2842"/>
    <w:rsid w:val="002B1364"/>
    <w:rsid w:val="002B22CD"/>
    <w:rsid w:val="002B236C"/>
    <w:rsid w:val="002B41D8"/>
    <w:rsid w:val="002B729F"/>
    <w:rsid w:val="002B78A5"/>
    <w:rsid w:val="002C1300"/>
    <w:rsid w:val="002C2D0C"/>
    <w:rsid w:val="002C4807"/>
    <w:rsid w:val="002C5A3B"/>
    <w:rsid w:val="002D0E6F"/>
    <w:rsid w:val="002D11D5"/>
    <w:rsid w:val="002D3EA1"/>
    <w:rsid w:val="002D4448"/>
    <w:rsid w:val="002D4D96"/>
    <w:rsid w:val="002D5677"/>
    <w:rsid w:val="002E00E4"/>
    <w:rsid w:val="002E0BC3"/>
    <w:rsid w:val="002E0CAD"/>
    <w:rsid w:val="002E1F58"/>
    <w:rsid w:val="002E37A4"/>
    <w:rsid w:val="002E37CF"/>
    <w:rsid w:val="002E3E14"/>
    <w:rsid w:val="002E6277"/>
    <w:rsid w:val="002E72D0"/>
    <w:rsid w:val="002E75D1"/>
    <w:rsid w:val="002F1829"/>
    <w:rsid w:val="002F2012"/>
    <w:rsid w:val="002F5971"/>
    <w:rsid w:val="0030378A"/>
    <w:rsid w:val="0030539C"/>
    <w:rsid w:val="00306133"/>
    <w:rsid w:val="0031134D"/>
    <w:rsid w:val="003130F7"/>
    <w:rsid w:val="00317DE1"/>
    <w:rsid w:val="0032012B"/>
    <w:rsid w:val="00324BCA"/>
    <w:rsid w:val="003253AD"/>
    <w:rsid w:val="00327190"/>
    <w:rsid w:val="00327864"/>
    <w:rsid w:val="00331867"/>
    <w:rsid w:val="00331A43"/>
    <w:rsid w:val="0033202B"/>
    <w:rsid w:val="003351F8"/>
    <w:rsid w:val="003355AE"/>
    <w:rsid w:val="00341970"/>
    <w:rsid w:val="00344B43"/>
    <w:rsid w:val="00345E74"/>
    <w:rsid w:val="00347E6B"/>
    <w:rsid w:val="00350751"/>
    <w:rsid w:val="00350C20"/>
    <w:rsid w:val="0035313E"/>
    <w:rsid w:val="003552A3"/>
    <w:rsid w:val="00360928"/>
    <w:rsid w:val="00360C03"/>
    <w:rsid w:val="00363263"/>
    <w:rsid w:val="00363FD0"/>
    <w:rsid w:val="00364287"/>
    <w:rsid w:val="0036467C"/>
    <w:rsid w:val="0036508C"/>
    <w:rsid w:val="00365393"/>
    <w:rsid w:val="003702DC"/>
    <w:rsid w:val="00370B3F"/>
    <w:rsid w:val="00371106"/>
    <w:rsid w:val="00376CFD"/>
    <w:rsid w:val="003773BE"/>
    <w:rsid w:val="0037750B"/>
    <w:rsid w:val="00382229"/>
    <w:rsid w:val="0038660B"/>
    <w:rsid w:val="00387607"/>
    <w:rsid w:val="00387FBA"/>
    <w:rsid w:val="0039049C"/>
    <w:rsid w:val="00393A34"/>
    <w:rsid w:val="00393E4D"/>
    <w:rsid w:val="00394190"/>
    <w:rsid w:val="0039529E"/>
    <w:rsid w:val="00395D55"/>
    <w:rsid w:val="00395F46"/>
    <w:rsid w:val="003A071E"/>
    <w:rsid w:val="003B2839"/>
    <w:rsid w:val="003B292C"/>
    <w:rsid w:val="003B4D1D"/>
    <w:rsid w:val="003B6C04"/>
    <w:rsid w:val="003B7554"/>
    <w:rsid w:val="003C241C"/>
    <w:rsid w:val="003C3977"/>
    <w:rsid w:val="003C42E2"/>
    <w:rsid w:val="003C4867"/>
    <w:rsid w:val="003C7313"/>
    <w:rsid w:val="003D2F84"/>
    <w:rsid w:val="003D5733"/>
    <w:rsid w:val="003E3091"/>
    <w:rsid w:val="003F0427"/>
    <w:rsid w:val="003F18DF"/>
    <w:rsid w:val="003F2CC4"/>
    <w:rsid w:val="003F38EF"/>
    <w:rsid w:val="003F3CA1"/>
    <w:rsid w:val="003F552A"/>
    <w:rsid w:val="00402470"/>
    <w:rsid w:val="00404681"/>
    <w:rsid w:val="0040761F"/>
    <w:rsid w:val="004131EC"/>
    <w:rsid w:val="004142A9"/>
    <w:rsid w:val="00415573"/>
    <w:rsid w:val="0041651B"/>
    <w:rsid w:val="00433D01"/>
    <w:rsid w:val="00433D32"/>
    <w:rsid w:val="00444C23"/>
    <w:rsid w:val="004450D2"/>
    <w:rsid w:val="004506DE"/>
    <w:rsid w:val="00450BF8"/>
    <w:rsid w:val="004525DB"/>
    <w:rsid w:val="0045392F"/>
    <w:rsid w:val="00460589"/>
    <w:rsid w:val="00463136"/>
    <w:rsid w:val="004637FB"/>
    <w:rsid w:val="00463920"/>
    <w:rsid w:val="00465082"/>
    <w:rsid w:val="00465DC0"/>
    <w:rsid w:val="00467393"/>
    <w:rsid w:val="0047794A"/>
    <w:rsid w:val="004849D9"/>
    <w:rsid w:val="00492A43"/>
    <w:rsid w:val="0049492E"/>
    <w:rsid w:val="00495030"/>
    <w:rsid w:val="00495972"/>
    <w:rsid w:val="00497C6C"/>
    <w:rsid w:val="004A0A6A"/>
    <w:rsid w:val="004B0097"/>
    <w:rsid w:val="004B0B27"/>
    <w:rsid w:val="004B1B5F"/>
    <w:rsid w:val="004B3F9D"/>
    <w:rsid w:val="004B41BF"/>
    <w:rsid w:val="004B6CF0"/>
    <w:rsid w:val="004C1DD3"/>
    <w:rsid w:val="004C23A7"/>
    <w:rsid w:val="004C51FA"/>
    <w:rsid w:val="004D0031"/>
    <w:rsid w:val="004D0BF7"/>
    <w:rsid w:val="004D475A"/>
    <w:rsid w:val="004D4871"/>
    <w:rsid w:val="004D4CF9"/>
    <w:rsid w:val="004D4FBA"/>
    <w:rsid w:val="004D6D44"/>
    <w:rsid w:val="004E265E"/>
    <w:rsid w:val="004E2BEA"/>
    <w:rsid w:val="004E4751"/>
    <w:rsid w:val="004E6005"/>
    <w:rsid w:val="004E6585"/>
    <w:rsid w:val="004F054E"/>
    <w:rsid w:val="004F0EA1"/>
    <w:rsid w:val="004F147B"/>
    <w:rsid w:val="004F2D89"/>
    <w:rsid w:val="004F4FF3"/>
    <w:rsid w:val="00501BD9"/>
    <w:rsid w:val="0050272B"/>
    <w:rsid w:val="00504613"/>
    <w:rsid w:val="00504C9B"/>
    <w:rsid w:val="00505251"/>
    <w:rsid w:val="0050637D"/>
    <w:rsid w:val="00511955"/>
    <w:rsid w:val="00514426"/>
    <w:rsid w:val="00516062"/>
    <w:rsid w:val="005163FD"/>
    <w:rsid w:val="0052173E"/>
    <w:rsid w:val="0052425C"/>
    <w:rsid w:val="00525997"/>
    <w:rsid w:val="005311F6"/>
    <w:rsid w:val="005403BF"/>
    <w:rsid w:val="0054134F"/>
    <w:rsid w:val="005419CB"/>
    <w:rsid w:val="00542B59"/>
    <w:rsid w:val="005448E2"/>
    <w:rsid w:val="005511A5"/>
    <w:rsid w:val="0055125E"/>
    <w:rsid w:val="00552B87"/>
    <w:rsid w:val="00552E8B"/>
    <w:rsid w:val="00560160"/>
    <w:rsid w:val="0056510E"/>
    <w:rsid w:val="00571CAC"/>
    <w:rsid w:val="005742AB"/>
    <w:rsid w:val="005750ED"/>
    <w:rsid w:val="00575AA2"/>
    <w:rsid w:val="00577BA5"/>
    <w:rsid w:val="0058409F"/>
    <w:rsid w:val="00587270"/>
    <w:rsid w:val="00587A23"/>
    <w:rsid w:val="0059122C"/>
    <w:rsid w:val="00593769"/>
    <w:rsid w:val="00596F07"/>
    <w:rsid w:val="005A02BA"/>
    <w:rsid w:val="005A107A"/>
    <w:rsid w:val="005A1823"/>
    <w:rsid w:val="005A2309"/>
    <w:rsid w:val="005A2676"/>
    <w:rsid w:val="005A3D9E"/>
    <w:rsid w:val="005A3E79"/>
    <w:rsid w:val="005B2E5A"/>
    <w:rsid w:val="005C00FD"/>
    <w:rsid w:val="005C2320"/>
    <w:rsid w:val="005C2418"/>
    <w:rsid w:val="005C2F43"/>
    <w:rsid w:val="005C6A8E"/>
    <w:rsid w:val="005D0744"/>
    <w:rsid w:val="005D0F3F"/>
    <w:rsid w:val="005D6036"/>
    <w:rsid w:val="005D61A3"/>
    <w:rsid w:val="005E1DFC"/>
    <w:rsid w:val="005E3279"/>
    <w:rsid w:val="005E4E44"/>
    <w:rsid w:val="005E611B"/>
    <w:rsid w:val="005F1583"/>
    <w:rsid w:val="005F2BF4"/>
    <w:rsid w:val="005F3357"/>
    <w:rsid w:val="005F4342"/>
    <w:rsid w:val="005F635C"/>
    <w:rsid w:val="005F7254"/>
    <w:rsid w:val="0060009D"/>
    <w:rsid w:val="0060078D"/>
    <w:rsid w:val="00600B86"/>
    <w:rsid w:val="0060115C"/>
    <w:rsid w:val="006014BD"/>
    <w:rsid w:val="006038F1"/>
    <w:rsid w:val="00605050"/>
    <w:rsid w:val="006057FE"/>
    <w:rsid w:val="006127BA"/>
    <w:rsid w:val="006143FF"/>
    <w:rsid w:val="006157ED"/>
    <w:rsid w:val="00617234"/>
    <w:rsid w:val="00620384"/>
    <w:rsid w:val="0063248B"/>
    <w:rsid w:val="00634944"/>
    <w:rsid w:val="00635FBD"/>
    <w:rsid w:val="00641322"/>
    <w:rsid w:val="00641AB4"/>
    <w:rsid w:val="00643F76"/>
    <w:rsid w:val="00655036"/>
    <w:rsid w:val="0065595D"/>
    <w:rsid w:val="0066013E"/>
    <w:rsid w:val="006642D6"/>
    <w:rsid w:val="0066648A"/>
    <w:rsid w:val="00666B86"/>
    <w:rsid w:val="006805FF"/>
    <w:rsid w:val="00682436"/>
    <w:rsid w:val="00683630"/>
    <w:rsid w:val="00687273"/>
    <w:rsid w:val="00687962"/>
    <w:rsid w:val="00687D77"/>
    <w:rsid w:val="00693693"/>
    <w:rsid w:val="006A0AEC"/>
    <w:rsid w:val="006A4282"/>
    <w:rsid w:val="006A6572"/>
    <w:rsid w:val="006A775B"/>
    <w:rsid w:val="006B037E"/>
    <w:rsid w:val="006B4031"/>
    <w:rsid w:val="006B617C"/>
    <w:rsid w:val="006B618D"/>
    <w:rsid w:val="006B7141"/>
    <w:rsid w:val="006B7ACC"/>
    <w:rsid w:val="006C212E"/>
    <w:rsid w:val="006C26E9"/>
    <w:rsid w:val="006C4779"/>
    <w:rsid w:val="006C57F9"/>
    <w:rsid w:val="006C6095"/>
    <w:rsid w:val="006C7A2D"/>
    <w:rsid w:val="006D12A2"/>
    <w:rsid w:val="006D2FBA"/>
    <w:rsid w:val="006D33EA"/>
    <w:rsid w:val="006D4DC2"/>
    <w:rsid w:val="006D74F8"/>
    <w:rsid w:val="006E1EE9"/>
    <w:rsid w:val="006E4793"/>
    <w:rsid w:val="006E7BC6"/>
    <w:rsid w:val="006E7C1C"/>
    <w:rsid w:val="006F0704"/>
    <w:rsid w:val="006F24D9"/>
    <w:rsid w:val="006F36F4"/>
    <w:rsid w:val="006F3AE1"/>
    <w:rsid w:val="006F5930"/>
    <w:rsid w:val="006F743A"/>
    <w:rsid w:val="007009F5"/>
    <w:rsid w:val="007010EA"/>
    <w:rsid w:val="00703B5A"/>
    <w:rsid w:val="00703CA3"/>
    <w:rsid w:val="00705DF6"/>
    <w:rsid w:val="00706837"/>
    <w:rsid w:val="00707B72"/>
    <w:rsid w:val="007113A0"/>
    <w:rsid w:val="007164A9"/>
    <w:rsid w:val="00717283"/>
    <w:rsid w:val="00717A45"/>
    <w:rsid w:val="007201E5"/>
    <w:rsid w:val="007202E4"/>
    <w:rsid w:val="007268CB"/>
    <w:rsid w:val="007303B8"/>
    <w:rsid w:val="00732E46"/>
    <w:rsid w:val="00733761"/>
    <w:rsid w:val="00734E5D"/>
    <w:rsid w:val="00735211"/>
    <w:rsid w:val="0073558D"/>
    <w:rsid w:val="00735BB4"/>
    <w:rsid w:val="00740442"/>
    <w:rsid w:val="00742A03"/>
    <w:rsid w:val="00744952"/>
    <w:rsid w:val="007519E7"/>
    <w:rsid w:val="00754401"/>
    <w:rsid w:val="007634BA"/>
    <w:rsid w:val="00770B8B"/>
    <w:rsid w:val="00771261"/>
    <w:rsid w:val="00771877"/>
    <w:rsid w:val="00771902"/>
    <w:rsid w:val="00771B1B"/>
    <w:rsid w:val="00775489"/>
    <w:rsid w:val="0077790A"/>
    <w:rsid w:val="007802B1"/>
    <w:rsid w:val="007820B3"/>
    <w:rsid w:val="00782DDC"/>
    <w:rsid w:val="00785318"/>
    <w:rsid w:val="00790813"/>
    <w:rsid w:val="0079098B"/>
    <w:rsid w:val="00790E01"/>
    <w:rsid w:val="007910EB"/>
    <w:rsid w:val="0079283C"/>
    <w:rsid w:val="007963FE"/>
    <w:rsid w:val="007A009C"/>
    <w:rsid w:val="007A440E"/>
    <w:rsid w:val="007B21D3"/>
    <w:rsid w:val="007B2230"/>
    <w:rsid w:val="007B2EC2"/>
    <w:rsid w:val="007B644C"/>
    <w:rsid w:val="007C2911"/>
    <w:rsid w:val="007C4A4B"/>
    <w:rsid w:val="007D021F"/>
    <w:rsid w:val="007D40A6"/>
    <w:rsid w:val="007D5EDC"/>
    <w:rsid w:val="007E0AC5"/>
    <w:rsid w:val="007E0DAB"/>
    <w:rsid w:val="007E29A3"/>
    <w:rsid w:val="007E2B89"/>
    <w:rsid w:val="007E43B8"/>
    <w:rsid w:val="007E5041"/>
    <w:rsid w:val="007F2595"/>
    <w:rsid w:val="007F40A9"/>
    <w:rsid w:val="007F4327"/>
    <w:rsid w:val="007F58B4"/>
    <w:rsid w:val="007F6B2B"/>
    <w:rsid w:val="00801307"/>
    <w:rsid w:val="00801AA6"/>
    <w:rsid w:val="008040F5"/>
    <w:rsid w:val="00813197"/>
    <w:rsid w:val="00820190"/>
    <w:rsid w:val="00823156"/>
    <w:rsid w:val="00825190"/>
    <w:rsid w:val="0082565A"/>
    <w:rsid w:val="00830CA6"/>
    <w:rsid w:val="00831FF6"/>
    <w:rsid w:val="00832910"/>
    <w:rsid w:val="00834470"/>
    <w:rsid w:val="0083589A"/>
    <w:rsid w:val="00835CD9"/>
    <w:rsid w:val="008365D8"/>
    <w:rsid w:val="00836AF3"/>
    <w:rsid w:val="0084008F"/>
    <w:rsid w:val="0084739D"/>
    <w:rsid w:val="00851F4A"/>
    <w:rsid w:val="008520CB"/>
    <w:rsid w:val="00852ABC"/>
    <w:rsid w:val="008530E9"/>
    <w:rsid w:val="0085359C"/>
    <w:rsid w:val="0085531C"/>
    <w:rsid w:val="008616FD"/>
    <w:rsid w:val="008634B2"/>
    <w:rsid w:val="00872794"/>
    <w:rsid w:val="008740C1"/>
    <w:rsid w:val="00874DC5"/>
    <w:rsid w:val="00875FA4"/>
    <w:rsid w:val="00876E93"/>
    <w:rsid w:val="00880BE9"/>
    <w:rsid w:val="008829AF"/>
    <w:rsid w:val="008848F5"/>
    <w:rsid w:val="00884AF2"/>
    <w:rsid w:val="00884F8A"/>
    <w:rsid w:val="0088654B"/>
    <w:rsid w:val="008915B2"/>
    <w:rsid w:val="00896BAD"/>
    <w:rsid w:val="008A02EE"/>
    <w:rsid w:val="008A387B"/>
    <w:rsid w:val="008A409B"/>
    <w:rsid w:val="008A4EDE"/>
    <w:rsid w:val="008A4FBB"/>
    <w:rsid w:val="008B0FDA"/>
    <w:rsid w:val="008B4F69"/>
    <w:rsid w:val="008B50C6"/>
    <w:rsid w:val="008C0FA2"/>
    <w:rsid w:val="008C339B"/>
    <w:rsid w:val="008C3B5B"/>
    <w:rsid w:val="008C4C3E"/>
    <w:rsid w:val="008C4E67"/>
    <w:rsid w:val="008C65C4"/>
    <w:rsid w:val="008D05EF"/>
    <w:rsid w:val="008D0752"/>
    <w:rsid w:val="008D0999"/>
    <w:rsid w:val="008D0A76"/>
    <w:rsid w:val="008D0EEB"/>
    <w:rsid w:val="008D15AF"/>
    <w:rsid w:val="008D53B9"/>
    <w:rsid w:val="008D58ED"/>
    <w:rsid w:val="008D7837"/>
    <w:rsid w:val="008E1579"/>
    <w:rsid w:val="008E3E12"/>
    <w:rsid w:val="008F232D"/>
    <w:rsid w:val="008F25A2"/>
    <w:rsid w:val="008F401E"/>
    <w:rsid w:val="008F42E1"/>
    <w:rsid w:val="008F71B2"/>
    <w:rsid w:val="009007A1"/>
    <w:rsid w:val="00905198"/>
    <w:rsid w:val="00906D03"/>
    <w:rsid w:val="0091429B"/>
    <w:rsid w:val="0091514D"/>
    <w:rsid w:val="00917023"/>
    <w:rsid w:val="00917BD0"/>
    <w:rsid w:val="009211B7"/>
    <w:rsid w:val="00922649"/>
    <w:rsid w:val="00931D6A"/>
    <w:rsid w:val="00932037"/>
    <w:rsid w:val="009322B2"/>
    <w:rsid w:val="00932651"/>
    <w:rsid w:val="00932A21"/>
    <w:rsid w:val="00936154"/>
    <w:rsid w:val="009366C4"/>
    <w:rsid w:val="0093777D"/>
    <w:rsid w:val="00943052"/>
    <w:rsid w:val="00945D63"/>
    <w:rsid w:val="00947933"/>
    <w:rsid w:val="00950718"/>
    <w:rsid w:val="00953318"/>
    <w:rsid w:val="00953A6E"/>
    <w:rsid w:val="0095445D"/>
    <w:rsid w:val="00964D79"/>
    <w:rsid w:val="0096530E"/>
    <w:rsid w:val="009666B0"/>
    <w:rsid w:val="00972A3F"/>
    <w:rsid w:val="00972CD7"/>
    <w:rsid w:val="0097463E"/>
    <w:rsid w:val="009771D2"/>
    <w:rsid w:val="009835E3"/>
    <w:rsid w:val="00987010"/>
    <w:rsid w:val="00992072"/>
    <w:rsid w:val="00992744"/>
    <w:rsid w:val="0099445A"/>
    <w:rsid w:val="00995D96"/>
    <w:rsid w:val="00997674"/>
    <w:rsid w:val="009978C0"/>
    <w:rsid w:val="009A11B2"/>
    <w:rsid w:val="009A1308"/>
    <w:rsid w:val="009A5516"/>
    <w:rsid w:val="009A5B94"/>
    <w:rsid w:val="009B4CD7"/>
    <w:rsid w:val="009B609A"/>
    <w:rsid w:val="009C3093"/>
    <w:rsid w:val="009C485D"/>
    <w:rsid w:val="009C50A3"/>
    <w:rsid w:val="009C734C"/>
    <w:rsid w:val="009C7F8F"/>
    <w:rsid w:val="009D2351"/>
    <w:rsid w:val="009D3764"/>
    <w:rsid w:val="009D3F48"/>
    <w:rsid w:val="009D5D62"/>
    <w:rsid w:val="009D7DB3"/>
    <w:rsid w:val="009F0B57"/>
    <w:rsid w:val="009F30E5"/>
    <w:rsid w:val="00A00E49"/>
    <w:rsid w:val="00A02504"/>
    <w:rsid w:val="00A06CCE"/>
    <w:rsid w:val="00A103B2"/>
    <w:rsid w:val="00A213F5"/>
    <w:rsid w:val="00A23997"/>
    <w:rsid w:val="00A2423A"/>
    <w:rsid w:val="00A24DF1"/>
    <w:rsid w:val="00A26047"/>
    <w:rsid w:val="00A27BFB"/>
    <w:rsid w:val="00A27E5B"/>
    <w:rsid w:val="00A31E72"/>
    <w:rsid w:val="00A3214B"/>
    <w:rsid w:val="00A321D9"/>
    <w:rsid w:val="00A32B54"/>
    <w:rsid w:val="00A34D46"/>
    <w:rsid w:val="00A35BF4"/>
    <w:rsid w:val="00A36CFF"/>
    <w:rsid w:val="00A36F75"/>
    <w:rsid w:val="00A37B05"/>
    <w:rsid w:val="00A40108"/>
    <w:rsid w:val="00A44B1C"/>
    <w:rsid w:val="00A5348C"/>
    <w:rsid w:val="00A53A11"/>
    <w:rsid w:val="00A559FD"/>
    <w:rsid w:val="00A55A22"/>
    <w:rsid w:val="00A57278"/>
    <w:rsid w:val="00A57D4D"/>
    <w:rsid w:val="00A57E96"/>
    <w:rsid w:val="00A65F34"/>
    <w:rsid w:val="00A66E98"/>
    <w:rsid w:val="00A7047E"/>
    <w:rsid w:val="00A712C7"/>
    <w:rsid w:val="00A73B26"/>
    <w:rsid w:val="00A74320"/>
    <w:rsid w:val="00A74DE6"/>
    <w:rsid w:val="00A76188"/>
    <w:rsid w:val="00A80388"/>
    <w:rsid w:val="00A803F9"/>
    <w:rsid w:val="00A8304A"/>
    <w:rsid w:val="00A833CF"/>
    <w:rsid w:val="00A8356F"/>
    <w:rsid w:val="00A84081"/>
    <w:rsid w:val="00A869E0"/>
    <w:rsid w:val="00A90AFA"/>
    <w:rsid w:val="00A91026"/>
    <w:rsid w:val="00A91E38"/>
    <w:rsid w:val="00A93020"/>
    <w:rsid w:val="00A938FA"/>
    <w:rsid w:val="00A94B7E"/>
    <w:rsid w:val="00A976A7"/>
    <w:rsid w:val="00AA1893"/>
    <w:rsid w:val="00AA26D5"/>
    <w:rsid w:val="00AA29A8"/>
    <w:rsid w:val="00AA2C43"/>
    <w:rsid w:val="00AA3334"/>
    <w:rsid w:val="00AA3C2D"/>
    <w:rsid w:val="00AA3C77"/>
    <w:rsid w:val="00AA5975"/>
    <w:rsid w:val="00AA5AB8"/>
    <w:rsid w:val="00AB04AD"/>
    <w:rsid w:val="00AB101A"/>
    <w:rsid w:val="00AB3211"/>
    <w:rsid w:val="00AB583F"/>
    <w:rsid w:val="00AB625D"/>
    <w:rsid w:val="00AB6F18"/>
    <w:rsid w:val="00AB7976"/>
    <w:rsid w:val="00AB7B93"/>
    <w:rsid w:val="00AC1280"/>
    <w:rsid w:val="00AD0CBC"/>
    <w:rsid w:val="00AD1F3D"/>
    <w:rsid w:val="00AD5239"/>
    <w:rsid w:val="00AD7DA5"/>
    <w:rsid w:val="00AE7446"/>
    <w:rsid w:val="00AF12EF"/>
    <w:rsid w:val="00AF344F"/>
    <w:rsid w:val="00AF36AB"/>
    <w:rsid w:val="00AF5EC9"/>
    <w:rsid w:val="00B0451C"/>
    <w:rsid w:val="00B062CD"/>
    <w:rsid w:val="00B116B3"/>
    <w:rsid w:val="00B12B86"/>
    <w:rsid w:val="00B171F1"/>
    <w:rsid w:val="00B2044B"/>
    <w:rsid w:val="00B23B53"/>
    <w:rsid w:val="00B24CB9"/>
    <w:rsid w:val="00B26402"/>
    <w:rsid w:val="00B313A7"/>
    <w:rsid w:val="00B3240A"/>
    <w:rsid w:val="00B33650"/>
    <w:rsid w:val="00B33F22"/>
    <w:rsid w:val="00B342D2"/>
    <w:rsid w:val="00B358A6"/>
    <w:rsid w:val="00B366CC"/>
    <w:rsid w:val="00B50800"/>
    <w:rsid w:val="00B524C4"/>
    <w:rsid w:val="00B53562"/>
    <w:rsid w:val="00B639F9"/>
    <w:rsid w:val="00B64A2F"/>
    <w:rsid w:val="00B65673"/>
    <w:rsid w:val="00B662B2"/>
    <w:rsid w:val="00B66631"/>
    <w:rsid w:val="00B66C08"/>
    <w:rsid w:val="00B70D35"/>
    <w:rsid w:val="00B74072"/>
    <w:rsid w:val="00B768AA"/>
    <w:rsid w:val="00B8189B"/>
    <w:rsid w:val="00B85E7B"/>
    <w:rsid w:val="00B86B40"/>
    <w:rsid w:val="00B91CE0"/>
    <w:rsid w:val="00B9208B"/>
    <w:rsid w:val="00B92D7E"/>
    <w:rsid w:val="00B934AB"/>
    <w:rsid w:val="00B95C98"/>
    <w:rsid w:val="00BA2868"/>
    <w:rsid w:val="00BA2D33"/>
    <w:rsid w:val="00BA2FDB"/>
    <w:rsid w:val="00BA469F"/>
    <w:rsid w:val="00BA5C69"/>
    <w:rsid w:val="00BA641B"/>
    <w:rsid w:val="00BA7240"/>
    <w:rsid w:val="00BA7C21"/>
    <w:rsid w:val="00BC1A21"/>
    <w:rsid w:val="00BC29C5"/>
    <w:rsid w:val="00BC5D99"/>
    <w:rsid w:val="00BC7AC4"/>
    <w:rsid w:val="00BD0D59"/>
    <w:rsid w:val="00BD10CE"/>
    <w:rsid w:val="00BD1DAB"/>
    <w:rsid w:val="00BD2947"/>
    <w:rsid w:val="00BD2C42"/>
    <w:rsid w:val="00BD63ED"/>
    <w:rsid w:val="00BD6E1E"/>
    <w:rsid w:val="00BE06FF"/>
    <w:rsid w:val="00BE0B12"/>
    <w:rsid w:val="00BE0F50"/>
    <w:rsid w:val="00BE3046"/>
    <w:rsid w:val="00BE3244"/>
    <w:rsid w:val="00BE363B"/>
    <w:rsid w:val="00BE4358"/>
    <w:rsid w:val="00BE6197"/>
    <w:rsid w:val="00BE6D79"/>
    <w:rsid w:val="00BF1519"/>
    <w:rsid w:val="00BF37D4"/>
    <w:rsid w:val="00BF4136"/>
    <w:rsid w:val="00BF4F97"/>
    <w:rsid w:val="00BF5DE6"/>
    <w:rsid w:val="00BF5FC0"/>
    <w:rsid w:val="00BF7814"/>
    <w:rsid w:val="00C00A0E"/>
    <w:rsid w:val="00C00C2B"/>
    <w:rsid w:val="00C06FA0"/>
    <w:rsid w:val="00C107F3"/>
    <w:rsid w:val="00C1114E"/>
    <w:rsid w:val="00C14E30"/>
    <w:rsid w:val="00C16379"/>
    <w:rsid w:val="00C1664B"/>
    <w:rsid w:val="00C2225D"/>
    <w:rsid w:val="00C22997"/>
    <w:rsid w:val="00C22FA8"/>
    <w:rsid w:val="00C23074"/>
    <w:rsid w:val="00C23536"/>
    <w:rsid w:val="00C24CF8"/>
    <w:rsid w:val="00C27815"/>
    <w:rsid w:val="00C30449"/>
    <w:rsid w:val="00C317B4"/>
    <w:rsid w:val="00C34ECA"/>
    <w:rsid w:val="00C35B93"/>
    <w:rsid w:val="00C37183"/>
    <w:rsid w:val="00C411FA"/>
    <w:rsid w:val="00C42DED"/>
    <w:rsid w:val="00C44E39"/>
    <w:rsid w:val="00C452EF"/>
    <w:rsid w:val="00C557FD"/>
    <w:rsid w:val="00C5598E"/>
    <w:rsid w:val="00C6046A"/>
    <w:rsid w:val="00C60F7E"/>
    <w:rsid w:val="00C67A9C"/>
    <w:rsid w:val="00C73063"/>
    <w:rsid w:val="00C74616"/>
    <w:rsid w:val="00C847AE"/>
    <w:rsid w:val="00C8586D"/>
    <w:rsid w:val="00C8798D"/>
    <w:rsid w:val="00C87D25"/>
    <w:rsid w:val="00C91055"/>
    <w:rsid w:val="00C9395E"/>
    <w:rsid w:val="00C94042"/>
    <w:rsid w:val="00CA12C2"/>
    <w:rsid w:val="00CA1ACE"/>
    <w:rsid w:val="00CA3050"/>
    <w:rsid w:val="00CA30CE"/>
    <w:rsid w:val="00CA3380"/>
    <w:rsid w:val="00CA3A57"/>
    <w:rsid w:val="00CA3CC9"/>
    <w:rsid w:val="00CA4F28"/>
    <w:rsid w:val="00CA7C67"/>
    <w:rsid w:val="00CA7E95"/>
    <w:rsid w:val="00CB0B0D"/>
    <w:rsid w:val="00CB48D2"/>
    <w:rsid w:val="00CC10BE"/>
    <w:rsid w:val="00CC110A"/>
    <w:rsid w:val="00CC2909"/>
    <w:rsid w:val="00CC3591"/>
    <w:rsid w:val="00CC5109"/>
    <w:rsid w:val="00CD35C2"/>
    <w:rsid w:val="00CD724A"/>
    <w:rsid w:val="00CE01AD"/>
    <w:rsid w:val="00CE197A"/>
    <w:rsid w:val="00CE244D"/>
    <w:rsid w:val="00CF420F"/>
    <w:rsid w:val="00CF5BDB"/>
    <w:rsid w:val="00CF664C"/>
    <w:rsid w:val="00CF78B1"/>
    <w:rsid w:val="00CF7ABA"/>
    <w:rsid w:val="00D005EF"/>
    <w:rsid w:val="00D04914"/>
    <w:rsid w:val="00D0653E"/>
    <w:rsid w:val="00D0672B"/>
    <w:rsid w:val="00D116B3"/>
    <w:rsid w:val="00D17D15"/>
    <w:rsid w:val="00D200B9"/>
    <w:rsid w:val="00D21747"/>
    <w:rsid w:val="00D21D2B"/>
    <w:rsid w:val="00D2476C"/>
    <w:rsid w:val="00D31585"/>
    <w:rsid w:val="00D320AE"/>
    <w:rsid w:val="00D347CC"/>
    <w:rsid w:val="00D351EA"/>
    <w:rsid w:val="00D360E8"/>
    <w:rsid w:val="00D36B80"/>
    <w:rsid w:val="00D37539"/>
    <w:rsid w:val="00D377EB"/>
    <w:rsid w:val="00D40ABB"/>
    <w:rsid w:val="00D4319E"/>
    <w:rsid w:val="00D4447D"/>
    <w:rsid w:val="00D47EF7"/>
    <w:rsid w:val="00D50B53"/>
    <w:rsid w:val="00D522E8"/>
    <w:rsid w:val="00D52EA6"/>
    <w:rsid w:val="00D53D52"/>
    <w:rsid w:val="00D57A47"/>
    <w:rsid w:val="00D619C9"/>
    <w:rsid w:val="00D6274E"/>
    <w:rsid w:val="00D64B11"/>
    <w:rsid w:val="00D67FC4"/>
    <w:rsid w:val="00D731D6"/>
    <w:rsid w:val="00D7524D"/>
    <w:rsid w:val="00D75868"/>
    <w:rsid w:val="00D843F0"/>
    <w:rsid w:val="00D903E6"/>
    <w:rsid w:val="00D92ABC"/>
    <w:rsid w:val="00D971A4"/>
    <w:rsid w:val="00DB4064"/>
    <w:rsid w:val="00DB4423"/>
    <w:rsid w:val="00DB5089"/>
    <w:rsid w:val="00DB59E1"/>
    <w:rsid w:val="00DB5BA2"/>
    <w:rsid w:val="00DB6837"/>
    <w:rsid w:val="00DB6B5A"/>
    <w:rsid w:val="00DB74E5"/>
    <w:rsid w:val="00DB7BE8"/>
    <w:rsid w:val="00DC0568"/>
    <w:rsid w:val="00DC0AFB"/>
    <w:rsid w:val="00DC280C"/>
    <w:rsid w:val="00DC5251"/>
    <w:rsid w:val="00DC72F5"/>
    <w:rsid w:val="00DD1129"/>
    <w:rsid w:val="00DD1685"/>
    <w:rsid w:val="00DD29B5"/>
    <w:rsid w:val="00DD4656"/>
    <w:rsid w:val="00DD4D89"/>
    <w:rsid w:val="00DD6152"/>
    <w:rsid w:val="00DF5092"/>
    <w:rsid w:val="00DF58FB"/>
    <w:rsid w:val="00E02C17"/>
    <w:rsid w:val="00E03B21"/>
    <w:rsid w:val="00E04F78"/>
    <w:rsid w:val="00E061E6"/>
    <w:rsid w:val="00E101A0"/>
    <w:rsid w:val="00E125ED"/>
    <w:rsid w:val="00E1508B"/>
    <w:rsid w:val="00E16A3A"/>
    <w:rsid w:val="00E21581"/>
    <w:rsid w:val="00E25032"/>
    <w:rsid w:val="00E25159"/>
    <w:rsid w:val="00E313A1"/>
    <w:rsid w:val="00E340F9"/>
    <w:rsid w:val="00E34BD7"/>
    <w:rsid w:val="00E34ED5"/>
    <w:rsid w:val="00E3682E"/>
    <w:rsid w:val="00E369B4"/>
    <w:rsid w:val="00E40444"/>
    <w:rsid w:val="00E44776"/>
    <w:rsid w:val="00E45072"/>
    <w:rsid w:val="00E45FEF"/>
    <w:rsid w:val="00E473C0"/>
    <w:rsid w:val="00E50D69"/>
    <w:rsid w:val="00E518D1"/>
    <w:rsid w:val="00E51E02"/>
    <w:rsid w:val="00E53AF3"/>
    <w:rsid w:val="00E548C5"/>
    <w:rsid w:val="00E5795B"/>
    <w:rsid w:val="00E609C7"/>
    <w:rsid w:val="00E61270"/>
    <w:rsid w:val="00E63620"/>
    <w:rsid w:val="00E66F72"/>
    <w:rsid w:val="00E70333"/>
    <w:rsid w:val="00E70AC4"/>
    <w:rsid w:val="00E760F6"/>
    <w:rsid w:val="00E83AA4"/>
    <w:rsid w:val="00E85315"/>
    <w:rsid w:val="00E85390"/>
    <w:rsid w:val="00E87117"/>
    <w:rsid w:val="00E91FE8"/>
    <w:rsid w:val="00E93495"/>
    <w:rsid w:val="00E94930"/>
    <w:rsid w:val="00E96C98"/>
    <w:rsid w:val="00EA11DB"/>
    <w:rsid w:val="00EA37E0"/>
    <w:rsid w:val="00EA5657"/>
    <w:rsid w:val="00EB0643"/>
    <w:rsid w:val="00EB25EB"/>
    <w:rsid w:val="00EB45A6"/>
    <w:rsid w:val="00EB53AA"/>
    <w:rsid w:val="00EB7D4E"/>
    <w:rsid w:val="00EC0575"/>
    <w:rsid w:val="00EC189F"/>
    <w:rsid w:val="00EC37E4"/>
    <w:rsid w:val="00EC5730"/>
    <w:rsid w:val="00EC7248"/>
    <w:rsid w:val="00EC7DE8"/>
    <w:rsid w:val="00ED047F"/>
    <w:rsid w:val="00ED0B3F"/>
    <w:rsid w:val="00ED110E"/>
    <w:rsid w:val="00ED3C3B"/>
    <w:rsid w:val="00ED4650"/>
    <w:rsid w:val="00ED6A6C"/>
    <w:rsid w:val="00ED7F50"/>
    <w:rsid w:val="00EE1489"/>
    <w:rsid w:val="00EE38A5"/>
    <w:rsid w:val="00EE55FC"/>
    <w:rsid w:val="00EE59A8"/>
    <w:rsid w:val="00EE745E"/>
    <w:rsid w:val="00EE7F9B"/>
    <w:rsid w:val="00EF27E1"/>
    <w:rsid w:val="00EF3B2E"/>
    <w:rsid w:val="00EF4938"/>
    <w:rsid w:val="00EF52D6"/>
    <w:rsid w:val="00EF5CF0"/>
    <w:rsid w:val="00EF6019"/>
    <w:rsid w:val="00EF70D1"/>
    <w:rsid w:val="00F01D25"/>
    <w:rsid w:val="00F02937"/>
    <w:rsid w:val="00F03492"/>
    <w:rsid w:val="00F05C82"/>
    <w:rsid w:val="00F11565"/>
    <w:rsid w:val="00F1260C"/>
    <w:rsid w:val="00F15265"/>
    <w:rsid w:val="00F257C2"/>
    <w:rsid w:val="00F3212A"/>
    <w:rsid w:val="00F332EE"/>
    <w:rsid w:val="00F33C69"/>
    <w:rsid w:val="00F33D72"/>
    <w:rsid w:val="00F343FD"/>
    <w:rsid w:val="00F37180"/>
    <w:rsid w:val="00F37F97"/>
    <w:rsid w:val="00F4382D"/>
    <w:rsid w:val="00F460F9"/>
    <w:rsid w:val="00F52558"/>
    <w:rsid w:val="00F53B96"/>
    <w:rsid w:val="00F56A83"/>
    <w:rsid w:val="00F6038B"/>
    <w:rsid w:val="00F611CE"/>
    <w:rsid w:val="00F649DB"/>
    <w:rsid w:val="00F64CB4"/>
    <w:rsid w:val="00F6551A"/>
    <w:rsid w:val="00F673D4"/>
    <w:rsid w:val="00F711B1"/>
    <w:rsid w:val="00F766D0"/>
    <w:rsid w:val="00F8057B"/>
    <w:rsid w:val="00F813A9"/>
    <w:rsid w:val="00F8541F"/>
    <w:rsid w:val="00F86272"/>
    <w:rsid w:val="00F93F1D"/>
    <w:rsid w:val="00F948C3"/>
    <w:rsid w:val="00FA510B"/>
    <w:rsid w:val="00FA582A"/>
    <w:rsid w:val="00FA6ACE"/>
    <w:rsid w:val="00FB15F1"/>
    <w:rsid w:val="00FB4169"/>
    <w:rsid w:val="00FB58A9"/>
    <w:rsid w:val="00FC0FF1"/>
    <w:rsid w:val="00FC4531"/>
    <w:rsid w:val="00FC5385"/>
    <w:rsid w:val="00FD233E"/>
    <w:rsid w:val="00FD4B99"/>
    <w:rsid w:val="00FE0205"/>
    <w:rsid w:val="00FE0FA5"/>
    <w:rsid w:val="00FE26EB"/>
    <w:rsid w:val="00FE340B"/>
    <w:rsid w:val="00FE464C"/>
    <w:rsid w:val="00FE6F7E"/>
    <w:rsid w:val="00FE7DDE"/>
    <w:rsid w:val="00FF435A"/>
    <w:rsid w:val="02253C0E"/>
    <w:rsid w:val="0A16396A"/>
    <w:rsid w:val="0BD237C4"/>
    <w:rsid w:val="19701526"/>
    <w:rsid w:val="1D021787"/>
    <w:rsid w:val="21904DD7"/>
    <w:rsid w:val="220AD665"/>
    <w:rsid w:val="2815A89E"/>
    <w:rsid w:val="2B1E07C0"/>
    <w:rsid w:val="2E07DAF4"/>
    <w:rsid w:val="4B2D940D"/>
    <w:rsid w:val="521CE737"/>
    <w:rsid w:val="576F8A17"/>
    <w:rsid w:val="5C42FB3A"/>
    <w:rsid w:val="6ECF8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A6ED9"/>
  <w15:chartTrackingRefBased/>
  <w15:docId w15:val="{3E4A8B4B-9C13-4366-BDA3-3196ADAB7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2868"/>
    <w:rPr>
      <w:rFonts w:ascii="Times New Roman" w:eastAsia="Times New Roman" w:hAnsi="Times New Roman" w:cs="Times New Roman"/>
      <w:lang w:val="pl-PL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13FD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8D58ED"/>
  </w:style>
  <w:style w:type="paragraph" w:styleId="Akapitzlist">
    <w:name w:val="List Paragraph"/>
    <w:aliases w:val="Body Bullet,Use Case List Paragraph,Heading2,List Paragraph1,Bull-Over,FooterText,Bullet List,numbered,Paragraphe de liste1,Bulletr List Paragraph,Listenabsatz,リスト段落,Paragrafo elenco,列出段落,列出段落1,List Paragraph2,List Paragraph21"/>
    <w:basedOn w:val="Normalny"/>
    <w:link w:val="AkapitzlistZnak"/>
    <w:uiPriority w:val="34"/>
    <w:qFormat/>
    <w:rsid w:val="00FA510B"/>
    <w:pPr>
      <w:ind w:left="720"/>
      <w:contextualSpacing/>
    </w:pPr>
    <w:rPr>
      <w:lang w:val="en-US" w:eastAsia="en-US"/>
    </w:rPr>
  </w:style>
  <w:style w:type="character" w:customStyle="1" w:styleId="AkapitzlistZnak">
    <w:name w:val="Akapit z listą Znak"/>
    <w:aliases w:val="Body Bullet Znak,Use Case List Paragraph Znak,Heading2 Znak,List Paragraph1 Znak,Bull-Over Znak,FooterText Znak,Bullet List Znak,numbered Znak,Paragraphe de liste1 Znak,Bulletr List Paragraph Znak,Listenabsatz Znak,リスト段落 Znak"/>
    <w:link w:val="Akapitzlist"/>
    <w:uiPriority w:val="34"/>
    <w:qFormat/>
    <w:locked/>
    <w:rsid w:val="00002150"/>
  </w:style>
  <w:style w:type="character" w:styleId="Odwoaniedokomentarza">
    <w:name w:val="annotation reference"/>
    <w:basedOn w:val="Domylnaczcionkaakapitu"/>
    <w:uiPriority w:val="99"/>
    <w:semiHidden/>
    <w:unhideWhenUsed/>
    <w:rsid w:val="00972A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72A3F"/>
    <w:rPr>
      <w:sz w:val="20"/>
      <w:szCs w:val="20"/>
      <w:lang w:val="en-US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72A3F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2A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2A3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F5FC0"/>
    <w:rPr>
      <w:rFonts w:ascii="Times New Roman" w:eastAsia="Times New Roman" w:hAnsi="Times New Roman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013FD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B91CE0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42DED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A27BFB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27BFB"/>
    <w:rPr>
      <w:rFonts w:ascii="Times New Roman" w:eastAsia="Times New Roman" w:hAnsi="Times New Roman" w:cs="Times New Roman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A27BFB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7BFB"/>
    <w:rPr>
      <w:rFonts w:ascii="Times New Roman" w:eastAsia="Times New Roman" w:hAnsi="Times New Roman" w:cs="Times New Roman"/>
      <w:lang w:val="pl-PL" w:eastAsia="pl-PL"/>
    </w:rPr>
  </w:style>
  <w:style w:type="paragraph" w:styleId="NormalnyWeb">
    <w:name w:val="Normal (Web)"/>
    <w:basedOn w:val="Normalny"/>
    <w:uiPriority w:val="99"/>
    <w:unhideWhenUsed/>
    <w:rsid w:val="00E61270"/>
    <w:pPr>
      <w:spacing w:before="100" w:beforeAutospacing="1" w:after="100" w:afterAutospacing="1"/>
    </w:pPr>
  </w:style>
  <w:style w:type="paragraph" w:customStyle="1" w:styleId="p1">
    <w:name w:val="p1"/>
    <w:basedOn w:val="Normalny"/>
    <w:rsid w:val="00E61270"/>
    <w:pPr>
      <w:spacing w:before="100" w:beforeAutospacing="1" w:after="100" w:afterAutospacing="1"/>
    </w:pPr>
  </w:style>
  <w:style w:type="character" w:styleId="UyteHipercze">
    <w:name w:val="FollowedHyperlink"/>
    <w:basedOn w:val="Domylnaczcionkaakapitu"/>
    <w:uiPriority w:val="99"/>
    <w:semiHidden/>
    <w:unhideWhenUsed/>
    <w:rsid w:val="007D40A6"/>
    <w:rPr>
      <w:color w:val="954F72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444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D4448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D444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kyndryl.com/us/en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418be5b-f3d6-46fb-b9c0-cc8c6893e0f9">
      <Terms xmlns="http://schemas.microsoft.com/office/infopath/2007/PartnerControls"/>
    </lcf76f155ced4ddcb4097134ff3c332f>
    <TaxCatchAll xmlns="48530dfd-aa0d-4cab-aa96-d7ef72e47f7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C11B77FCA06C14986D8BFAE74E0D354" ma:contentTypeVersion="16" ma:contentTypeDescription="Utwórz nowy dokument." ma:contentTypeScope="" ma:versionID="98f75371dc2731d3a298b90d17bf6181">
  <xsd:schema xmlns:xsd="http://www.w3.org/2001/XMLSchema" xmlns:xs="http://www.w3.org/2001/XMLSchema" xmlns:p="http://schemas.microsoft.com/office/2006/metadata/properties" xmlns:ns2="d418be5b-f3d6-46fb-b9c0-cc8c6893e0f9" xmlns:ns3="48530dfd-aa0d-4cab-aa96-d7ef72e47f71" targetNamespace="http://schemas.microsoft.com/office/2006/metadata/properties" ma:root="true" ma:fieldsID="98161df355e47b1d10355e4a8aeee6b3" ns2:_="" ns3:_="">
    <xsd:import namespace="d418be5b-f3d6-46fb-b9c0-cc8c6893e0f9"/>
    <xsd:import namespace="48530dfd-aa0d-4cab-aa96-d7ef72e47f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18be5b-f3d6-46fb-b9c0-cc8c6893e0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21bfcbd9-f08e-4a2a-bcec-3d69c06c5cd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30dfd-aa0d-4cab-aa96-d7ef72e47f7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3a28d09-fabe-4450-9222-9ba1244390da}" ma:internalName="TaxCatchAll" ma:showField="CatchAllData" ma:web="48530dfd-aa0d-4cab-aa96-d7ef72e47f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83AC70E-7F5A-40D1-9563-7C8CB888255E}">
  <ds:schemaRefs>
    <ds:schemaRef ds:uri="http://schemas.microsoft.com/office/2006/metadata/properties"/>
    <ds:schemaRef ds:uri="http://schemas.microsoft.com/office/infopath/2007/PartnerControls"/>
    <ds:schemaRef ds:uri="d418be5b-f3d6-46fb-b9c0-cc8c6893e0f9"/>
    <ds:schemaRef ds:uri="48530dfd-aa0d-4cab-aa96-d7ef72e47f71"/>
  </ds:schemaRefs>
</ds:datastoreItem>
</file>

<file path=customXml/itemProps2.xml><?xml version="1.0" encoding="utf-8"?>
<ds:datastoreItem xmlns:ds="http://schemas.openxmlformats.org/officeDocument/2006/customXml" ds:itemID="{044D4A33-8258-43F1-A5DE-383ADD9D3C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18be5b-f3d6-46fb-b9c0-cc8c6893e0f9"/>
    <ds:schemaRef ds:uri="48530dfd-aa0d-4cab-aa96-d7ef72e47f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CB3BA02-791C-4BA6-A5C0-47CF70C5ADB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1C4989D-65BE-498E-B629-4CA4CF6E6D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501</Words>
  <Characters>3006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Gabrielle Gugliocciello</dc:creator>
  <cp:keywords/>
  <dc:description/>
  <cp:lastModifiedBy>Agnieszka Mrozowska</cp:lastModifiedBy>
  <cp:revision>4</cp:revision>
  <dcterms:created xsi:type="dcterms:W3CDTF">2023-06-29T08:57:00Z</dcterms:created>
  <dcterms:modified xsi:type="dcterms:W3CDTF">2023-06-29T09:37:00Z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0x010100EC11B77FCA06C14986D8BFAE74E0D354</vt:lpwstr>
  </property>
  <property fmtid="{D5CDD505-2E9C-101B-9397-08002B2CF9AE}" pid="3" name="MediaServiceImageTags">
    <vt:lpwstr/>
  </property>
</Properties>
</file>