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AD885" w14:textId="77777777" w:rsidR="00A70A8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" w:hanging="2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FF78090" wp14:editId="650BF292">
            <wp:simplePos x="0" y="0"/>
            <wp:positionH relativeFrom="column">
              <wp:posOffset>67954</wp:posOffset>
            </wp:positionH>
            <wp:positionV relativeFrom="paragraph">
              <wp:posOffset>0</wp:posOffset>
            </wp:positionV>
            <wp:extent cx="906780" cy="499745"/>
            <wp:effectExtent l="0" t="0" r="0" b="0"/>
            <wp:wrapSquare wrapText="bothSides" distT="0" distB="0" distL="114300" distR="114300"/>
            <wp:docPr id="9" name="image1.jpg" descr="Obraz zawierający tekst, clipar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braz zawierający tekst, clipart&#10;&#10;Opis wygenerowany automatyczni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499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2C1543C" w14:textId="77777777" w:rsidR="00A70A8A" w:rsidRDefault="00A70A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" w:hanging="2"/>
        <w:rPr>
          <w:rFonts w:ascii="Arial" w:eastAsia="Arial" w:hAnsi="Arial" w:cs="Arial"/>
          <w:b/>
          <w:sz w:val="20"/>
          <w:szCs w:val="20"/>
        </w:rPr>
      </w:pPr>
    </w:p>
    <w:p w14:paraId="7DC96D8A" w14:textId="77777777" w:rsidR="00A70A8A" w:rsidRDefault="00A70A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" w:hanging="2"/>
        <w:jc w:val="both"/>
        <w:rPr>
          <w:rFonts w:ascii="Arial" w:eastAsia="Arial" w:hAnsi="Arial" w:cs="Arial"/>
          <w:b/>
          <w:sz w:val="20"/>
          <w:szCs w:val="20"/>
        </w:rPr>
      </w:pPr>
    </w:p>
    <w:p w14:paraId="337C4F21" w14:textId="77777777" w:rsidR="00A70A8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INFORMACJA PRASOWA</w:t>
      </w:r>
    </w:p>
    <w:p w14:paraId="42F4728A" w14:textId="77777777" w:rsidR="00A70A8A" w:rsidRDefault="00000000">
      <w:pPr>
        <w:spacing w:after="0" w:line="360" w:lineRule="auto"/>
        <w:ind w:left="-2" w:hanging="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    </w:t>
      </w:r>
      <w:r>
        <w:rPr>
          <w:rFonts w:ascii="Arial" w:eastAsia="Arial" w:hAnsi="Arial" w:cs="Arial"/>
          <w:sz w:val="20"/>
          <w:szCs w:val="20"/>
        </w:rPr>
        <w:t xml:space="preserve">Warszawa, </w:t>
      </w:r>
      <w:r w:rsidR="00BF0701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4 lipca 2023</w:t>
      </w:r>
    </w:p>
    <w:p w14:paraId="36DAF1E6" w14:textId="77777777" w:rsidR="00A70A8A" w:rsidRDefault="00A70A8A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87ECF43" w14:textId="77777777" w:rsidR="00A70A8A" w:rsidRDefault="00000000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Sposób na zmniejszenie kosztów zwrotów w e-commerce</w:t>
      </w:r>
    </w:p>
    <w:p w14:paraId="03E1F47E" w14:textId="77777777" w:rsidR="00A70A8A" w:rsidRDefault="00A70A8A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E6D2D44" w14:textId="77777777" w:rsidR="00A70A8A" w:rsidRDefault="00000000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Możliwość dokonania zwrotów produktów zakupionych w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internecie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to standard zagwarantowany przez przepisy prawne, a ich sprawna obsługa to ważny wyróżnik sklepów w oczach klientów. Czy można sprawić, że ten newralgiczny element logistyki e-commerce będzie mniej uciążliwy i tańszy dla sprzedawców? Eksperci z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Silny&amp;Salamon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proponują zabezpieczenie plombowe.</w:t>
      </w:r>
    </w:p>
    <w:p w14:paraId="0D6E329E" w14:textId="77777777" w:rsidR="00A70A8A" w:rsidRDefault="00A70A8A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5798919E" w14:textId="77777777" w:rsidR="00A70A8A" w:rsidRDefault="0000000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Przepisy pozwalają konsumentowi, który zakupił towar sklepie online, odstąpić od umowy w ciągu 14 dni. Założenie jest jednak takie, że w tym czasie klient może sprawdzić cechy i działanie produktu, tak, jakby robił to, gdyby kupował produkt w sklepie stacjonarnym. Okazuje się jednak, że ten zapis przysparza pewnych trudności.</w:t>
      </w:r>
    </w:p>
    <w:p w14:paraId="13173969" w14:textId="77777777" w:rsidR="00A70A8A" w:rsidRDefault="00A70A8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7D0230E8" w14:textId="77777777" w:rsidR="00A70A8A" w:rsidRDefault="00000000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F0701">
        <w:rPr>
          <w:rFonts w:ascii="Arial" w:eastAsia="Arial" w:hAnsi="Arial" w:cs="Arial"/>
          <w:b/>
          <w:sz w:val="20"/>
          <w:szCs w:val="20"/>
        </w:rPr>
        <w:t>Zwroty mile widziane przez klientów, a dla sprzedawców kłopot</w:t>
      </w:r>
    </w:p>
    <w:p w14:paraId="581B2439" w14:textId="77777777" w:rsidR="00A70A8A" w:rsidRDefault="0000000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największym segmencie e-commerce, czyli branży mody i akcesoriów modowych, klienci oczekują szybkiej, bezstresowej, bezkontaktowej i najchętniej darmowej realizacji zamówienia. Oczywistym jest też, że dopiero po otrzymaniu produktu mogą go ocenić i przekonać się czy odpowiada kolorystyką, rozmiarem lub krojem. </w:t>
      </w:r>
    </w:p>
    <w:p w14:paraId="244986EF" w14:textId="77777777" w:rsidR="00A70A8A" w:rsidRDefault="00A70A8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3CA4BB4" w14:textId="77777777" w:rsidR="00A70A8A" w:rsidRDefault="0000000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Sprawnie i świadomie zarządzane biznesy e-commerce, mają wkalkulowane koszty związane z obsługą zwrotów, których skala szacowana jest na poziomie 40 – 60% zamawianych towarów.  Problematyczne może być jednak zarządzanie produktami, które w ciągu tych 14 dni były intensywnie używane. Okazuje się, że istnieje grupa osób, które nadinterpretowują przepisy dotyczące zwrotów, użytkując zakupy w taki sposób, że wykraczają ponad to, co jest niezbędne do zwykłego ich sprawdzenia. </w:t>
      </w:r>
    </w:p>
    <w:p w14:paraId="72C6F9CD" w14:textId="77777777" w:rsidR="00A70A8A" w:rsidRDefault="00A70A8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66A1D44" w14:textId="77777777" w:rsidR="00A70A8A" w:rsidRDefault="0000000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</w:t>
      </w:r>
      <w:r>
        <w:rPr>
          <w:rFonts w:ascii="Arial" w:eastAsia="Arial" w:hAnsi="Arial" w:cs="Arial"/>
          <w:i/>
          <w:sz w:val="20"/>
          <w:szCs w:val="20"/>
        </w:rPr>
        <w:t>Wiemy od naszych klientów, firm działających w e-commerce, że około 15% zwrotów powinna zostać poddana różnym czynnościom, takim jak uprasowanie, zaetykietowanie, ponowne zapakowanie, aby produkty mogły wrócić do sprzedaży. Niestety część z nich musi zostać zutylizowana ze względu na zniszczenie, wyraźne ślady użytkowania czy ubytki</w:t>
      </w:r>
      <w:r>
        <w:rPr>
          <w:rFonts w:ascii="Arial" w:eastAsia="Arial" w:hAnsi="Arial" w:cs="Arial"/>
          <w:sz w:val="20"/>
          <w:szCs w:val="20"/>
        </w:rPr>
        <w:t xml:space="preserve"> – mówi Katarzyna Bieńkowska, prezes zarządu </w:t>
      </w:r>
      <w:proofErr w:type="spellStart"/>
      <w:r>
        <w:rPr>
          <w:rFonts w:ascii="Arial" w:eastAsia="Arial" w:hAnsi="Arial" w:cs="Arial"/>
          <w:sz w:val="20"/>
          <w:szCs w:val="20"/>
        </w:rPr>
        <w:t>Silny&amp;Salamon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3FF193D8" w14:textId="77777777" w:rsidR="00A70A8A" w:rsidRDefault="00A70A8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1C18CA7" w14:textId="77777777" w:rsidR="00A70A8A" w:rsidRDefault="0000000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Powstaje więc pytanie, jak firmy sprzedające w </w:t>
      </w:r>
      <w:proofErr w:type="spellStart"/>
      <w:r>
        <w:rPr>
          <w:rFonts w:ascii="Arial" w:eastAsia="Arial" w:hAnsi="Arial" w:cs="Arial"/>
          <w:sz w:val="20"/>
          <w:szCs w:val="20"/>
        </w:rPr>
        <w:t>internecie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mogą zmniejszyć uciążliwość realizacji zwrotów i zminimalizować koszty z tym związane. </w:t>
      </w:r>
    </w:p>
    <w:p w14:paraId="693DAB92" w14:textId="77777777" w:rsidR="00BF0701" w:rsidRDefault="00BF070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7DEBF61F" w14:textId="77777777" w:rsidR="00A70A8A" w:rsidRDefault="00000000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F0701">
        <w:rPr>
          <w:rFonts w:ascii="Arial" w:eastAsia="Arial" w:hAnsi="Arial" w:cs="Arial"/>
          <w:b/>
          <w:sz w:val="20"/>
          <w:szCs w:val="20"/>
        </w:rPr>
        <w:lastRenderedPageBreak/>
        <w:t>Plomba, która chroni e-biznesy</w:t>
      </w:r>
    </w:p>
    <w:p w14:paraId="604E0DA7" w14:textId="77777777" w:rsidR="00A70A8A" w:rsidRPr="00BF0701" w:rsidRDefault="0000000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F0701">
        <w:rPr>
          <w:rFonts w:ascii="Arial" w:eastAsia="Arial" w:hAnsi="Arial" w:cs="Arial"/>
          <w:sz w:val="20"/>
          <w:szCs w:val="20"/>
        </w:rPr>
        <w:t xml:space="preserve">Wśród klientów firmy </w:t>
      </w:r>
      <w:proofErr w:type="spellStart"/>
      <w:r w:rsidRPr="00BF0701">
        <w:rPr>
          <w:rFonts w:ascii="Arial" w:eastAsia="Arial" w:hAnsi="Arial" w:cs="Arial"/>
          <w:sz w:val="20"/>
          <w:szCs w:val="20"/>
        </w:rPr>
        <w:t>Silny&amp;Salamon</w:t>
      </w:r>
      <w:proofErr w:type="spellEnd"/>
      <w:r w:rsidRPr="00BF0701">
        <w:rPr>
          <w:rFonts w:ascii="Arial" w:eastAsia="Arial" w:hAnsi="Arial" w:cs="Arial"/>
          <w:sz w:val="20"/>
          <w:szCs w:val="20"/>
        </w:rPr>
        <w:t xml:space="preserve">, która dostarcza zabezpieczenia do różnych etapów łańcucha dostaw, znajdują się </w:t>
      </w:r>
      <w:r w:rsidR="00BF0701" w:rsidRPr="00BF0701">
        <w:rPr>
          <w:rFonts w:ascii="Arial" w:hAnsi="Arial" w:cs="Arial"/>
          <w:sz w:val="20"/>
          <w:szCs w:val="20"/>
        </w:rPr>
        <w:t xml:space="preserve">sklepy internetowe. </w:t>
      </w:r>
      <w:r w:rsidRPr="00BF0701">
        <w:rPr>
          <w:rFonts w:ascii="Arial" w:eastAsia="Arial" w:hAnsi="Arial" w:cs="Arial"/>
          <w:sz w:val="20"/>
          <w:szCs w:val="20"/>
        </w:rPr>
        <w:t xml:space="preserve">Z myślą o nich zostało przygotowane rozwiązanie, które usprawnia proces i zmniejsza koszty zwrotów. Polega ono na zabezpieczeniu produktów przed ich użytkowaniem poprzez umieszczenie plomby. </w:t>
      </w:r>
    </w:p>
    <w:p w14:paraId="2D6EAC64" w14:textId="77777777" w:rsidR="00A70A8A" w:rsidRDefault="00A70A8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9D84150" w14:textId="77777777" w:rsidR="00A70A8A" w:rsidRDefault="0000000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Jak mówi Katarzyna Bieńkowska plomba jest łatwa do założenia przez sprzedawcę, zapewnia wysoki poziom bezpieczeństwa, gdyż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widoczna jest na niej każda próba manipulacji.</w:t>
      </w:r>
    </w:p>
    <w:p w14:paraId="484E4A64" w14:textId="77777777" w:rsidR="00A70A8A" w:rsidRDefault="00A70A8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7E88BE3C" w14:textId="77777777" w:rsidR="00A70A8A" w:rsidRDefault="00000000">
      <w:pPr>
        <w:spacing w:after="0"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</w:t>
      </w:r>
      <w:r>
        <w:rPr>
          <w:rFonts w:ascii="Arial" w:eastAsia="Arial" w:hAnsi="Arial" w:cs="Arial"/>
          <w:i/>
          <w:sz w:val="20"/>
          <w:szCs w:val="20"/>
        </w:rPr>
        <w:t>Plomba to proste i praktyczne rozwiązanie, które skutecznie zabezpiecza produkty modowe, głównie odzież i obuwie. Z jednej strony pozwala wygodnie przymierzyć produkt, z drugiej chroni przed niepowołanym użytkowaniem takim jak np. jednorazowe, okazjonalne wyjście na przyjęcie</w:t>
      </w:r>
      <w:r w:rsidR="00BF0701" w:rsidRPr="00BF0701">
        <w:rPr>
          <w:rFonts w:ascii="Arial" w:eastAsia="Arial" w:hAnsi="Arial" w:cs="Arial"/>
          <w:i/>
          <w:sz w:val="20"/>
          <w:szCs w:val="20"/>
        </w:rPr>
        <w:t xml:space="preserve"> czy ważne spotkanie</w:t>
      </w:r>
      <w:r>
        <w:rPr>
          <w:rFonts w:ascii="Arial" w:eastAsia="Arial" w:hAnsi="Arial" w:cs="Arial"/>
          <w:i/>
          <w:sz w:val="20"/>
          <w:szCs w:val="20"/>
        </w:rPr>
        <w:t>. Nikt nie założy w miejsce publiczne ubrania opatrzonego plastikową plombą</w:t>
      </w:r>
      <w:r>
        <w:rPr>
          <w:rFonts w:ascii="Arial" w:eastAsia="Arial" w:hAnsi="Arial" w:cs="Arial"/>
          <w:sz w:val="20"/>
          <w:szCs w:val="20"/>
        </w:rPr>
        <w:t xml:space="preserve"> – dodaje.  </w:t>
      </w:r>
    </w:p>
    <w:p w14:paraId="5EF6F0D1" w14:textId="77777777" w:rsidR="00A70A8A" w:rsidRDefault="00A70A8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428166DB" w14:textId="77777777" w:rsidR="00A70A8A" w:rsidRDefault="00000000" w:rsidP="00BF070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Zastosowanie plomby na produkcie, który zostanie zwrócony, stanowi pewność dla sprzedawcy, że artykuł nie został nadużyty. Z kolei dla klienta docelowego, który zatrzyma zakupiony produkt, jej usunięcie przy użyciu zwykłych nożyczek nie będzie problemem. Na uwagę zasługuje również fakt, że zabezpieczenia plombowe pochodzą z tworzyw z recykling</w:t>
      </w:r>
      <w:r w:rsidR="00BF0701">
        <w:rPr>
          <w:rFonts w:ascii="Arial" w:eastAsia="Arial" w:hAnsi="Arial" w:cs="Arial"/>
          <w:sz w:val="20"/>
          <w:szCs w:val="20"/>
        </w:rPr>
        <w:t>u.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953ACBB" w14:textId="77777777" w:rsidR="00BF0701" w:rsidRDefault="00BF0701" w:rsidP="00BF070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1A168596" w14:textId="77777777" w:rsidR="00A70A8A" w:rsidRDefault="0000000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Więcej informacji o zabezpieczeniach dla różnych produktów w całym łańcuch dostaw można znaleźć w najnowszej wersji bezpłatnego </w:t>
      </w:r>
      <w:hyperlink r:id="rId6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Poradnika 2023 - Jak dobrać  skuteczne zabezpieczenie</w:t>
        </w:r>
      </w:hyperlink>
      <w:r>
        <w:rPr>
          <w:rFonts w:ascii="Arial" w:eastAsia="Arial" w:hAnsi="Arial" w:cs="Arial"/>
          <w:sz w:val="20"/>
          <w:szCs w:val="20"/>
        </w:rPr>
        <w:t xml:space="preserve"> oraz na </w:t>
      </w:r>
      <w:hyperlink r:id="rId7">
        <w:r>
          <w:rPr>
            <w:rFonts w:ascii="Arial" w:eastAsia="Arial" w:hAnsi="Arial" w:cs="Arial"/>
            <w:sz w:val="20"/>
            <w:szCs w:val="20"/>
            <w:u w:val="single"/>
          </w:rPr>
          <w:t>www.plomby.biz</w:t>
        </w:r>
      </w:hyperlink>
      <w:r>
        <w:rPr>
          <w:rFonts w:ascii="Arial" w:eastAsia="Arial" w:hAnsi="Arial" w:cs="Arial"/>
          <w:sz w:val="20"/>
          <w:szCs w:val="20"/>
        </w:rPr>
        <w:t xml:space="preserve"> i </w:t>
      </w:r>
      <w:hyperlink r:id="rId8">
        <w:r>
          <w:rPr>
            <w:rFonts w:ascii="Arial" w:eastAsia="Arial" w:hAnsi="Arial" w:cs="Arial"/>
            <w:sz w:val="20"/>
            <w:szCs w:val="20"/>
            <w:u w:val="single"/>
          </w:rPr>
          <w:t>www.pakowanie.biz</w:t>
        </w:r>
      </w:hyperlink>
      <w:r>
        <w:rPr>
          <w:rFonts w:ascii="Arial" w:eastAsia="Arial" w:hAnsi="Arial" w:cs="Arial"/>
          <w:sz w:val="20"/>
          <w:szCs w:val="20"/>
        </w:rPr>
        <w:t xml:space="preserve"> oraz na profilach LinkedIn: </w:t>
      </w:r>
      <w:hyperlink r:id="rId9">
        <w:r w:rsidRPr="00590190">
          <w:rPr>
            <w:rFonts w:ascii="Arial" w:eastAsia="Arial" w:hAnsi="Arial" w:cs="Arial"/>
            <w:color w:val="0000FF"/>
            <w:sz w:val="20"/>
            <w:szCs w:val="20"/>
            <w:u w:val="single"/>
          </w:rPr>
          <w:t>Silny &amp; Salamon Sp. z o.o.</w:t>
        </w:r>
      </w:hyperlink>
      <w:r>
        <w:rPr>
          <w:rFonts w:ascii="Arial" w:eastAsia="Arial" w:hAnsi="Arial" w:cs="Arial"/>
          <w:sz w:val="20"/>
          <w:szCs w:val="20"/>
        </w:rPr>
        <w:t xml:space="preserve"> (profil główny) i </w:t>
      </w:r>
      <w:hyperlink r:id="rId10">
        <w:r w:rsidR="00BF0701" w:rsidRPr="001A259C"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Silny &amp; Salamon - autoryzowany dystrybutor SEE - </w:t>
        </w:r>
        <w:proofErr w:type="spellStart"/>
        <w:r w:rsidR="00BF0701" w:rsidRPr="001A259C">
          <w:rPr>
            <w:rFonts w:ascii="Arial" w:eastAsia="Arial" w:hAnsi="Arial" w:cs="Arial"/>
            <w:color w:val="0000FF"/>
            <w:sz w:val="20"/>
            <w:szCs w:val="20"/>
            <w:u w:val="single"/>
          </w:rPr>
          <w:t>Autobag</w:t>
        </w:r>
        <w:proofErr w:type="spellEnd"/>
      </w:hyperlink>
      <w:r w:rsidR="00BF0701" w:rsidRPr="001A259C">
        <w:rPr>
          <w:rFonts w:ascii="Arial" w:eastAsia="Arial" w:hAnsi="Arial" w:cs="Arial"/>
          <w:sz w:val="20"/>
          <w:szCs w:val="20"/>
        </w:rPr>
        <w:t>.</w:t>
      </w:r>
    </w:p>
    <w:p w14:paraId="6D0F8483" w14:textId="77777777" w:rsidR="00A70A8A" w:rsidRDefault="0000000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 </w:t>
      </w:r>
    </w:p>
    <w:p w14:paraId="075B7833" w14:textId="77777777" w:rsidR="00A70A8A" w:rsidRDefault="00000000">
      <w:pPr>
        <w:shd w:val="clear" w:color="auto" w:fill="FFFFFF"/>
        <w:spacing w:after="0" w:line="360" w:lineRule="auto"/>
        <w:ind w:left="-2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 * *</w:t>
      </w:r>
    </w:p>
    <w:p w14:paraId="5B1EF180" w14:textId="77777777" w:rsidR="00A70A8A" w:rsidRDefault="00000000">
      <w:pPr>
        <w:shd w:val="clear" w:color="auto" w:fill="FFFFFF"/>
        <w:spacing w:after="0" w:line="360" w:lineRule="auto"/>
        <w:ind w:left="-2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firmie</w:t>
      </w:r>
    </w:p>
    <w:p w14:paraId="4D23A573" w14:textId="77777777" w:rsidR="00A70A8A" w:rsidRDefault="00000000">
      <w:pPr>
        <w:spacing w:after="0" w:line="360" w:lineRule="auto"/>
        <w:ind w:left="-2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Firma </w:t>
      </w:r>
      <w:proofErr w:type="spellStart"/>
      <w:r>
        <w:rPr>
          <w:rFonts w:ascii="Arial" w:eastAsia="Arial" w:hAnsi="Arial" w:cs="Arial"/>
          <w:sz w:val="20"/>
          <w:szCs w:val="20"/>
        </w:rPr>
        <w:t>Silny&amp;Salamon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dysponuje ponad 30-letnim doświadczeniem w dostarczaniu rozwiązań, zwiększających bezpieczeństwo w transporcie i logistyce, oraz w automatyzacji procesów pakowania w wielu branżach. Rozpoczęła działalność w 1989 roku jako mała rodzinna firma handlowa, której celem było wprowadzenie nowoczesnych sposobów pakowania, zamykania i zabezpieczania produktów. Dziś to sprawdzony partner w biznesie, zapewniający skuteczne rozwiązania w transporcie, logistyce i procesach produkcyjnych. Wielu klientów jest związanych z firmą ciągłą współpracą od wielu lat, należą do nich m.in.: PCC </w:t>
      </w:r>
      <w:proofErr w:type="spellStart"/>
      <w:r>
        <w:rPr>
          <w:rFonts w:ascii="Arial" w:eastAsia="Arial" w:hAnsi="Arial" w:cs="Arial"/>
          <w:sz w:val="20"/>
          <w:szCs w:val="20"/>
        </w:rPr>
        <w:t>Intermodal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Grupa Azoty, Carrefour czy </w:t>
      </w:r>
      <w:proofErr w:type="spellStart"/>
      <w:r>
        <w:rPr>
          <w:rFonts w:ascii="Arial" w:eastAsia="Arial" w:hAnsi="Arial" w:cs="Arial"/>
          <w:sz w:val="20"/>
          <w:szCs w:val="20"/>
        </w:rPr>
        <w:t>Neuca</w:t>
      </w:r>
      <w:proofErr w:type="spellEnd"/>
      <w:r>
        <w:rPr>
          <w:rFonts w:ascii="Arial" w:eastAsia="Arial" w:hAnsi="Arial" w:cs="Arial"/>
          <w:sz w:val="20"/>
          <w:szCs w:val="20"/>
        </w:rPr>
        <w:t>.  </w:t>
      </w:r>
    </w:p>
    <w:p w14:paraId="6B8F0078" w14:textId="77777777" w:rsidR="00A70A8A" w:rsidRDefault="00A70A8A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6811F7AC" w14:textId="77777777" w:rsidR="00A70A8A" w:rsidRDefault="00000000">
      <w:pPr>
        <w:spacing w:after="0" w:line="360" w:lineRule="auto"/>
        <w:ind w:left="-2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Spółka znalazła się ponownie na liście Diamentów 2022 miesięcznika </w:t>
      </w:r>
      <w:hyperlink r:id="rId11">
        <w:r>
          <w:rPr>
            <w:rFonts w:ascii="Arial" w:eastAsia="Arial" w:hAnsi="Arial" w:cs="Arial"/>
            <w:sz w:val="20"/>
            <w:szCs w:val="20"/>
            <w:u w:val="single"/>
          </w:rPr>
          <w:t>Forbes Polska</w:t>
        </w:r>
      </w:hyperlink>
      <w:r>
        <w:rPr>
          <w:rFonts w:ascii="Arial" w:eastAsia="Arial" w:hAnsi="Arial" w:cs="Arial"/>
          <w:sz w:val="20"/>
          <w:szCs w:val="20"/>
        </w:rPr>
        <w:t>, wśród firm wyróżniających się tempem rozwoju, z pozytywnym ratingiem wiarygodności i ryzyka współpracy, które jednocześnie mają wysoką płynność bieżącą i nie zalegają z płatnościami w ciągu ostatnich trzech lat. </w:t>
      </w:r>
    </w:p>
    <w:p w14:paraId="145779E6" w14:textId="77777777" w:rsidR="00A70A8A" w:rsidRDefault="00000000">
      <w:pPr>
        <w:shd w:val="clear" w:color="auto" w:fill="FFFFFF"/>
        <w:spacing w:after="0" w:line="360" w:lineRule="auto"/>
        <w:ind w:left="-2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AEC1C0E" w14:textId="77777777" w:rsidR="00A70A8A" w:rsidRDefault="00000000">
      <w:pPr>
        <w:spacing w:after="0" w:line="360" w:lineRule="auto"/>
        <w:ind w:left="-2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 * *</w:t>
      </w:r>
    </w:p>
    <w:p w14:paraId="4EFD4B6F" w14:textId="77777777" w:rsidR="00A70A8A" w:rsidRDefault="00000000">
      <w:pPr>
        <w:spacing w:after="0" w:line="360" w:lineRule="auto"/>
        <w:ind w:left="-2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Kontakt dla mediów:</w:t>
      </w:r>
    </w:p>
    <w:p w14:paraId="6643AF06" w14:textId="77777777" w:rsidR="00A70A8A" w:rsidRDefault="00000000">
      <w:pPr>
        <w:spacing w:after="0" w:line="360" w:lineRule="auto"/>
        <w:ind w:left="-2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Agnieszka Kuźma-Filipek, Lawenda Public Relations, tel. + 48 601 99 10 89, </w:t>
      </w:r>
      <w:hyperlink r:id="rId12">
        <w:r>
          <w:rPr>
            <w:rFonts w:ascii="Arial" w:eastAsia="Arial" w:hAnsi="Arial" w:cs="Arial"/>
            <w:sz w:val="20"/>
            <w:szCs w:val="20"/>
            <w:u w:val="single"/>
          </w:rPr>
          <w:t>agnieszka@lawendapr.com</w:t>
        </w:r>
      </w:hyperlink>
    </w:p>
    <w:p w14:paraId="4D9E60E1" w14:textId="77777777" w:rsidR="00A70A8A" w:rsidRDefault="00000000">
      <w:pPr>
        <w:spacing w:after="0" w:line="360" w:lineRule="auto"/>
        <w:ind w:left="-2" w:hanging="2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Silny&amp;Salamon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Sp. z o.o., ul. Druskiennicka 20, 81-533 Gdynia, tel. +48 58 622 54 01 </w:t>
      </w:r>
    </w:p>
    <w:sectPr w:rsidR="00A70A8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8A"/>
    <w:rsid w:val="00590190"/>
    <w:rsid w:val="00A70A8A"/>
    <w:rsid w:val="00BF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BC0B"/>
  <w15:docId w15:val="{42BCC81A-80F5-44D4-A2B1-9CE8F621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2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2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F71D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F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F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FA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8612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12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2100D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CC72C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342D6"/>
    <w:pPr>
      <w:spacing w:before="100" w:beforeAutospacing="1" w:after="100" w:afterAutospacing="1" w:line="240" w:lineRule="auto"/>
    </w:pPr>
    <w:rPr>
      <w:rFonts w:eastAsiaTheme="minorHAnsi"/>
    </w:rPr>
  </w:style>
  <w:style w:type="character" w:styleId="HTML-definicja">
    <w:name w:val="HTML Definition"/>
    <w:basedOn w:val="Domylnaczcionkaakapitu"/>
    <w:uiPriority w:val="99"/>
    <w:semiHidden/>
    <w:unhideWhenUsed/>
    <w:rsid w:val="00E80592"/>
    <w:rPr>
      <w:i/>
      <w:iCs/>
    </w:rPr>
  </w:style>
  <w:style w:type="character" w:customStyle="1" w:styleId="jlqj4b">
    <w:name w:val="jlqj4b"/>
    <w:basedOn w:val="Domylnaczcionkaakapitu"/>
    <w:rsid w:val="0016025D"/>
  </w:style>
  <w:style w:type="character" w:customStyle="1" w:styleId="apple-converted-space">
    <w:name w:val="apple-converted-space"/>
    <w:basedOn w:val="Domylnaczcionkaakapitu"/>
    <w:rsid w:val="008B6662"/>
  </w:style>
  <w:style w:type="paragraph" w:styleId="Akapitzlist">
    <w:name w:val="List Paragraph"/>
    <w:basedOn w:val="Normalny"/>
    <w:uiPriority w:val="34"/>
    <w:qFormat/>
    <w:rsid w:val="003D4230"/>
    <w:pPr>
      <w:spacing w:after="0" w:line="240" w:lineRule="auto"/>
      <w:ind w:left="720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kowanie.bi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omby.biz/" TargetMode="External"/><Relationship Id="rId12" Type="http://schemas.openxmlformats.org/officeDocument/2006/relationships/hyperlink" Target="mailto:agnieszka@lawendap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omby.biz/jak-dobrac-skuteczne-zabezpieczenie-poradnik-2023/" TargetMode="External"/><Relationship Id="rId11" Type="http://schemas.openxmlformats.org/officeDocument/2006/relationships/hyperlink" Target="https://www.linkedin.com/company/forbes-polska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linkedin.com/showcase/silny-salamon-autoryzowany-dystrybutor-see-autob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silnysalamon/?viewAsMember=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caTRRyiFnDaZWKomqGAPXYpb3w==">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780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Kuźma-Filipek</cp:lastModifiedBy>
  <cp:revision>2</cp:revision>
  <dcterms:created xsi:type="dcterms:W3CDTF">2023-07-24T11:01:00Z</dcterms:created>
  <dcterms:modified xsi:type="dcterms:W3CDTF">2023-07-24T11:01:00Z</dcterms:modified>
</cp:coreProperties>
</file>