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A2C6" w14:textId="75DE2032" w:rsidR="00E31573" w:rsidRDefault="00E32DD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/>
      </w:r>
    </w:p>
    <w:p w14:paraId="0DB5D9EC" w14:textId="13C9DF8A" w:rsidR="00924CAC" w:rsidRPr="00924CAC" w:rsidRDefault="00924CAC" w:rsidP="00924C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1"/>
          <w:szCs w:val="21"/>
        </w:rPr>
      </w:pPr>
      <w:r w:rsidRPr="00924CAC">
        <w:rPr>
          <w:rStyle w:val="normaltextrun"/>
          <w:rFonts w:ascii="Arial" w:hAnsi="Arial" w:cs="Arial"/>
          <w:color w:val="000000"/>
          <w:sz w:val="21"/>
          <w:szCs w:val="21"/>
        </w:rPr>
        <w:t xml:space="preserve">Informacja prasowa, Warszawa </w:t>
      </w:r>
      <w:r w:rsidR="00826C28">
        <w:rPr>
          <w:rStyle w:val="normaltextrun"/>
          <w:rFonts w:ascii="Arial" w:hAnsi="Arial" w:cs="Arial"/>
          <w:color w:val="000000"/>
          <w:sz w:val="21"/>
          <w:szCs w:val="21"/>
        </w:rPr>
        <w:t>3</w:t>
      </w:r>
      <w:r w:rsidR="00783E20">
        <w:rPr>
          <w:rStyle w:val="normaltextrun"/>
          <w:rFonts w:ascii="Arial" w:hAnsi="Arial" w:cs="Arial"/>
          <w:color w:val="000000"/>
          <w:sz w:val="21"/>
          <w:szCs w:val="21"/>
        </w:rPr>
        <w:t>1</w:t>
      </w:r>
      <w:r w:rsidRPr="00924CAC">
        <w:rPr>
          <w:rStyle w:val="normaltextrun"/>
          <w:rFonts w:ascii="Arial" w:hAnsi="Arial" w:cs="Arial"/>
          <w:color w:val="000000"/>
          <w:sz w:val="21"/>
          <w:szCs w:val="21"/>
        </w:rPr>
        <w:t>.08.</w:t>
      </w:r>
      <w:r w:rsidRPr="00924CAC">
        <w:rPr>
          <w:rStyle w:val="normaltextrun"/>
          <w:rFonts w:ascii="Arial" w:hAnsi="Arial" w:cs="Arial"/>
          <w:sz w:val="21"/>
          <w:szCs w:val="21"/>
        </w:rPr>
        <w:t>2023 r.</w:t>
      </w:r>
      <w:r w:rsidRPr="00924CAC">
        <w:rPr>
          <w:rStyle w:val="eop"/>
          <w:rFonts w:ascii="Arial" w:hAnsi="Arial" w:cs="Arial"/>
          <w:sz w:val="21"/>
          <w:szCs w:val="21"/>
        </w:rPr>
        <w:t> </w:t>
      </w:r>
    </w:p>
    <w:p w14:paraId="1475EBE8" w14:textId="77777777" w:rsidR="00924CAC" w:rsidRDefault="00924CAC" w:rsidP="00924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AE7ED77" w14:textId="77777777" w:rsidR="00924CAC" w:rsidRDefault="00924CAC" w:rsidP="00924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E8D9AF6" w14:textId="77777777" w:rsidR="00924CAC" w:rsidRDefault="00924CAC" w:rsidP="00924C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MUSCAT rusza po finansowanie społecznościowe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97EBA11" w14:textId="77777777" w:rsidR="00924CAC" w:rsidRDefault="00924CAC" w:rsidP="00924C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DB4EAD4" w14:textId="4FAC1D82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trike/>
        </w:rPr>
      </w:pPr>
      <w:r>
        <w:rPr>
          <w:rStyle w:val="normaltextrun"/>
          <w:rFonts w:ascii="Arial" w:hAnsi="Arial" w:cs="Arial"/>
          <w:b/>
          <w:bCs/>
        </w:rPr>
        <w:t xml:space="preserve">4MOSA S.A., właściciel marki MUSCAT, zapowiada dalszą ekspansję na rynku optycznym. W tym celu spółka podjęła decyzję o przystąpieniu do emisji crowdinvestingowej, aby móc rozwijać sieć salonów </w:t>
      </w:r>
      <w:r w:rsidRPr="00924CAC">
        <w:rPr>
          <w:rStyle w:val="normaltextrun"/>
          <w:rFonts w:ascii="Arial" w:hAnsi="Arial" w:cs="Arial"/>
          <w:b/>
          <w:bCs/>
          <w:color w:val="000000" w:themeColor="text1"/>
        </w:rPr>
        <w:t xml:space="preserve">sprzedaży i jeszcze bardziej kompleksowo odpowiadać na potrzeby klientów. Prowadzona </w:t>
      </w:r>
      <w:r>
        <w:rPr>
          <w:rStyle w:val="normaltextrun"/>
          <w:rFonts w:ascii="Arial" w:hAnsi="Arial" w:cs="Arial"/>
          <w:b/>
          <w:bCs/>
        </w:rPr>
        <w:t>kampania crowdfundingowa ma wesprzeć firmę w dalszym rozwoju.  </w:t>
      </w:r>
    </w:p>
    <w:p w14:paraId="24DFE3E4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A199E4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Wartość segmentu optycznego stale rośnie, nie tylko w Polsce, ale i na świecie. Rynek ten wart jest obecnie w naszym kraju już 5 miliardów złotych</w:t>
      </w:r>
      <w:r>
        <w:rPr>
          <w:rStyle w:val="superscript"/>
          <w:rFonts w:ascii="Arial" w:hAnsi="Arial" w:cs="Arial"/>
          <w:sz w:val="17"/>
          <w:szCs w:val="17"/>
          <w:vertAlign w:val="superscript"/>
        </w:rPr>
        <w:t>1</w:t>
      </w:r>
      <w:r>
        <w:rPr>
          <w:rStyle w:val="normaltextrun"/>
          <w:rFonts w:ascii="Arial" w:hAnsi="Arial" w:cs="Arial"/>
          <w:sz w:val="22"/>
          <w:szCs w:val="22"/>
        </w:rPr>
        <w:t>. Rozwój ten nie powinien dziwić, ponieważ coraz więcej osób ma problemy ze wzrokiem - dotyczy to już ponad 72 proc. Polaków</w:t>
      </w:r>
      <w:r>
        <w:rPr>
          <w:rStyle w:val="superscript"/>
          <w:rFonts w:ascii="Arial" w:hAnsi="Arial" w:cs="Arial"/>
          <w:sz w:val="17"/>
          <w:szCs w:val="17"/>
          <w:vertAlign w:val="superscript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. Według ekspertów Statista.com</w:t>
      </w:r>
      <w:r>
        <w:rPr>
          <w:rStyle w:val="superscript"/>
          <w:rFonts w:ascii="Arial" w:hAnsi="Arial" w:cs="Arial"/>
          <w:sz w:val="17"/>
          <w:szCs w:val="17"/>
          <w:vertAlign w:val="superscript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>, 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przychody na rynku okularów w 2023 roku wyniosą 141,50 miliardów dolarów</w:t>
      </w:r>
      <w:r>
        <w:rPr>
          <w:rStyle w:val="normaltextrun"/>
          <w:rFonts w:ascii="Arial" w:hAnsi="Arial" w:cs="Arial"/>
          <w:sz w:val="22"/>
          <w:szCs w:val="22"/>
        </w:rPr>
        <w:t xml:space="preserve">, zaś branża będzie rosnąć o 4,37 proc r/r w latach 2023-2027. Do 2031 roku zakładany jest wzrost wartości tego segmentu rynku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do 320 mld dolarów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AC7B1C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2996F43" w14:textId="751DBA59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Dynamiczny rozwój MUSCAT </w:t>
      </w:r>
    </w:p>
    <w:p w14:paraId="734E0FFD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Dawid Winter i Paweł Porucznik, właściciele założonej w 2015 roku marki MUSCAT, sprzedali już ponad 165 000 okularów</w:t>
      </w:r>
      <w:r>
        <w:rPr>
          <w:rStyle w:val="normaltextrun"/>
          <w:rFonts w:ascii="Arial" w:hAnsi="Arial" w:cs="Arial"/>
          <w:sz w:val="22"/>
          <w:szCs w:val="22"/>
        </w:rPr>
        <w:t xml:space="preserve">. Firma posiada własny sklep internetowy, a także 12 stacjonarnych butików w Polsce i jeden w czeskiej Pradze.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MUSCAT stawia na kompleksowość usług. Stale rozwija swoją działalność i powiększa portfolio, dostarczając klientom szeroki wybór produktów. W sprzedaży dostępne są okulary damskie, męskie i dziecięce, a także okulary przeciwsłoneczne </w:t>
      </w:r>
      <w:r>
        <w:rPr>
          <w:rStyle w:val="normaltextrun"/>
          <w:rFonts w:ascii="Arial" w:hAnsi="Arial" w:cs="Arial"/>
          <w:sz w:val="22"/>
          <w:szCs w:val="22"/>
        </w:rPr>
        <w:t>oraz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akcesoria. </w:t>
      </w:r>
      <w:r>
        <w:rPr>
          <w:rStyle w:val="normaltextrun"/>
          <w:rFonts w:ascii="Arial" w:hAnsi="Arial" w:cs="Arial"/>
          <w:sz w:val="22"/>
          <w:szCs w:val="22"/>
        </w:rPr>
        <w:t>W ofercie znajduje się także szereg usług, m.in. badanie wzroku, serwis okularów, wsparcie w doborze soczewek kontaktowych online czy możliwość zakupu okularów na raty.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C85506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72813F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“</w:t>
      </w:r>
      <w:r w:rsidRPr="008E09F5">
        <w:rPr>
          <w:rStyle w:val="normaltextrun"/>
          <w:rFonts w:ascii="Arial" w:hAnsi="Arial" w:cs="Arial"/>
          <w:i/>
          <w:iCs/>
          <w:color w:val="222222"/>
          <w:sz w:val="22"/>
          <w:szCs w:val="22"/>
        </w:rPr>
        <w:t>Kompleksowość oferty to jeden z naszych głównych atutów. Klienci doceniają to, jaką oszczędność czasu im oferujemy poprzez zapewnienie pełnej opieki optycznej w naszych salonach. Naszym priorytetem jest obecność na każdym etapie procesu decyzyjnego i zakupowego – od kompetentnej obsługi klienta, rzetelnych badania wzroku, profesjonalnego doradztwa w zakresie doboru produktu, aż po wszelkie wsparcie posprzedażowe”</w:t>
      </w:r>
      <w:r>
        <w:rPr>
          <w:rStyle w:val="normaltextrun"/>
          <w:rFonts w:ascii="Arial" w:hAnsi="Arial" w:cs="Arial"/>
          <w:sz w:val="22"/>
          <w:szCs w:val="22"/>
        </w:rPr>
        <w:t xml:space="preserve"> - mówi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Paweł Porucznik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8E09F5">
        <w:rPr>
          <w:rStyle w:val="normaltextrun"/>
          <w:rFonts w:ascii="Arial" w:hAnsi="Arial" w:cs="Arial"/>
          <w:color w:val="222222"/>
          <w:sz w:val="22"/>
          <w:szCs w:val="22"/>
        </w:rPr>
        <w:t>founder marki MUSCAT.</w:t>
      </w:r>
      <w:r w:rsidRPr="008E09F5">
        <w:rPr>
          <w:rStyle w:val="normaltextrun"/>
          <w:color w:val="222222"/>
        </w:rPr>
        <w:t> </w:t>
      </w:r>
    </w:p>
    <w:p w14:paraId="319E429F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Finansowanie spółki 4MOSA S.A. i zapowiadany start emisji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6E8A28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EB6E371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Od 2015 roku spółkę wspiera fundusz seedowy. Poza pierwszymi 200 000 euro pozyskanymi w ten sposób cały rozwój firmy był finansowany z działalności operacyjnej oraz pożyczek. Zapowiadając start kampanii crowdfundingowej, marka dodaje kolejne źródło finansowania i otwiera swoim klientom oraz osobom wspierającym spółkę możliwość inwestycji w MUSCAT.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4047C1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20DB1EC" w14:textId="77777777" w:rsidR="00924CAC" w:rsidRDefault="00924CAC" w:rsidP="00924C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222222"/>
          <w:sz w:val="22"/>
          <w:szCs w:val="22"/>
        </w:rPr>
        <w:t>„Naszym głównym celem jest jeszcze bliższy kontakt z klientami, stąd decyzja o crowdfundingu. Zależy nam na tym, by użytkownicy korzystający z produktów i usług MUSCAT byli jednocześnie ambasadorami naszej marki.</w:t>
      </w:r>
      <w:r>
        <w:rPr>
          <w:rStyle w:val="normaltextrun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i/>
          <w:iCs/>
          <w:color w:val="222222"/>
          <w:sz w:val="22"/>
          <w:szCs w:val="22"/>
        </w:rPr>
        <w:t xml:space="preserve">Pragniemy zainteresować naszą działalnością szersze grono inwestorów i pokazać im potencjał branży optycznej, uświadamiając, jak istotną rolę pełni ona w życiu milionów ludzi” – 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mówi </w:t>
      </w:r>
      <w:r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>Dawid Winter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, founder marki MUSCAT.</w:t>
      </w:r>
      <w:r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526F797C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EDF370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946038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Rozwój marki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3BF379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 2020 roku, mimo trwającej pandemii COVID-19, marce udało się otworzyć 3 nowe butiki MUSCAT. W tym czasie zoptymalizowano także proces zarządzania firmą oraz wprowadzono automatyczną obsługę w sklepie internetowym. Niedługo później, w 2021 roku, MUSCAT otworzył własne laboratorium, które pozwoliło na wewnętrzny montaż soczewek, a tym samym obniżenie ponoszonych przez spółkę kosztów. Uzupełniono także ofertę o usługę badania wzroku w butikach MUSCAT. Dzięki tym działaniom spółka usprawniła proces zakupowy, co zostało zauważone poprzez zwiększony ruch na stronie internetowej marki.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84C76" w14:textId="77777777" w:rsidR="00924CAC" w:rsidRDefault="00924CAC" w:rsidP="00924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A9A2D1A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 2022 roku spółka zoptymalizowała koszty stałe, a także procesy logistyczne, produkcyjne oraz sprzedażowe. W listopadzie 2022 roku 4MOSA S.A. osiągnęła rekordowy wynik finansowy. Spółka rozpoczęła współpracę z nowymi fabrykami, a także znacząco zautomatyzowała proces realizacji zamówień. Oferta produktowa MUSCAT jest stale rozszerzana tak, aby klienci mieli dostęp do jak najszerszego asortymentu, uwzględniającego najnowsze trendy, jak i potrzeby klientów.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C0F6F1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0CE53BE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 2022 roku spółka 4MOSA S.A. zanotowała blisko 21 mln zł przychodu, przy wzroście w latach 2020-2021 na poziomie 28,5% rocznie.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66F71D8" w14:textId="77777777" w:rsidR="00924CAC" w:rsidRPr="00924CAC" w:rsidRDefault="00924CAC" w:rsidP="00924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4CAC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C6F52CC" w14:textId="77777777" w:rsidR="00924CAC" w:rsidRDefault="00000000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924CAC" w:rsidRPr="00924CAC">
          <w:rPr>
            <w:rStyle w:val="normaltextrun"/>
            <w:rFonts w:ascii="Arial" w:hAnsi="Arial" w:cs="Arial"/>
            <w:color w:val="000000" w:themeColor="text1"/>
            <w:sz w:val="22"/>
            <w:szCs w:val="22"/>
          </w:rPr>
          <w:t xml:space="preserve">Więcej informacji o kampanii na stronie </w:t>
        </w:r>
      </w:hyperlink>
      <w:hyperlink r:id="rId9" w:tgtFrame="_blank" w:history="1">
        <w:r w:rsidR="00924CAC" w:rsidRPr="00924CAC">
          <w:rPr>
            <w:rStyle w:val="normaltextrun"/>
            <w:rFonts w:ascii="Arial" w:hAnsi="Arial" w:cs="Arial"/>
            <w:color w:val="000000" w:themeColor="text1"/>
            <w:sz w:val="22"/>
            <w:szCs w:val="22"/>
            <w:u w:val="single"/>
          </w:rPr>
          <w:t>Crowdway.pl.</w:t>
        </w:r>
      </w:hyperlink>
      <w:r w:rsidR="00924CAC">
        <w:rPr>
          <w:rStyle w:val="eop"/>
          <w:color w:val="000000"/>
          <w:sz w:val="22"/>
          <w:szCs w:val="22"/>
        </w:rPr>
        <w:t> </w:t>
      </w:r>
    </w:p>
    <w:p w14:paraId="45C8222B" w14:textId="77777777" w:rsidR="00924CAC" w:rsidRDefault="00000000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924CAC">
          <w:rPr>
            <w:rStyle w:val="normaltextrun"/>
            <w:rFonts w:ascii="Arial" w:hAnsi="Arial" w:cs="Arial"/>
            <w:b/>
            <w:bCs/>
            <w:color w:val="000000"/>
            <w:sz w:val="16"/>
            <w:szCs w:val="16"/>
          </w:rPr>
          <w:t>_______________________________</w:t>
        </w:r>
      </w:hyperlink>
      <w:r w:rsidR="00924CA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D39F18" w14:textId="77777777" w:rsidR="00924CAC" w:rsidRDefault="00924CAC" w:rsidP="00924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</w:rPr>
        <w:t>O Crowdway.pl: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68B1C88" w14:textId="77777777" w:rsidR="00924CAC" w:rsidRDefault="00924CAC" w:rsidP="00924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6"/>
          <w:szCs w:val="16"/>
        </w:rPr>
        <w:t xml:space="preserve">Crowdway.pl to największa w Polsce platforma crowdfundingu inwestycyjnego (crowdinvestingu). Na koncie ma 54 zbiórki realizowane przez spółki szybkiego wzrostu i start-upy, o łącznej wartości ponad 100 mln zł. Crowdway.pl jest dwukrotnym laureatem konkursu Złote Spinacze w kategorii „PR finansowy i relacje inwestorskie”. Operatorem platformy jest Crowdway sp. z o.o., która jest częścią Vortune Equity Group S.A. Więcej na: </w:t>
      </w:r>
      <w:hyperlink r:id="rId11" w:tgtFrame="_blank" w:history="1">
        <w:r>
          <w:rPr>
            <w:rStyle w:val="normaltextrun"/>
            <w:rFonts w:ascii="Arial" w:hAnsi="Arial" w:cs="Arial"/>
            <w:b/>
            <w:bCs/>
            <w:color w:val="000080"/>
            <w:sz w:val="16"/>
            <w:szCs w:val="16"/>
            <w:u w:val="single"/>
          </w:rPr>
          <w:t>www.crowdway.pl</w:t>
        </w:r>
      </w:hyperlink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</w:rPr>
        <w:t>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48BDFC0" w14:textId="77777777" w:rsidR="00924CAC" w:rsidRDefault="00924CAC" w:rsidP="00924C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16"/>
          <w:szCs w:val="16"/>
        </w:rPr>
      </w:pPr>
    </w:p>
    <w:p w14:paraId="10CA0773" w14:textId="21822267" w:rsidR="005804C3" w:rsidRPr="005804C3" w:rsidRDefault="00924CAC" w:rsidP="005804C3">
      <w:pPr>
        <w:contextualSpacing/>
        <w:rPr>
          <w:rStyle w:val="normaltextrun"/>
          <w:rFonts w:ascii="Arial" w:eastAsia="Times New Roman" w:hAnsi="Arial" w:cs="Arial"/>
          <w:color w:val="000000"/>
          <w:sz w:val="16"/>
          <w:szCs w:val="16"/>
          <w:lang w:eastAsia="pl-PL" w:bidi="ar-SA"/>
        </w:rPr>
      </w:pP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</w:rPr>
        <w:t>Kontakt dla mediów:</w:t>
      </w:r>
      <w:r>
        <w:rPr>
          <w:rStyle w:val="scxw114607758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 w:rsidR="005804C3" w:rsidRPr="005804C3">
        <w:rPr>
          <w:rStyle w:val="normaltextrun"/>
          <w:rFonts w:ascii="Arial" w:eastAsia="Times New Roman" w:hAnsi="Arial" w:cs="Arial"/>
          <w:color w:val="000000"/>
          <w:sz w:val="16"/>
          <w:szCs w:val="16"/>
          <w:lang w:eastAsia="pl-PL" w:bidi="ar-SA"/>
        </w:rPr>
        <w:t>Anna Gajewska, Senior PR &amp; Communication Consultant</w:t>
      </w:r>
    </w:p>
    <w:p w14:paraId="318C7815" w14:textId="77777777" w:rsidR="005804C3" w:rsidRPr="005804C3" w:rsidRDefault="005804C3" w:rsidP="005804C3">
      <w:pPr>
        <w:contextualSpacing/>
        <w:rPr>
          <w:rStyle w:val="normaltextrun"/>
          <w:rFonts w:ascii="Arial" w:eastAsia="Times New Roman" w:hAnsi="Arial" w:cs="Arial"/>
          <w:color w:val="000000"/>
          <w:sz w:val="16"/>
          <w:szCs w:val="16"/>
          <w:lang w:eastAsia="pl-PL" w:bidi="ar-SA"/>
        </w:rPr>
      </w:pPr>
      <w:r w:rsidRPr="005804C3">
        <w:rPr>
          <w:rStyle w:val="normaltextrun"/>
          <w:rFonts w:ascii="Arial" w:eastAsia="Times New Roman" w:hAnsi="Arial" w:cs="Arial"/>
          <w:color w:val="000000"/>
          <w:sz w:val="16"/>
          <w:szCs w:val="16"/>
          <w:lang w:eastAsia="pl-PL" w:bidi="ar-SA"/>
        </w:rPr>
        <w:t>anna.gajewska@prcalling.pl</w:t>
      </w:r>
    </w:p>
    <w:p w14:paraId="70E78814" w14:textId="186E8BA8" w:rsidR="005804C3" w:rsidRPr="00544083" w:rsidRDefault="005804C3" w:rsidP="005804C3">
      <w:pPr>
        <w:contextualSpacing/>
        <w:rPr>
          <w:rStyle w:val="normaltextrun"/>
          <w:rFonts w:ascii="Arial" w:eastAsia="Times New Roman" w:hAnsi="Arial" w:cs="Arial"/>
          <w:color w:val="000000"/>
          <w:sz w:val="16"/>
          <w:szCs w:val="16"/>
          <w:lang w:val="en-US" w:eastAsia="pl-PL" w:bidi="ar-SA"/>
        </w:rPr>
      </w:pPr>
      <w:r w:rsidRPr="00544083">
        <w:rPr>
          <w:rStyle w:val="normaltextrun"/>
          <w:rFonts w:ascii="Arial" w:eastAsia="Times New Roman" w:hAnsi="Arial" w:cs="Arial"/>
          <w:color w:val="000000"/>
          <w:sz w:val="16"/>
          <w:szCs w:val="16"/>
          <w:lang w:val="en-US" w:eastAsia="pl-PL" w:bidi="ar-SA"/>
        </w:rPr>
        <w:t xml:space="preserve">+48 669 97 86 86 </w:t>
      </w:r>
    </w:p>
    <w:p w14:paraId="421CDE5D" w14:textId="77777777" w:rsidR="005804C3" w:rsidRPr="00544083" w:rsidRDefault="005804C3" w:rsidP="005804C3">
      <w:pPr>
        <w:contextualSpacing/>
        <w:rPr>
          <w:rStyle w:val="normaltextrun"/>
          <w:rFonts w:ascii="Arial" w:eastAsia="Times New Roman" w:hAnsi="Arial" w:cs="Arial"/>
          <w:color w:val="000000"/>
          <w:sz w:val="16"/>
          <w:szCs w:val="16"/>
          <w:lang w:val="en-US" w:eastAsia="pl-PL" w:bidi="ar-SA"/>
        </w:rPr>
      </w:pPr>
    </w:p>
    <w:p w14:paraId="7D5C50FC" w14:textId="77777777" w:rsidR="005804C3" w:rsidRPr="005804C3" w:rsidRDefault="005804C3" w:rsidP="005804C3">
      <w:pPr>
        <w:contextualSpacing/>
        <w:rPr>
          <w:rStyle w:val="normaltextrun"/>
          <w:rFonts w:ascii="Arial" w:eastAsia="Times New Roman" w:hAnsi="Arial" w:cs="Arial"/>
          <w:color w:val="000000"/>
          <w:sz w:val="16"/>
          <w:szCs w:val="16"/>
          <w:lang w:val="en-US" w:eastAsia="pl-PL" w:bidi="ar-SA"/>
        </w:rPr>
      </w:pPr>
      <w:r w:rsidRPr="005804C3">
        <w:rPr>
          <w:rStyle w:val="normaltextrun"/>
          <w:rFonts w:ascii="Arial" w:eastAsia="Times New Roman" w:hAnsi="Arial" w:cs="Arial"/>
          <w:color w:val="000000"/>
          <w:sz w:val="16"/>
          <w:szCs w:val="16"/>
          <w:lang w:val="en-US" w:eastAsia="pl-PL" w:bidi="ar-SA"/>
        </w:rPr>
        <w:t>Paweł Sobczak, Fin &amp; Tech Lead, PR Calling</w:t>
      </w:r>
    </w:p>
    <w:p w14:paraId="599BDF23" w14:textId="77777777" w:rsidR="005804C3" w:rsidRPr="005804C3" w:rsidRDefault="005804C3" w:rsidP="005804C3">
      <w:pPr>
        <w:contextualSpacing/>
        <w:rPr>
          <w:rStyle w:val="normaltextrun"/>
          <w:rFonts w:ascii="Arial" w:eastAsia="Times New Roman" w:hAnsi="Arial" w:cs="Arial"/>
          <w:color w:val="000000"/>
          <w:sz w:val="16"/>
          <w:szCs w:val="16"/>
          <w:lang w:eastAsia="pl-PL" w:bidi="ar-SA"/>
        </w:rPr>
      </w:pPr>
      <w:r w:rsidRPr="005804C3">
        <w:rPr>
          <w:rStyle w:val="normaltextrun"/>
          <w:rFonts w:ascii="Arial" w:eastAsia="Times New Roman" w:hAnsi="Arial" w:cs="Arial"/>
          <w:color w:val="000000"/>
          <w:sz w:val="16"/>
          <w:szCs w:val="16"/>
          <w:lang w:eastAsia="pl-PL" w:bidi="ar-SA"/>
        </w:rPr>
        <w:t xml:space="preserve">pawel.sobczak@prcalling.pl, </w:t>
      </w:r>
    </w:p>
    <w:p w14:paraId="4BCC2AD7" w14:textId="548DF63F" w:rsidR="005804C3" w:rsidRPr="005804C3" w:rsidRDefault="005804C3" w:rsidP="005804C3">
      <w:pPr>
        <w:contextualSpacing/>
        <w:rPr>
          <w:rStyle w:val="normaltextrun"/>
          <w:rFonts w:ascii="Arial" w:eastAsia="Times New Roman" w:hAnsi="Arial" w:cs="Arial"/>
          <w:color w:val="000000"/>
          <w:sz w:val="16"/>
          <w:szCs w:val="16"/>
          <w:lang w:eastAsia="pl-PL" w:bidi="ar-SA"/>
        </w:rPr>
      </w:pPr>
      <w:r w:rsidRPr="005804C3">
        <w:rPr>
          <w:rStyle w:val="normaltextrun"/>
          <w:rFonts w:ascii="Arial" w:eastAsia="Times New Roman" w:hAnsi="Arial" w:cs="Arial"/>
          <w:color w:val="000000"/>
          <w:sz w:val="16"/>
          <w:szCs w:val="16"/>
          <w:lang w:eastAsia="pl-PL" w:bidi="ar-SA"/>
        </w:rPr>
        <w:t>+48 515 255 365</w:t>
      </w:r>
    </w:p>
    <w:p w14:paraId="11D26BD2" w14:textId="72944DDF" w:rsidR="00924CAC" w:rsidRDefault="00924CAC" w:rsidP="00924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41E22B07" w14:textId="77777777" w:rsidR="00E31573" w:rsidRDefault="00E31573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Arial" w:eastAsia="Arial" w:hAnsi="Arial" w:cs="Arial"/>
          <w:sz w:val="16"/>
          <w:szCs w:val="16"/>
        </w:rPr>
      </w:pPr>
    </w:p>
    <w:sectPr w:rsidR="00E3157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7B39" w14:textId="77777777" w:rsidR="0079384F" w:rsidRDefault="0079384F">
      <w:pPr>
        <w:spacing w:after="0"/>
      </w:pPr>
      <w:r>
        <w:separator/>
      </w:r>
    </w:p>
  </w:endnote>
  <w:endnote w:type="continuationSeparator" w:id="0">
    <w:p w14:paraId="51C2BBCF" w14:textId="77777777" w:rsidR="0079384F" w:rsidRDefault="00793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C0F0" w14:textId="77777777" w:rsidR="00E31573" w:rsidRDefault="00E315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B2AD" w14:textId="77777777" w:rsidR="0079384F" w:rsidRDefault="0079384F">
      <w:pPr>
        <w:spacing w:after="0"/>
      </w:pPr>
      <w:r>
        <w:separator/>
      </w:r>
    </w:p>
  </w:footnote>
  <w:footnote w:type="continuationSeparator" w:id="0">
    <w:p w14:paraId="6F536FA1" w14:textId="77777777" w:rsidR="0079384F" w:rsidRDefault="007938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0498" w14:textId="77777777" w:rsidR="00E31573" w:rsidRDefault="00E32D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2C296A9C" wp14:editId="4BEBAD4D">
          <wp:extent cx="2308860" cy="48006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6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874217" w14:textId="77777777" w:rsidR="00E31573" w:rsidRDefault="00E315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9D6"/>
    <w:multiLevelType w:val="multilevel"/>
    <w:tmpl w:val="D06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C176C"/>
    <w:multiLevelType w:val="multilevel"/>
    <w:tmpl w:val="81B0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D3AE5"/>
    <w:multiLevelType w:val="multilevel"/>
    <w:tmpl w:val="562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491246">
    <w:abstractNumId w:val="2"/>
  </w:num>
  <w:num w:numId="2" w16cid:durableId="182835202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85395671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73"/>
    <w:rsid w:val="000055EC"/>
    <w:rsid w:val="000151E7"/>
    <w:rsid w:val="000513E8"/>
    <w:rsid w:val="0008126D"/>
    <w:rsid w:val="00133DDB"/>
    <w:rsid w:val="001E18A8"/>
    <w:rsid w:val="002E1EFD"/>
    <w:rsid w:val="0030421B"/>
    <w:rsid w:val="003533C2"/>
    <w:rsid w:val="003A70E7"/>
    <w:rsid w:val="003C6829"/>
    <w:rsid w:val="003F0F52"/>
    <w:rsid w:val="00434311"/>
    <w:rsid w:val="004C47FA"/>
    <w:rsid w:val="004E2B28"/>
    <w:rsid w:val="004F1303"/>
    <w:rsid w:val="00544083"/>
    <w:rsid w:val="0057100E"/>
    <w:rsid w:val="005804C3"/>
    <w:rsid w:val="006918AE"/>
    <w:rsid w:val="00735BF7"/>
    <w:rsid w:val="007516FD"/>
    <w:rsid w:val="00783E20"/>
    <w:rsid w:val="0079384F"/>
    <w:rsid w:val="007E586D"/>
    <w:rsid w:val="00826C28"/>
    <w:rsid w:val="0088593B"/>
    <w:rsid w:val="008908E9"/>
    <w:rsid w:val="008E09F5"/>
    <w:rsid w:val="00924CAC"/>
    <w:rsid w:val="009C65D0"/>
    <w:rsid w:val="00A139ED"/>
    <w:rsid w:val="00AA1051"/>
    <w:rsid w:val="00AC1363"/>
    <w:rsid w:val="00AD1B28"/>
    <w:rsid w:val="00AF1D97"/>
    <w:rsid w:val="00AF5F93"/>
    <w:rsid w:val="00B008F0"/>
    <w:rsid w:val="00B17F30"/>
    <w:rsid w:val="00B21F08"/>
    <w:rsid w:val="00B37EFB"/>
    <w:rsid w:val="00C715AF"/>
    <w:rsid w:val="00C809FA"/>
    <w:rsid w:val="00CA26FC"/>
    <w:rsid w:val="00CC79D9"/>
    <w:rsid w:val="00CF5659"/>
    <w:rsid w:val="00CF787C"/>
    <w:rsid w:val="00D15C5F"/>
    <w:rsid w:val="00D22A09"/>
    <w:rsid w:val="00D419F8"/>
    <w:rsid w:val="00E31573"/>
    <w:rsid w:val="00E32DDF"/>
    <w:rsid w:val="00E42D75"/>
    <w:rsid w:val="00E65521"/>
    <w:rsid w:val="00EA38C6"/>
    <w:rsid w:val="00EB61E7"/>
    <w:rsid w:val="00F602F1"/>
    <w:rsid w:val="00F81F13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F4EED"/>
  <w15:docId w15:val="{1E4703D5-0C69-EE4B-A60C-08059F78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 w:bidi="hi-IN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1B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81B98"/>
    <w:rPr>
      <w:rFonts w:cs="Mangal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81B98"/>
    <w:rPr>
      <w:rFonts w:cs="Mangal"/>
      <w:b/>
      <w:bCs/>
      <w:sz w:val="20"/>
      <w:szCs w:val="18"/>
      <w:lang w:eastAsia="zh-CN" w:bidi="hi-IN"/>
    </w:rPr>
  </w:style>
  <w:style w:type="character" w:customStyle="1" w:styleId="LineNumbering">
    <w:name w:val="Line Numbering"/>
  </w:style>
  <w:style w:type="paragraph" w:customStyle="1" w:styleId="Heading">
    <w:name w:val="Heading"/>
    <w:basedOn w:val="LO-normal1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LO-normal1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LO-normal1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LO-normal1"/>
    <w:qFormat/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styleId="Poprawka">
    <w:name w:val="Revision"/>
    <w:uiPriority w:val="99"/>
    <w:semiHidden/>
    <w:qFormat/>
    <w:rsid w:val="00F22B0B"/>
    <w:pPr>
      <w:suppressAutoHyphens/>
      <w:spacing w:after="0"/>
    </w:pPr>
    <w:rPr>
      <w:rFonts w:cs="Mangal"/>
      <w:szCs w:val="20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81B9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81B98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C47FA"/>
    <w:rPr>
      <w:b/>
      <w:bCs/>
    </w:rPr>
  </w:style>
  <w:style w:type="character" w:customStyle="1" w:styleId="apple-converted-space">
    <w:name w:val="apple-converted-space"/>
    <w:basedOn w:val="Domylnaczcionkaakapitu"/>
    <w:rsid w:val="004C47FA"/>
  </w:style>
  <w:style w:type="paragraph" w:customStyle="1" w:styleId="pre-pre">
    <w:name w:val="pre-pre"/>
    <w:basedOn w:val="Normalny"/>
    <w:rsid w:val="00D419F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9F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139E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ormaltextrun">
    <w:name w:val="normaltextrun"/>
    <w:basedOn w:val="Domylnaczcionkaakapitu"/>
    <w:rsid w:val="003C6829"/>
  </w:style>
  <w:style w:type="character" w:customStyle="1" w:styleId="eop">
    <w:name w:val="eop"/>
    <w:basedOn w:val="Domylnaczcionkaakapitu"/>
    <w:rsid w:val="003C6829"/>
  </w:style>
  <w:style w:type="paragraph" w:customStyle="1" w:styleId="paragraph">
    <w:name w:val="paragraph"/>
    <w:basedOn w:val="Normalny"/>
    <w:rsid w:val="00924CA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superscript">
    <w:name w:val="superscript"/>
    <w:basedOn w:val="Domylnaczcionkaakapitu"/>
    <w:rsid w:val="00924CAC"/>
  </w:style>
  <w:style w:type="character" w:customStyle="1" w:styleId="scxw114607758">
    <w:name w:val="scxw114607758"/>
    <w:basedOn w:val="Domylnaczcionkaakapitu"/>
    <w:rsid w:val="0092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dway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wdwa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owdwa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owdway.pl/ms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0WK0WFw6zJTxzEsWbvtovSQMaw==">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Rachmielowska</dc:creator>
  <cp:lastModifiedBy>Anna Gajewska</cp:lastModifiedBy>
  <cp:revision>8</cp:revision>
  <dcterms:created xsi:type="dcterms:W3CDTF">2023-08-28T11:31:00Z</dcterms:created>
  <dcterms:modified xsi:type="dcterms:W3CDTF">2023-08-31T10:08:00Z</dcterms:modified>
</cp:coreProperties>
</file>