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93C41" w14:textId="77777777" w:rsidR="0081390B" w:rsidRPr="009D6E22" w:rsidRDefault="0081390B" w:rsidP="009127D0">
      <w:pPr>
        <w:jc w:val="right"/>
        <w:rPr>
          <w:sz w:val="20"/>
          <w:szCs w:val="20"/>
        </w:rPr>
      </w:pPr>
    </w:p>
    <w:p w14:paraId="76C0D98B" w14:textId="52B10286" w:rsidR="009127D0" w:rsidRDefault="009127D0" w:rsidP="009127D0">
      <w:pPr>
        <w:jc w:val="right"/>
        <w:rPr>
          <w:rFonts w:ascii="Poppins" w:hAnsi="Poppins" w:cs="Poppins"/>
        </w:rPr>
      </w:pPr>
      <w:r>
        <w:rPr>
          <w:rFonts w:ascii="Poppins" w:hAnsi="Poppins" w:cs="Poppins"/>
        </w:rPr>
        <w:t xml:space="preserve">                                                               Łódź, </w:t>
      </w:r>
      <w:r w:rsidR="00A35FF6">
        <w:rPr>
          <w:rFonts w:ascii="Poppins" w:hAnsi="Poppins" w:cs="Poppins"/>
        </w:rPr>
        <w:t>1</w:t>
      </w:r>
      <w:r w:rsidR="00D4399D">
        <w:rPr>
          <w:rFonts w:ascii="Poppins" w:hAnsi="Poppins" w:cs="Poppins"/>
        </w:rPr>
        <w:t>3</w:t>
      </w:r>
      <w:r>
        <w:rPr>
          <w:rFonts w:ascii="Poppins" w:hAnsi="Poppins" w:cs="Poppins"/>
        </w:rPr>
        <w:t xml:space="preserve"> </w:t>
      </w:r>
      <w:r w:rsidR="00A35FF6">
        <w:rPr>
          <w:rFonts w:ascii="Poppins" w:hAnsi="Poppins" w:cs="Poppins"/>
        </w:rPr>
        <w:t>marca</w:t>
      </w:r>
      <w:r>
        <w:rPr>
          <w:rFonts w:ascii="Poppins" w:hAnsi="Poppins" w:cs="Poppins"/>
        </w:rPr>
        <w:t xml:space="preserve"> 2024 r.                                                       </w:t>
      </w:r>
    </w:p>
    <w:p w14:paraId="242446E4" w14:textId="77777777" w:rsidR="00812216" w:rsidRDefault="009127D0" w:rsidP="009127D0">
      <w:pPr>
        <w:jc w:val="both"/>
        <w:rPr>
          <w:rFonts w:ascii="Poppins" w:hAnsi="Poppins" w:cs="Poppins"/>
        </w:rPr>
      </w:pPr>
      <w:r w:rsidRPr="009127D0">
        <w:rPr>
          <w:rFonts w:ascii="Poppins" w:hAnsi="Poppins" w:cs="Poppins"/>
        </w:rPr>
        <w:t>Informacja prasowa</w:t>
      </w:r>
      <w:r>
        <w:rPr>
          <w:rFonts w:ascii="Poppins" w:hAnsi="Poppins" w:cs="Poppins"/>
        </w:rPr>
        <w:t xml:space="preserve">               </w:t>
      </w:r>
    </w:p>
    <w:p w14:paraId="6414B05B" w14:textId="689C9A18" w:rsidR="00A35FF6" w:rsidRDefault="00A35FF6" w:rsidP="00110E3B">
      <w:pPr>
        <w:jc w:val="both"/>
        <w:rPr>
          <w:rFonts w:ascii="Poppins" w:hAnsi="Poppins" w:cs="Poppins"/>
          <w:b/>
          <w:bCs/>
          <w:sz w:val="24"/>
          <w:szCs w:val="24"/>
        </w:rPr>
      </w:pPr>
      <w:proofErr w:type="spellStart"/>
      <w:r>
        <w:rPr>
          <w:rFonts w:ascii="Poppins" w:hAnsi="Poppins" w:cs="Poppins"/>
          <w:b/>
          <w:bCs/>
          <w:sz w:val="24"/>
          <w:szCs w:val="24"/>
        </w:rPr>
        <w:t>Archicom</w:t>
      </w:r>
      <w:proofErr w:type="spellEnd"/>
      <w:r>
        <w:rPr>
          <w:rFonts w:ascii="Poppins" w:hAnsi="Poppins" w:cs="Poppins"/>
          <w:b/>
          <w:bCs/>
          <w:sz w:val="24"/>
          <w:szCs w:val="24"/>
        </w:rPr>
        <w:t xml:space="preserve"> z rekordową sprzedażą mieszkań w Łodzi </w:t>
      </w:r>
    </w:p>
    <w:p w14:paraId="0D223CB2" w14:textId="0599C401" w:rsidR="00A35FF6" w:rsidRDefault="00A33346" w:rsidP="00110E3B">
      <w:pPr>
        <w:jc w:val="both"/>
        <w:rPr>
          <w:rFonts w:ascii="Poppins" w:hAnsi="Poppins" w:cs="Poppins"/>
          <w:b/>
          <w:bCs/>
          <w:sz w:val="22"/>
          <w:szCs w:val="22"/>
        </w:rPr>
      </w:pPr>
      <w:r w:rsidRPr="00A33346">
        <w:rPr>
          <w:rFonts w:ascii="Poppins" w:hAnsi="Poppins" w:cs="Poppins"/>
          <w:b/>
          <w:bCs/>
          <w:sz w:val="22"/>
          <w:szCs w:val="22"/>
        </w:rPr>
        <w:t>W zaledwie miesiąc</w:t>
      </w:r>
      <w:r>
        <w:rPr>
          <w:rFonts w:ascii="Poppins" w:hAnsi="Poppins" w:cs="Poppins"/>
          <w:b/>
          <w:bCs/>
          <w:sz w:val="22"/>
          <w:szCs w:val="22"/>
        </w:rPr>
        <w:t xml:space="preserve"> spółka </w:t>
      </w:r>
      <w:proofErr w:type="spellStart"/>
      <w:r>
        <w:rPr>
          <w:rFonts w:ascii="Poppins" w:hAnsi="Poppins" w:cs="Poppins"/>
          <w:b/>
          <w:bCs/>
          <w:sz w:val="22"/>
          <w:szCs w:val="22"/>
        </w:rPr>
        <w:t>Archicom</w:t>
      </w:r>
      <w:proofErr w:type="spellEnd"/>
      <w:r>
        <w:rPr>
          <w:rFonts w:ascii="Poppins" w:hAnsi="Poppins" w:cs="Poppins"/>
          <w:b/>
          <w:bCs/>
          <w:sz w:val="22"/>
          <w:szCs w:val="22"/>
        </w:rPr>
        <w:t xml:space="preserve"> sprzedała</w:t>
      </w:r>
      <w:r w:rsidR="00922355">
        <w:rPr>
          <w:rFonts w:ascii="Poppins" w:hAnsi="Poppins" w:cs="Poppins"/>
          <w:b/>
          <w:bCs/>
          <w:sz w:val="22"/>
          <w:szCs w:val="22"/>
        </w:rPr>
        <w:t xml:space="preserve"> blisko </w:t>
      </w:r>
      <w:r>
        <w:rPr>
          <w:rFonts w:ascii="Poppins" w:hAnsi="Poppins" w:cs="Poppins"/>
          <w:b/>
          <w:bCs/>
          <w:sz w:val="22"/>
          <w:szCs w:val="22"/>
        </w:rPr>
        <w:t xml:space="preserve">30 procent mieszkań w ramach pierwszego etapu inwestycji </w:t>
      </w:r>
      <w:proofErr w:type="spellStart"/>
      <w:r>
        <w:rPr>
          <w:rFonts w:ascii="Poppins" w:hAnsi="Poppins" w:cs="Poppins"/>
          <w:b/>
          <w:bCs/>
          <w:sz w:val="22"/>
          <w:szCs w:val="22"/>
        </w:rPr>
        <w:t>Flow</w:t>
      </w:r>
      <w:proofErr w:type="spellEnd"/>
      <w:r>
        <w:rPr>
          <w:rFonts w:ascii="Poppins" w:hAnsi="Poppins" w:cs="Poppins"/>
          <w:b/>
          <w:bCs/>
          <w:sz w:val="22"/>
          <w:szCs w:val="22"/>
        </w:rPr>
        <w:t xml:space="preserve">, powstającej w Nowym Centrum Łodzi. Tym samym projekt pobił rekord sprzedażowy i jest obecnie najlepiej </w:t>
      </w:r>
      <w:r w:rsidR="00922355">
        <w:rPr>
          <w:rFonts w:ascii="Poppins" w:hAnsi="Poppins" w:cs="Poppins"/>
          <w:b/>
          <w:bCs/>
          <w:sz w:val="22"/>
          <w:szCs w:val="22"/>
        </w:rPr>
        <w:t xml:space="preserve">przyjętą przez kupujących </w:t>
      </w:r>
      <w:r>
        <w:rPr>
          <w:rFonts w:ascii="Poppins" w:hAnsi="Poppins" w:cs="Poppins"/>
          <w:b/>
          <w:bCs/>
          <w:sz w:val="22"/>
          <w:szCs w:val="22"/>
        </w:rPr>
        <w:t xml:space="preserve">inwestycją w Łodzi prowadzoną przez dewelopera. </w:t>
      </w:r>
    </w:p>
    <w:p w14:paraId="7B4ED828" w14:textId="77777777" w:rsidR="00F32CA6" w:rsidRDefault="00F32CA6" w:rsidP="00110E3B">
      <w:pPr>
        <w:jc w:val="both"/>
        <w:rPr>
          <w:rFonts w:ascii="Poppins" w:hAnsi="Poppins" w:cs="Poppins"/>
          <w:b/>
          <w:bCs/>
          <w:sz w:val="22"/>
          <w:szCs w:val="22"/>
        </w:rPr>
      </w:pPr>
    </w:p>
    <w:p w14:paraId="688877E6" w14:textId="1381F2DE" w:rsidR="00A33346" w:rsidRPr="004C6AC0" w:rsidRDefault="00A33346" w:rsidP="00110E3B">
      <w:pPr>
        <w:jc w:val="both"/>
        <w:rPr>
          <w:rFonts w:ascii="Poppins" w:hAnsi="Poppins" w:cs="Poppins"/>
          <w:b/>
          <w:bCs/>
          <w:sz w:val="22"/>
          <w:szCs w:val="22"/>
        </w:rPr>
      </w:pPr>
      <w:r w:rsidRPr="004C6AC0">
        <w:rPr>
          <w:rFonts w:ascii="Poppins" w:hAnsi="Poppins" w:cs="Poppins"/>
          <w:b/>
          <w:bCs/>
          <w:sz w:val="22"/>
          <w:szCs w:val="22"/>
        </w:rPr>
        <w:t xml:space="preserve">Łódź czuje </w:t>
      </w:r>
      <w:proofErr w:type="spellStart"/>
      <w:r w:rsidRPr="004C6AC0">
        <w:rPr>
          <w:rFonts w:ascii="Poppins" w:hAnsi="Poppins" w:cs="Poppins"/>
          <w:b/>
          <w:bCs/>
          <w:sz w:val="22"/>
          <w:szCs w:val="22"/>
        </w:rPr>
        <w:t>Flow</w:t>
      </w:r>
      <w:proofErr w:type="spellEnd"/>
    </w:p>
    <w:p w14:paraId="29874C2E" w14:textId="2BE98FBD" w:rsidR="0085769E" w:rsidRPr="0085769E" w:rsidRDefault="00A33346" w:rsidP="00110E3B">
      <w:pPr>
        <w:jc w:val="both"/>
        <w:rPr>
          <w:rFonts w:ascii="Poppins" w:hAnsi="Poppins" w:cs="Poppins"/>
          <w:b/>
          <w:bCs/>
          <w:sz w:val="22"/>
          <w:szCs w:val="22"/>
        </w:rPr>
      </w:pPr>
      <w:proofErr w:type="spellStart"/>
      <w:r>
        <w:rPr>
          <w:rFonts w:ascii="Poppins" w:hAnsi="Poppins" w:cs="Poppins"/>
          <w:sz w:val="22"/>
          <w:szCs w:val="22"/>
        </w:rPr>
        <w:t>Flow</w:t>
      </w:r>
      <w:proofErr w:type="spellEnd"/>
      <w:r>
        <w:rPr>
          <w:rFonts w:ascii="Poppins" w:hAnsi="Poppins" w:cs="Poppins"/>
          <w:sz w:val="22"/>
          <w:szCs w:val="22"/>
        </w:rPr>
        <w:t xml:space="preserve"> to najnowszy projekt firmy </w:t>
      </w:r>
      <w:proofErr w:type="spellStart"/>
      <w:r>
        <w:rPr>
          <w:rFonts w:ascii="Poppins" w:hAnsi="Poppins" w:cs="Poppins"/>
          <w:sz w:val="22"/>
          <w:szCs w:val="22"/>
        </w:rPr>
        <w:t>Archicom</w:t>
      </w:r>
      <w:proofErr w:type="spellEnd"/>
      <w:r>
        <w:rPr>
          <w:rFonts w:ascii="Poppins" w:hAnsi="Poppins" w:cs="Poppins"/>
          <w:sz w:val="22"/>
          <w:szCs w:val="22"/>
        </w:rPr>
        <w:t xml:space="preserve"> realizowany w Nowym Centrum Łodzi – przestrzeni łączącej biznes, handel, kulturę oraz transport. W bezpośrednim sąsiedztwie </w:t>
      </w:r>
      <w:proofErr w:type="spellStart"/>
      <w:r>
        <w:rPr>
          <w:rFonts w:ascii="Poppins" w:hAnsi="Poppins" w:cs="Poppins"/>
          <w:sz w:val="22"/>
          <w:szCs w:val="22"/>
        </w:rPr>
        <w:t>Flow</w:t>
      </w:r>
      <w:proofErr w:type="spellEnd"/>
      <w:r>
        <w:rPr>
          <w:rFonts w:ascii="Poppins" w:hAnsi="Poppins" w:cs="Poppins"/>
          <w:sz w:val="22"/>
          <w:szCs w:val="22"/>
        </w:rPr>
        <w:t xml:space="preserve"> znajduje się Dworzec Łódź Fabryczna – jeden z największych i najnowocześniejszych dworców kolejowych w Europie, kompleks Miasto Kultury EC1 będąc</w:t>
      </w:r>
      <w:r w:rsidR="004C6AC0">
        <w:rPr>
          <w:rFonts w:ascii="Poppins" w:hAnsi="Poppins" w:cs="Poppins"/>
          <w:sz w:val="22"/>
          <w:szCs w:val="22"/>
        </w:rPr>
        <w:t>y</w:t>
      </w:r>
      <w:r>
        <w:rPr>
          <w:rFonts w:ascii="Poppins" w:hAnsi="Poppins" w:cs="Poppins"/>
          <w:sz w:val="22"/>
          <w:szCs w:val="22"/>
        </w:rPr>
        <w:t xml:space="preserve"> siedzibą instytucji naukowo – kulturalnych, a także przestrzeń biurowa i biznesowa - Brama Miasta. Teraz do krajobrazu Nowego Centrum Łodzi dołącza kolejny kluczowy element - projekt Flow, którego budowa wystartowała na początku lutego br. W pierwszym etapie inwestycji na terenie </w:t>
      </w:r>
      <w:proofErr w:type="spellStart"/>
      <w:r>
        <w:rPr>
          <w:rFonts w:ascii="Poppins" w:hAnsi="Poppins" w:cs="Poppins"/>
          <w:sz w:val="22"/>
          <w:szCs w:val="22"/>
        </w:rPr>
        <w:t>Flow</w:t>
      </w:r>
      <w:proofErr w:type="spellEnd"/>
      <w:r>
        <w:rPr>
          <w:rFonts w:ascii="Poppins" w:hAnsi="Poppins" w:cs="Poppins"/>
          <w:sz w:val="22"/>
          <w:szCs w:val="22"/>
        </w:rPr>
        <w:t xml:space="preserve"> powstaje budynek o wysokości</w:t>
      </w:r>
      <w:r w:rsidRPr="00A33346">
        <w:rPr>
          <w:rFonts w:ascii="Poppins" w:hAnsi="Poppins" w:cs="Poppins"/>
          <w:b/>
          <w:bCs/>
          <w:sz w:val="22"/>
          <w:szCs w:val="22"/>
        </w:rPr>
        <w:t xml:space="preserve"> 35 metrów i 9 piętrach</w:t>
      </w:r>
      <w:r>
        <w:rPr>
          <w:rFonts w:ascii="Poppins" w:hAnsi="Poppins" w:cs="Poppins"/>
          <w:sz w:val="22"/>
          <w:szCs w:val="22"/>
        </w:rPr>
        <w:t xml:space="preserve">, w którym znajdzie się </w:t>
      </w:r>
      <w:r w:rsidRPr="00A33346">
        <w:rPr>
          <w:rFonts w:ascii="Poppins" w:hAnsi="Poppins" w:cs="Poppins"/>
          <w:b/>
          <w:bCs/>
          <w:sz w:val="22"/>
          <w:szCs w:val="22"/>
        </w:rPr>
        <w:t>186 mieszka</w:t>
      </w:r>
      <w:r w:rsidR="00145D43">
        <w:rPr>
          <w:rFonts w:ascii="Poppins" w:hAnsi="Poppins" w:cs="Poppins"/>
          <w:b/>
          <w:bCs/>
          <w:sz w:val="22"/>
          <w:szCs w:val="22"/>
        </w:rPr>
        <w:t>ń</w:t>
      </w:r>
      <w:r>
        <w:rPr>
          <w:rFonts w:ascii="Poppins" w:hAnsi="Poppins" w:cs="Poppins"/>
          <w:sz w:val="22"/>
          <w:szCs w:val="22"/>
        </w:rPr>
        <w:t xml:space="preserve"> o metrażu </w:t>
      </w:r>
      <w:r w:rsidRPr="00A33346">
        <w:rPr>
          <w:rFonts w:ascii="Poppins" w:hAnsi="Poppins" w:cs="Poppins"/>
          <w:b/>
          <w:bCs/>
          <w:sz w:val="22"/>
          <w:szCs w:val="22"/>
        </w:rPr>
        <w:t>od 26 mkw. do blisko 60 mkw.</w:t>
      </w:r>
      <w:r>
        <w:rPr>
          <w:rFonts w:ascii="Poppins" w:hAnsi="Poppins" w:cs="Poppins"/>
          <w:sz w:val="22"/>
          <w:szCs w:val="22"/>
        </w:rPr>
        <w:t xml:space="preserve"> </w:t>
      </w:r>
      <w:r w:rsidR="00145D43">
        <w:rPr>
          <w:rFonts w:ascii="Poppins" w:hAnsi="Poppins" w:cs="Poppins"/>
          <w:sz w:val="22"/>
          <w:szCs w:val="22"/>
        </w:rPr>
        <w:t xml:space="preserve">oraz </w:t>
      </w:r>
      <w:r w:rsidR="00145D43" w:rsidRPr="00145D43">
        <w:rPr>
          <w:rFonts w:ascii="Poppins" w:hAnsi="Poppins" w:cs="Poppins"/>
          <w:b/>
          <w:bCs/>
          <w:sz w:val="22"/>
          <w:szCs w:val="22"/>
        </w:rPr>
        <w:t>6 lokali</w:t>
      </w:r>
      <w:r w:rsidR="00145D43">
        <w:rPr>
          <w:rFonts w:ascii="Poppins" w:hAnsi="Poppins" w:cs="Poppins"/>
          <w:sz w:val="22"/>
          <w:szCs w:val="22"/>
        </w:rPr>
        <w:t xml:space="preserve"> przeznaczonych na usługi, restauracje i kawiarnie. Obiekt </w:t>
      </w:r>
      <w:r w:rsidR="00145D43" w:rsidRPr="00145D43">
        <w:rPr>
          <w:rFonts w:ascii="Poppins" w:hAnsi="Poppins" w:cs="Poppins"/>
          <w:sz w:val="22"/>
          <w:szCs w:val="22"/>
        </w:rPr>
        <w:t>zaoferuje</w:t>
      </w:r>
      <w:r w:rsidR="00145D43">
        <w:rPr>
          <w:rFonts w:ascii="Poppins" w:hAnsi="Poppins" w:cs="Poppins"/>
          <w:sz w:val="22"/>
          <w:szCs w:val="22"/>
        </w:rPr>
        <w:t xml:space="preserve"> łącznie</w:t>
      </w:r>
      <w:r w:rsidR="00145D43" w:rsidRPr="00145D43">
        <w:rPr>
          <w:rFonts w:ascii="Poppins" w:hAnsi="Poppins" w:cs="Poppins"/>
          <w:sz w:val="22"/>
          <w:szCs w:val="22"/>
        </w:rPr>
        <w:t xml:space="preserve"> </w:t>
      </w:r>
      <w:r w:rsidR="00145D43" w:rsidRPr="00145D43">
        <w:rPr>
          <w:rFonts w:ascii="Poppins" w:hAnsi="Poppins" w:cs="Poppins"/>
          <w:b/>
          <w:bCs/>
          <w:sz w:val="22"/>
          <w:szCs w:val="22"/>
        </w:rPr>
        <w:t>ponad 7.000 mkw.</w:t>
      </w:r>
      <w:r w:rsidR="00145D43" w:rsidRPr="00145D43">
        <w:rPr>
          <w:rFonts w:ascii="Poppins" w:hAnsi="Poppins" w:cs="Poppins"/>
          <w:sz w:val="22"/>
          <w:szCs w:val="22"/>
        </w:rPr>
        <w:t xml:space="preserve"> powierzchni użytkowej</w:t>
      </w:r>
      <w:r w:rsidR="00145D43">
        <w:rPr>
          <w:rFonts w:ascii="Poppins" w:hAnsi="Poppins" w:cs="Poppins"/>
          <w:sz w:val="22"/>
          <w:szCs w:val="22"/>
        </w:rPr>
        <w:t xml:space="preserve">. </w:t>
      </w:r>
      <w:r w:rsidRPr="00A33346">
        <w:rPr>
          <w:rFonts w:ascii="Poppins" w:hAnsi="Poppins" w:cs="Poppins"/>
          <w:b/>
          <w:bCs/>
          <w:sz w:val="22"/>
          <w:szCs w:val="22"/>
        </w:rPr>
        <w:t xml:space="preserve">W niecały miesiąc od startu sprzedaży mieszkań </w:t>
      </w:r>
      <w:r>
        <w:rPr>
          <w:rFonts w:ascii="Poppins" w:hAnsi="Poppins" w:cs="Poppins"/>
          <w:b/>
          <w:bCs/>
          <w:sz w:val="22"/>
          <w:szCs w:val="22"/>
        </w:rPr>
        <w:t xml:space="preserve">w </w:t>
      </w:r>
      <w:r w:rsidRPr="00A33346">
        <w:rPr>
          <w:rFonts w:ascii="Poppins" w:hAnsi="Poppins" w:cs="Poppins"/>
          <w:b/>
          <w:bCs/>
          <w:sz w:val="22"/>
          <w:szCs w:val="22"/>
        </w:rPr>
        <w:t>pierwsz</w:t>
      </w:r>
      <w:r>
        <w:rPr>
          <w:rFonts w:ascii="Poppins" w:hAnsi="Poppins" w:cs="Poppins"/>
          <w:b/>
          <w:bCs/>
          <w:sz w:val="22"/>
          <w:szCs w:val="22"/>
        </w:rPr>
        <w:t xml:space="preserve">ym </w:t>
      </w:r>
      <w:r w:rsidRPr="00A33346">
        <w:rPr>
          <w:rFonts w:ascii="Poppins" w:hAnsi="Poppins" w:cs="Poppins"/>
          <w:b/>
          <w:bCs/>
          <w:sz w:val="22"/>
          <w:szCs w:val="22"/>
        </w:rPr>
        <w:t>etap</w:t>
      </w:r>
      <w:r>
        <w:rPr>
          <w:rFonts w:ascii="Poppins" w:hAnsi="Poppins" w:cs="Poppins"/>
          <w:b/>
          <w:bCs/>
          <w:sz w:val="22"/>
          <w:szCs w:val="22"/>
        </w:rPr>
        <w:t>ie</w:t>
      </w:r>
      <w:r w:rsidRPr="00A33346">
        <w:rPr>
          <w:rFonts w:ascii="Poppins" w:hAnsi="Poppins" w:cs="Poppins"/>
          <w:b/>
          <w:bCs/>
          <w:sz w:val="22"/>
          <w:szCs w:val="22"/>
        </w:rPr>
        <w:t xml:space="preserve"> </w:t>
      </w:r>
      <w:r>
        <w:rPr>
          <w:rFonts w:ascii="Poppins" w:hAnsi="Poppins" w:cs="Poppins"/>
          <w:b/>
          <w:bCs/>
          <w:sz w:val="22"/>
          <w:szCs w:val="22"/>
        </w:rPr>
        <w:t xml:space="preserve">inwestycji </w:t>
      </w:r>
      <w:r w:rsidRPr="00A33346">
        <w:rPr>
          <w:rFonts w:ascii="Poppins" w:hAnsi="Poppins" w:cs="Poppins"/>
          <w:b/>
          <w:bCs/>
          <w:sz w:val="22"/>
          <w:szCs w:val="22"/>
        </w:rPr>
        <w:t xml:space="preserve">zakupionych zostało </w:t>
      </w:r>
      <w:r>
        <w:rPr>
          <w:rFonts w:ascii="Poppins" w:hAnsi="Poppins" w:cs="Poppins"/>
          <w:b/>
          <w:bCs/>
          <w:sz w:val="22"/>
          <w:szCs w:val="22"/>
        </w:rPr>
        <w:t xml:space="preserve">już </w:t>
      </w:r>
      <w:r w:rsidR="00922355">
        <w:rPr>
          <w:rFonts w:ascii="Poppins" w:hAnsi="Poppins" w:cs="Poppins"/>
          <w:b/>
          <w:bCs/>
          <w:sz w:val="22"/>
          <w:szCs w:val="22"/>
        </w:rPr>
        <w:t xml:space="preserve">blisko </w:t>
      </w:r>
      <w:r w:rsidRPr="00A33346">
        <w:rPr>
          <w:rFonts w:ascii="Poppins" w:hAnsi="Poppins" w:cs="Poppins"/>
          <w:b/>
          <w:bCs/>
          <w:sz w:val="22"/>
          <w:szCs w:val="22"/>
        </w:rPr>
        <w:t xml:space="preserve">30 procent lokali. </w:t>
      </w:r>
    </w:p>
    <w:p w14:paraId="13B33663" w14:textId="694FA78E" w:rsidR="00A33346" w:rsidRPr="00A33346" w:rsidRDefault="00A33346" w:rsidP="00110E3B">
      <w:pPr>
        <w:jc w:val="both"/>
        <w:rPr>
          <w:rFonts w:ascii="Poppins" w:hAnsi="Poppins" w:cs="Poppins"/>
          <w:sz w:val="22"/>
          <w:szCs w:val="22"/>
        </w:rPr>
      </w:pPr>
      <w:r>
        <w:rPr>
          <w:rFonts w:ascii="Poppins" w:hAnsi="Poppins" w:cs="Poppins"/>
          <w:sz w:val="22"/>
          <w:szCs w:val="22"/>
        </w:rPr>
        <w:t xml:space="preserve">- </w:t>
      </w:r>
      <w:proofErr w:type="spellStart"/>
      <w:r w:rsidRPr="00A33346">
        <w:rPr>
          <w:rFonts w:ascii="Poppins" w:hAnsi="Poppins" w:cs="Poppins"/>
          <w:i/>
          <w:iCs/>
          <w:sz w:val="22"/>
          <w:szCs w:val="22"/>
        </w:rPr>
        <w:t>Flow</w:t>
      </w:r>
      <w:proofErr w:type="spellEnd"/>
      <w:r w:rsidRPr="00A33346">
        <w:rPr>
          <w:rFonts w:ascii="Poppins" w:hAnsi="Poppins" w:cs="Poppins"/>
          <w:i/>
          <w:iCs/>
          <w:sz w:val="22"/>
          <w:szCs w:val="22"/>
        </w:rPr>
        <w:t xml:space="preserve"> to kolejny projekt, poprzez który realizujemy strategię</w:t>
      </w:r>
      <w:r w:rsidR="004C6AC0">
        <w:rPr>
          <w:rFonts w:ascii="Poppins" w:hAnsi="Poppins" w:cs="Poppins"/>
          <w:i/>
          <w:iCs/>
          <w:sz w:val="22"/>
          <w:szCs w:val="22"/>
        </w:rPr>
        <w:t xml:space="preserve"> tworzenia</w:t>
      </w:r>
      <w:r w:rsidRPr="00A33346">
        <w:rPr>
          <w:rFonts w:ascii="Poppins" w:hAnsi="Poppins" w:cs="Poppins"/>
          <w:i/>
          <w:iCs/>
          <w:sz w:val="22"/>
          <w:szCs w:val="22"/>
        </w:rPr>
        <w:t xml:space="preserve"> przyjaznych i komfortowych przestrzeni do życia w mieście. Nasza rola</w:t>
      </w:r>
      <w:r w:rsidR="004C6AC0">
        <w:rPr>
          <w:rFonts w:ascii="Poppins" w:hAnsi="Poppins" w:cs="Poppins"/>
          <w:i/>
          <w:iCs/>
          <w:sz w:val="22"/>
          <w:szCs w:val="22"/>
        </w:rPr>
        <w:t xml:space="preserve"> jako dewelopera</w:t>
      </w:r>
      <w:r w:rsidRPr="00A33346">
        <w:rPr>
          <w:rFonts w:ascii="Poppins" w:hAnsi="Poppins" w:cs="Poppins"/>
          <w:i/>
          <w:iCs/>
          <w:sz w:val="22"/>
          <w:szCs w:val="22"/>
        </w:rPr>
        <w:t xml:space="preserve"> nie ogranicza się jedynie do zaprojektowania i wybudowania inwestycji, </w:t>
      </w:r>
      <w:r w:rsidR="00F058E3">
        <w:rPr>
          <w:rFonts w:ascii="Poppins" w:hAnsi="Poppins" w:cs="Poppins"/>
          <w:i/>
          <w:iCs/>
          <w:sz w:val="22"/>
          <w:szCs w:val="22"/>
        </w:rPr>
        <w:t>niezwykle</w:t>
      </w:r>
      <w:r w:rsidRPr="00A33346">
        <w:rPr>
          <w:rFonts w:ascii="Poppins" w:hAnsi="Poppins" w:cs="Poppins"/>
          <w:i/>
          <w:iCs/>
          <w:sz w:val="22"/>
          <w:szCs w:val="22"/>
        </w:rPr>
        <w:t xml:space="preserve"> istotne jest dla nas stworzenie całej koncepcji i filozofii tego miejsca, które na stałe wpisze się w krajobraz </w:t>
      </w:r>
      <w:r>
        <w:rPr>
          <w:rFonts w:ascii="Poppins" w:hAnsi="Poppins" w:cs="Poppins"/>
          <w:i/>
          <w:iCs/>
          <w:sz w:val="22"/>
          <w:szCs w:val="22"/>
        </w:rPr>
        <w:t xml:space="preserve">tak </w:t>
      </w:r>
      <w:r w:rsidRPr="00A33346">
        <w:rPr>
          <w:rFonts w:ascii="Poppins" w:hAnsi="Poppins" w:cs="Poppins"/>
          <w:i/>
          <w:iCs/>
          <w:sz w:val="22"/>
          <w:szCs w:val="22"/>
        </w:rPr>
        <w:t>priorytetowej przestrzeni miejskiej, jaką jest Nowe Centrum Łodzi.</w:t>
      </w:r>
      <w:r w:rsidR="0085769E">
        <w:rPr>
          <w:rFonts w:ascii="Poppins" w:hAnsi="Poppins" w:cs="Poppins"/>
          <w:i/>
          <w:iCs/>
          <w:sz w:val="22"/>
          <w:szCs w:val="22"/>
        </w:rPr>
        <w:t xml:space="preserve"> Dzięki </w:t>
      </w:r>
      <w:proofErr w:type="spellStart"/>
      <w:r w:rsidR="0085769E">
        <w:rPr>
          <w:rFonts w:ascii="Poppins" w:hAnsi="Poppins" w:cs="Poppins"/>
          <w:i/>
          <w:iCs/>
          <w:sz w:val="22"/>
          <w:szCs w:val="22"/>
        </w:rPr>
        <w:t>Flow</w:t>
      </w:r>
      <w:proofErr w:type="spellEnd"/>
      <w:r w:rsidR="0085769E">
        <w:rPr>
          <w:rFonts w:ascii="Poppins" w:hAnsi="Poppins" w:cs="Poppins"/>
          <w:i/>
          <w:iCs/>
          <w:sz w:val="22"/>
          <w:szCs w:val="22"/>
        </w:rPr>
        <w:t xml:space="preserve"> </w:t>
      </w:r>
      <w:r w:rsidR="00F058E3">
        <w:rPr>
          <w:rFonts w:ascii="Poppins" w:hAnsi="Poppins" w:cs="Poppins"/>
          <w:i/>
          <w:iCs/>
          <w:sz w:val="22"/>
          <w:szCs w:val="22"/>
        </w:rPr>
        <w:t xml:space="preserve">budować będziemy dodatkową </w:t>
      </w:r>
      <w:r w:rsidR="0085769E">
        <w:rPr>
          <w:rFonts w:ascii="Poppins" w:hAnsi="Poppins" w:cs="Poppins"/>
          <w:i/>
          <w:iCs/>
          <w:sz w:val="22"/>
          <w:szCs w:val="22"/>
        </w:rPr>
        <w:t xml:space="preserve">wartość tej niezwykłej i ważnej dla mieszkańców miasta lokalizacji. </w:t>
      </w:r>
      <w:r w:rsidRPr="00A33346">
        <w:rPr>
          <w:rFonts w:ascii="Poppins" w:hAnsi="Poppins" w:cs="Poppins"/>
          <w:i/>
          <w:iCs/>
          <w:sz w:val="22"/>
          <w:szCs w:val="22"/>
        </w:rPr>
        <w:t>Od samego początku upatrywaliśmy w tym projekcie ogromny potencjał, który ma swoje potwierdzenie w imponując</w:t>
      </w:r>
      <w:r w:rsidR="004C6AC0">
        <w:rPr>
          <w:rFonts w:ascii="Poppins" w:hAnsi="Poppins" w:cs="Poppins"/>
          <w:i/>
          <w:iCs/>
          <w:sz w:val="22"/>
          <w:szCs w:val="22"/>
        </w:rPr>
        <w:t>o</w:t>
      </w:r>
      <w:r w:rsidRPr="00A33346">
        <w:rPr>
          <w:rFonts w:ascii="Poppins" w:hAnsi="Poppins" w:cs="Poppins"/>
          <w:i/>
          <w:iCs/>
          <w:sz w:val="22"/>
          <w:szCs w:val="22"/>
        </w:rPr>
        <w:t xml:space="preserve"> szybkiej sprzedaży lokali mieszkalnych już na pierwszym etapie realizacji inwestycji. Przez cztery tygodnie kupionych zostało 30 procent mieszkań</w:t>
      </w:r>
      <w:r>
        <w:rPr>
          <w:rFonts w:ascii="Poppins" w:hAnsi="Poppins" w:cs="Poppins"/>
          <w:i/>
          <w:iCs/>
          <w:sz w:val="22"/>
          <w:szCs w:val="22"/>
        </w:rPr>
        <w:t>,</w:t>
      </w:r>
      <w:r w:rsidRPr="00A33346">
        <w:rPr>
          <w:rFonts w:ascii="Poppins" w:hAnsi="Poppins" w:cs="Poppins"/>
          <w:i/>
          <w:iCs/>
          <w:sz w:val="22"/>
          <w:szCs w:val="22"/>
        </w:rPr>
        <w:t xml:space="preserve"> co</w:t>
      </w:r>
      <w:r>
        <w:rPr>
          <w:rFonts w:ascii="Poppins" w:hAnsi="Poppins" w:cs="Poppins"/>
          <w:i/>
          <w:iCs/>
          <w:sz w:val="22"/>
          <w:szCs w:val="22"/>
        </w:rPr>
        <w:t xml:space="preserve"> umiejscawia</w:t>
      </w:r>
      <w:r w:rsidRPr="00A33346">
        <w:rPr>
          <w:rFonts w:ascii="Poppins" w:hAnsi="Poppins" w:cs="Poppins"/>
          <w:i/>
          <w:iCs/>
          <w:sz w:val="22"/>
          <w:szCs w:val="22"/>
        </w:rPr>
        <w:t xml:space="preserve"> </w:t>
      </w:r>
      <w:proofErr w:type="spellStart"/>
      <w:r w:rsidRPr="00A33346">
        <w:rPr>
          <w:rFonts w:ascii="Poppins" w:hAnsi="Poppins" w:cs="Poppins"/>
          <w:i/>
          <w:iCs/>
          <w:sz w:val="22"/>
          <w:szCs w:val="22"/>
        </w:rPr>
        <w:t>Flow</w:t>
      </w:r>
      <w:proofErr w:type="spellEnd"/>
      <w:r w:rsidRPr="00A33346">
        <w:rPr>
          <w:rFonts w:ascii="Poppins" w:hAnsi="Poppins" w:cs="Poppins"/>
          <w:i/>
          <w:iCs/>
          <w:sz w:val="22"/>
          <w:szCs w:val="22"/>
        </w:rPr>
        <w:t xml:space="preserve"> </w:t>
      </w:r>
      <w:r w:rsidRPr="00A33346">
        <w:rPr>
          <w:rFonts w:ascii="Poppins" w:hAnsi="Poppins" w:cs="Poppins"/>
          <w:i/>
          <w:iCs/>
          <w:sz w:val="22"/>
          <w:szCs w:val="22"/>
        </w:rPr>
        <w:lastRenderedPageBreak/>
        <w:t>w czołówce naszych projektów pod względem</w:t>
      </w:r>
      <w:r>
        <w:rPr>
          <w:rFonts w:ascii="Poppins" w:hAnsi="Poppins" w:cs="Poppins"/>
          <w:i/>
          <w:iCs/>
          <w:sz w:val="22"/>
          <w:szCs w:val="22"/>
        </w:rPr>
        <w:t xml:space="preserve"> </w:t>
      </w:r>
      <w:r w:rsidRPr="00A33346">
        <w:rPr>
          <w:rFonts w:ascii="Poppins" w:hAnsi="Poppins" w:cs="Poppins"/>
          <w:i/>
          <w:iCs/>
          <w:sz w:val="22"/>
          <w:szCs w:val="22"/>
        </w:rPr>
        <w:t>sprzedaży</w:t>
      </w:r>
      <w:r>
        <w:rPr>
          <w:rFonts w:ascii="Poppins" w:hAnsi="Poppins" w:cs="Poppins"/>
          <w:i/>
          <w:iCs/>
          <w:sz w:val="22"/>
          <w:szCs w:val="22"/>
        </w:rPr>
        <w:t xml:space="preserve"> w Łodzi – </w:t>
      </w:r>
      <w:r w:rsidRPr="00A33346">
        <w:rPr>
          <w:rFonts w:ascii="Poppins" w:hAnsi="Poppins" w:cs="Poppins"/>
          <w:b/>
          <w:bCs/>
          <w:sz w:val="22"/>
          <w:szCs w:val="22"/>
        </w:rPr>
        <w:t xml:space="preserve">mówi Waldemar </w:t>
      </w:r>
      <w:proofErr w:type="spellStart"/>
      <w:r w:rsidRPr="00A33346">
        <w:rPr>
          <w:rFonts w:ascii="Poppins" w:hAnsi="Poppins" w:cs="Poppins"/>
          <w:b/>
          <w:bCs/>
          <w:sz w:val="22"/>
          <w:szCs w:val="22"/>
        </w:rPr>
        <w:t>Olbryk</w:t>
      </w:r>
      <w:proofErr w:type="spellEnd"/>
      <w:r w:rsidRPr="00A33346">
        <w:rPr>
          <w:rFonts w:ascii="Poppins" w:hAnsi="Poppins" w:cs="Poppins"/>
          <w:b/>
          <w:bCs/>
          <w:sz w:val="22"/>
          <w:szCs w:val="22"/>
        </w:rPr>
        <w:t xml:space="preserve">, prezes firmy </w:t>
      </w:r>
      <w:proofErr w:type="spellStart"/>
      <w:r w:rsidRPr="00A33346">
        <w:rPr>
          <w:rFonts w:ascii="Poppins" w:hAnsi="Poppins" w:cs="Poppins"/>
          <w:b/>
          <w:bCs/>
          <w:sz w:val="22"/>
          <w:szCs w:val="22"/>
        </w:rPr>
        <w:t>Archicom</w:t>
      </w:r>
      <w:proofErr w:type="spellEnd"/>
      <w:r w:rsidRPr="00A33346">
        <w:rPr>
          <w:rFonts w:ascii="Poppins" w:hAnsi="Poppins" w:cs="Poppins"/>
          <w:b/>
          <w:bCs/>
          <w:sz w:val="22"/>
          <w:szCs w:val="22"/>
        </w:rPr>
        <w:t>.</w:t>
      </w:r>
    </w:p>
    <w:p w14:paraId="3020884D" w14:textId="57A5982B" w:rsidR="00A33346" w:rsidRPr="004C6AC0" w:rsidRDefault="00A33346" w:rsidP="00A33346">
      <w:pPr>
        <w:jc w:val="both"/>
        <w:rPr>
          <w:rFonts w:ascii="Poppins" w:hAnsi="Poppins" w:cs="Poppins"/>
          <w:b/>
          <w:bCs/>
          <w:sz w:val="22"/>
          <w:szCs w:val="22"/>
        </w:rPr>
      </w:pPr>
      <w:r w:rsidRPr="004C6AC0">
        <w:rPr>
          <w:rFonts w:ascii="Poppins" w:hAnsi="Poppins" w:cs="Poppins"/>
          <w:b/>
          <w:bCs/>
          <w:sz w:val="22"/>
          <w:szCs w:val="22"/>
        </w:rPr>
        <w:t xml:space="preserve">Arkady jak na dawnej kolei </w:t>
      </w:r>
    </w:p>
    <w:p w14:paraId="4B297062" w14:textId="2DF8CDD8" w:rsidR="00A33346" w:rsidRPr="00A33346" w:rsidRDefault="00A33346" w:rsidP="00A33346">
      <w:pPr>
        <w:jc w:val="both"/>
        <w:rPr>
          <w:rFonts w:ascii="Poppins" w:hAnsi="Poppins" w:cs="Poppins"/>
          <w:sz w:val="22"/>
          <w:szCs w:val="22"/>
        </w:rPr>
      </w:pPr>
      <w:r>
        <w:rPr>
          <w:rFonts w:ascii="Poppins" w:hAnsi="Poppins" w:cs="Poppins"/>
          <w:sz w:val="22"/>
          <w:szCs w:val="22"/>
        </w:rPr>
        <w:t xml:space="preserve">Pierwszy z budynków powstający na terenie </w:t>
      </w:r>
      <w:proofErr w:type="spellStart"/>
      <w:r>
        <w:rPr>
          <w:rFonts w:ascii="Poppins" w:hAnsi="Poppins" w:cs="Poppins"/>
          <w:sz w:val="22"/>
          <w:szCs w:val="22"/>
        </w:rPr>
        <w:t>Flow</w:t>
      </w:r>
      <w:proofErr w:type="spellEnd"/>
      <w:r>
        <w:rPr>
          <w:rFonts w:ascii="Poppins" w:hAnsi="Poppins" w:cs="Poppins"/>
          <w:sz w:val="22"/>
          <w:szCs w:val="22"/>
        </w:rPr>
        <w:t xml:space="preserve"> to obiekt, który znajdować będzie się najbliżej Dworca Łódź Fabryczna. W związku z tym jego elementy architektoniczne nawiązywać będą do infrastruktury kolejowej. Parterową część budynku, która zagospodarowana zostanie na cele usługowe, restauracje oraz kawiarnie zdobić będą charakterystyczne stalowe arkady, spotykane w dawnych obiektach kolejowych. </w:t>
      </w:r>
      <w:r w:rsidRPr="00A33346">
        <w:rPr>
          <w:rFonts w:ascii="Poppins" w:hAnsi="Poppins" w:cs="Poppins"/>
          <w:sz w:val="22"/>
          <w:szCs w:val="22"/>
        </w:rPr>
        <w:t>Elewacja budynku wykończona zostanie</w:t>
      </w:r>
      <w:r>
        <w:rPr>
          <w:rFonts w:ascii="Poppins" w:hAnsi="Poppins" w:cs="Poppins"/>
          <w:sz w:val="22"/>
          <w:szCs w:val="22"/>
        </w:rPr>
        <w:t xml:space="preserve"> natomiast</w:t>
      </w:r>
      <w:r w:rsidRPr="00A33346">
        <w:rPr>
          <w:rFonts w:ascii="Poppins" w:hAnsi="Poppins" w:cs="Poppins"/>
          <w:sz w:val="22"/>
          <w:szCs w:val="22"/>
        </w:rPr>
        <w:t xml:space="preserve"> okładziną klinkieru elastycznego, tynkiem ryflowanym i </w:t>
      </w:r>
      <w:r>
        <w:rPr>
          <w:rFonts w:ascii="Poppins" w:hAnsi="Poppins" w:cs="Poppins"/>
          <w:sz w:val="22"/>
          <w:szCs w:val="22"/>
        </w:rPr>
        <w:t xml:space="preserve">tynkiem </w:t>
      </w:r>
      <w:r w:rsidRPr="00A33346">
        <w:rPr>
          <w:rFonts w:ascii="Poppins" w:hAnsi="Poppins" w:cs="Poppins"/>
          <w:sz w:val="22"/>
          <w:szCs w:val="22"/>
        </w:rPr>
        <w:t>gładkim w zróżnicowanych odcieniach.</w:t>
      </w:r>
      <w:r>
        <w:rPr>
          <w:rFonts w:ascii="Poppins" w:hAnsi="Poppins" w:cs="Poppins"/>
          <w:sz w:val="22"/>
          <w:szCs w:val="22"/>
        </w:rPr>
        <w:t xml:space="preserve"> </w:t>
      </w:r>
    </w:p>
    <w:p w14:paraId="728985C2" w14:textId="3E49F48C" w:rsidR="004C6AC0" w:rsidRDefault="004C6AC0" w:rsidP="00110E3B">
      <w:pPr>
        <w:jc w:val="both"/>
        <w:rPr>
          <w:rFonts w:ascii="Poppins" w:hAnsi="Poppins" w:cs="Poppins"/>
          <w:b/>
          <w:bCs/>
          <w:sz w:val="22"/>
          <w:szCs w:val="22"/>
        </w:rPr>
      </w:pPr>
      <w:r>
        <w:rPr>
          <w:rFonts w:ascii="Poppins" w:hAnsi="Poppins" w:cs="Poppins"/>
          <w:b/>
          <w:bCs/>
          <w:sz w:val="22"/>
          <w:szCs w:val="22"/>
        </w:rPr>
        <w:t>Zielony kwartał miasta</w:t>
      </w:r>
    </w:p>
    <w:p w14:paraId="42E19674" w14:textId="29BB851B" w:rsidR="00A33346" w:rsidRDefault="004C6AC0" w:rsidP="00110E3B">
      <w:pPr>
        <w:jc w:val="both"/>
        <w:rPr>
          <w:rFonts w:ascii="Poppins" w:hAnsi="Poppins" w:cs="Poppins"/>
          <w:sz w:val="22"/>
          <w:szCs w:val="22"/>
        </w:rPr>
      </w:pPr>
      <w:proofErr w:type="spellStart"/>
      <w:r>
        <w:rPr>
          <w:rFonts w:ascii="Poppins" w:hAnsi="Poppins" w:cs="Poppins"/>
          <w:sz w:val="22"/>
          <w:szCs w:val="22"/>
        </w:rPr>
        <w:t>Flow</w:t>
      </w:r>
      <w:proofErr w:type="spellEnd"/>
      <w:r>
        <w:rPr>
          <w:rFonts w:ascii="Poppins" w:hAnsi="Poppins" w:cs="Poppins"/>
          <w:sz w:val="22"/>
          <w:szCs w:val="22"/>
        </w:rPr>
        <w:t xml:space="preserve"> wprowadzi zieleń do Nowego Centrum Łodzi, której brakuje w tej części miasta. Zielony teren tuż przy Dworcu Łódź Fabryczna oraz EC1 z</w:t>
      </w:r>
      <w:r w:rsidRPr="004C6AC0">
        <w:rPr>
          <w:rFonts w:ascii="Poppins" w:hAnsi="Poppins" w:cs="Poppins"/>
          <w:sz w:val="22"/>
          <w:szCs w:val="22"/>
        </w:rPr>
        <w:t>ach</w:t>
      </w:r>
      <w:r>
        <w:rPr>
          <w:rFonts w:ascii="Poppins" w:hAnsi="Poppins" w:cs="Poppins"/>
          <w:sz w:val="22"/>
          <w:szCs w:val="22"/>
        </w:rPr>
        <w:t xml:space="preserve">ęcać będzie </w:t>
      </w:r>
      <w:r w:rsidRPr="004C6AC0">
        <w:rPr>
          <w:rFonts w:ascii="Poppins" w:hAnsi="Poppins" w:cs="Poppins"/>
          <w:sz w:val="22"/>
          <w:szCs w:val="22"/>
        </w:rPr>
        <w:t>do zatrzymania się i chwili odpoczynku.</w:t>
      </w:r>
      <w:r w:rsidR="00145D43">
        <w:rPr>
          <w:rFonts w:ascii="Poppins" w:hAnsi="Poppins" w:cs="Poppins"/>
          <w:sz w:val="22"/>
          <w:szCs w:val="22"/>
        </w:rPr>
        <w:t xml:space="preserve"> Planowan</w:t>
      </w:r>
      <w:r w:rsidR="00F32CA6">
        <w:rPr>
          <w:rFonts w:ascii="Poppins" w:hAnsi="Poppins" w:cs="Poppins"/>
          <w:sz w:val="22"/>
          <w:szCs w:val="22"/>
        </w:rPr>
        <w:t>e</w:t>
      </w:r>
      <w:r w:rsidR="00145D43">
        <w:rPr>
          <w:rFonts w:ascii="Poppins" w:hAnsi="Poppins" w:cs="Poppins"/>
          <w:sz w:val="22"/>
          <w:szCs w:val="22"/>
        </w:rPr>
        <w:t xml:space="preserve"> we </w:t>
      </w:r>
      <w:proofErr w:type="spellStart"/>
      <w:r w:rsidR="00145D43">
        <w:rPr>
          <w:rFonts w:ascii="Poppins" w:hAnsi="Poppins" w:cs="Poppins"/>
          <w:sz w:val="22"/>
          <w:szCs w:val="22"/>
        </w:rPr>
        <w:t>Flow</w:t>
      </w:r>
      <w:proofErr w:type="spellEnd"/>
      <w:r w:rsidR="00145D43">
        <w:rPr>
          <w:rFonts w:ascii="Poppins" w:hAnsi="Poppins" w:cs="Poppins"/>
          <w:sz w:val="22"/>
          <w:szCs w:val="22"/>
        </w:rPr>
        <w:t xml:space="preserve"> park kieszonkowy oraz woonerf </w:t>
      </w:r>
      <w:r w:rsidRPr="004C6AC0">
        <w:rPr>
          <w:rFonts w:ascii="Poppins" w:hAnsi="Poppins" w:cs="Poppins"/>
          <w:sz w:val="22"/>
          <w:szCs w:val="22"/>
        </w:rPr>
        <w:t>służy</w:t>
      </w:r>
      <w:r w:rsidR="00145D43">
        <w:rPr>
          <w:rFonts w:ascii="Poppins" w:hAnsi="Poppins" w:cs="Poppins"/>
          <w:sz w:val="22"/>
          <w:szCs w:val="22"/>
        </w:rPr>
        <w:t>ć będ</w:t>
      </w:r>
      <w:r w:rsidR="00F32CA6">
        <w:rPr>
          <w:rFonts w:ascii="Poppins" w:hAnsi="Poppins" w:cs="Poppins"/>
          <w:sz w:val="22"/>
          <w:szCs w:val="22"/>
        </w:rPr>
        <w:t>ą</w:t>
      </w:r>
      <w:r w:rsidR="00145D43">
        <w:rPr>
          <w:rFonts w:ascii="Poppins" w:hAnsi="Poppins" w:cs="Poppins"/>
          <w:sz w:val="22"/>
          <w:szCs w:val="22"/>
        </w:rPr>
        <w:t xml:space="preserve"> nie tylko</w:t>
      </w:r>
      <w:r w:rsidRPr="004C6AC0">
        <w:rPr>
          <w:rFonts w:ascii="Poppins" w:hAnsi="Poppins" w:cs="Poppins"/>
          <w:sz w:val="22"/>
          <w:szCs w:val="22"/>
        </w:rPr>
        <w:t xml:space="preserve"> mieszkańcom, </w:t>
      </w:r>
      <w:r w:rsidR="00145D43">
        <w:rPr>
          <w:rFonts w:ascii="Poppins" w:hAnsi="Poppins" w:cs="Poppins"/>
          <w:sz w:val="22"/>
          <w:szCs w:val="22"/>
        </w:rPr>
        <w:t xml:space="preserve">ale także </w:t>
      </w:r>
      <w:r w:rsidRPr="004C6AC0">
        <w:rPr>
          <w:rFonts w:ascii="Poppins" w:hAnsi="Poppins" w:cs="Poppins"/>
          <w:sz w:val="22"/>
          <w:szCs w:val="22"/>
        </w:rPr>
        <w:t>podróżnym czekającym na pociąg, pracownikom okolicznych biur i wszystkim łodzianom</w:t>
      </w:r>
      <w:r w:rsidR="00145D43">
        <w:rPr>
          <w:rFonts w:ascii="Poppins" w:hAnsi="Poppins" w:cs="Poppins"/>
          <w:sz w:val="22"/>
          <w:szCs w:val="22"/>
        </w:rPr>
        <w:t>.</w:t>
      </w:r>
      <w:r w:rsidRPr="004C6AC0">
        <w:rPr>
          <w:rFonts w:ascii="Poppins" w:hAnsi="Poppins" w:cs="Poppins"/>
          <w:sz w:val="22"/>
          <w:szCs w:val="22"/>
        </w:rPr>
        <w:t xml:space="preserve"> </w:t>
      </w:r>
      <w:r w:rsidR="00145D43">
        <w:rPr>
          <w:rFonts w:ascii="Poppins" w:hAnsi="Poppins" w:cs="Poppins"/>
          <w:sz w:val="22"/>
          <w:szCs w:val="22"/>
        </w:rPr>
        <w:t>N</w:t>
      </w:r>
      <w:r w:rsidRPr="004C6AC0">
        <w:rPr>
          <w:rFonts w:ascii="Poppins" w:hAnsi="Poppins" w:cs="Poppins"/>
          <w:sz w:val="22"/>
          <w:szCs w:val="22"/>
        </w:rPr>
        <w:t xml:space="preserve">ieregularny </w:t>
      </w:r>
      <w:r w:rsidR="00145D43">
        <w:rPr>
          <w:rFonts w:ascii="Poppins" w:hAnsi="Poppins" w:cs="Poppins"/>
          <w:sz w:val="22"/>
          <w:szCs w:val="22"/>
        </w:rPr>
        <w:t xml:space="preserve">układ zieleni oraz specjalnie </w:t>
      </w:r>
      <w:r w:rsidRPr="004C6AC0">
        <w:rPr>
          <w:rFonts w:ascii="Poppins" w:hAnsi="Poppins" w:cs="Poppins"/>
          <w:sz w:val="22"/>
          <w:szCs w:val="22"/>
        </w:rPr>
        <w:t xml:space="preserve">dobrane gatunki </w:t>
      </w:r>
      <w:r w:rsidR="00145D43">
        <w:rPr>
          <w:rFonts w:ascii="Poppins" w:hAnsi="Poppins" w:cs="Poppins"/>
          <w:sz w:val="22"/>
          <w:szCs w:val="22"/>
        </w:rPr>
        <w:t xml:space="preserve">pozwolą </w:t>
      </w:r>
      <w:r w:rsidRPr="004C6AC0">
        <w:rPr>
          <w:rFonts w:ascii="Poppins" w:hAnsi="Poppins" w:cs="Poppins"/>
          <w:sz w:val="22"/>
          <w:szCs w:val="22"/>
        </w:rPr>
        <w:t>osiągnąć ciekawą i przyjemną w odbiorze przestrzeń</w:t>
      </w:r>
      <w:r w:rsidR="00145D43">
        <w:rPr>
          <w:rFonts w:ascii="Poppins" w:hAnsi="Poppins" w:cs="Poppins"/>
          <w:sz w:val="22"/>
          <w:szCs w:val="22"/>
        </w:rPr>
        <w:t>.</w:t>
      </w:r>
      <w:r w:rsidR="00145D43" w:rsidRPr="00145D43">
        <w:rPr>
          <w:rFonts w:ascii="Poppins" w:hAnsi="Poppins" w:cs="Poppins"/>
          <w:sz w:val="20"/>
          <w:szCs w:val="20"/>
        </w:rPr>
        <w:t xml:space="preserve"> </w:t>
      </w:r>
      <w:r w:rsidR="00145D43" w:rsidRPr="00145D43">
        <w:rPr>
          <w:rFonts w:ascii="Poppins" w:hAnsi="Poppins" w:cs="Poppins"/>
          <w:sz w:val="22"/>
          <w:szCs w:val="22"/>
        </w:rPr>
        <w:t>Dodatkowo roślinność pozwoli retencjonować deszczówkę oraz wpłynie na regulację temperatury.</w:t>
      </w:r>
      <w:r w:rsidR="00145D43">
        <w:rPr>
          <w:rFonts w:ascii="Poppins" w:hAnsi="Poppins" w:cs="Poppins"/>
          <w:sz w:val="20"/>
          <w:szCs w:val="20"/>
        </w:rPr>
        <w:t xml:space="preserve"> </w:t>
      </w:r>
    </w:p>
    <w:p w14:paraId="2432DA75" w14:textId="03028A58" w:rsidR="00A33346" w:rsidRPr="00A33346" w:rsidRDefault="00A33346" w:rsidP="00A33346">
      <w:pPr>
        <w:jc w:val="both"/>
        <w:rPr>
          <w:rFonts w:ascii="Poppins" w:hAnsi="Poppins" w:cs="Poppins"/>
          <w:sz w:val="20"/>
          <w:szCs w:val="20"/>
        </w:rPr>
      </w:pPr>
      <w:proofErr w:type="spellStart"/>
      <w:r w:rsidRPr="00A33346">
        <w:rPr>
          <w:rFonts w:ascii="Poppins" w:hAnsi="Poppins" w:cs="Poppins"/>
          <w:b/>
          <w:bCs/>
          <w:sz w:val="22"/>
          <w:szCs w:val="22"/>
        </w:rPr>
        <w:t>Flow</w:t>
      </w:r>
      <w:proofErr w:type="spellEnd"/>
      <w:r w:rsidRPr="00A33346">
        <w:rPr>
          <w:rFonts w:ascii="Poppins" w:hAnsi="Poppins" w:cs="Poppins"/>
          <w:b/>
          <w:bCs/>
          <w:sz w:val="22"/>
          <w:szCs w:val="22"/>
        </w:rPr>
        <w:t xml:space="preserve"> </w:t>
      </w:r>
      <w:r>
        <w:rPr>
          <w:rFonts w:ascii="Poppins" w:hAnsi="Poppins" w:cs="Poppins"/>
          <w:sz w:val="22"/>
          <w:szCs w:val="22"/>
        </w:rPr>
        <w:t xml:space="preserve">powstaje na 2 ha terenu w Nowym Centrum Łodzi pomiędzy Dworcem Łódź Fabryczna a centrum naukowo – kulturalnym EC1. W ramach inwestycji powstanie </w:t>
      </w:r>
      <w:r w:rsidR="00145D43">
        <w:rPr>
          <w:rFonts w:ascii="Poppins" w:hAnsi="Poppins" w:cs="Poppins"/>
          <w:sz w:val="22"/>
          <w:szCs w:val="22"/>
        </w:rPr>
        <w:t xml:space="preserve">tu </w:t>
      </w:r>
      <w:r>
        <w:rPr>
          <w:rFonts w:ascii="Poppins" w:hAnsi="Poppins" w:cs="Poppins"/>
          <w:sz w:val="22"/>
          <w:szCs w:val="22"/>
        </w:rPr>
        <w:t xml:space="preserve">pięć budynków, w których łącznie znajdzie się 1.250 mieszkań oraz lokale usługowo – gastronomiczne. Projekt </w:t>
      </w:r>
      <w:r w:rsidRPr="00A33346">
        <w:rPr>
          <w:rFonts w:ascii="Poppins" w:hAnsi="Poppins" w:cs="Poppins"/>
          <w:sz w:val="22"/>
          <w:szCs w:val="22"/>
        </w:rPr>
        <w:t>realizować będzie koncepcję „miasta 15-minutowego”, gdzie mieszkańcy będą mieli dostęp do wszystkich najpotrzebniejszych miejsc w obrębie 15 minut piechotą od miejsca zamieszkania</w:t>
      </w:r>
      <w:r w:rsidRPr="00A33346">
        <w:rPr>
          <w:rFonts w:ascii="Poppins" w:hAnsi="Poppins" w:cs="Poppins"/>
          <w:sz w:val="20"/>
          <w:szCs w:val="20"/>
        </w:rPr>
        <w:t xml:space="preserve">. </w:t>
      </w:r>
      <w:r w:rsidRPr="00A33346">
        <w:rPr>
          <w:rFonts w:ascii="Poppins" w:hAnsi="Poppins" w:cs="Poppins"/>
          <w:sz w:val="22"/>
          <w:szCs w:val="22"/>
        </w:rPr>
        <w:t>Wyróżnikiem projektu będzie wszechobecna zieleń, wśród której pojawią się miejsca do odpoczynku i relaksu, a także organizacji inicjatyw artystycznych.</w:t>
      </w:r>
      <w:r>
        <w:rPr>
          <w:rFonts w:ascii="Poppins" w:hAnsi="Poppins" w:cs="Poppins"/>
          <w:sz w:val="20"/>
          <w:szCs w:val="20"/>
        </w:rPr>
        <w:t xml:space="preserve"> </w:t>
      </w:r>
      <w:r w:rsidRPr="00A33346">
        <w:rPr>
          <w:rFonts w:ascii="Poppins" w:hAnsi="Poppins" w:cs="Poppins"/>
          <w:sz w:val="22"/>
          <w:szCs w:val="22"/>
        </w:rPr>
        <w:t>Projekt</w:t>
      </w:r>
      <w:r w:rsidRPr="00A33346">
        <w:rPr>
          <w:rFonts w:ascii="Helvetica Neue" w:hAnsi="Helvetica Neue" w:cs="Helvetica Neue"/>
          <w:color w:val="000000"/>
          <w:kern w:val="0"/>
          <w:sz w:val="22"/>
          <w:szCs w:val="22"/>
        </w:rPr>
        <w:t xml:space="preserve"> </w:t>
      </w:r>
      <w:r>
        <w:rPr>
          <w:rFonts w:ascii="Poppins" w:hAnsi="Poppins" w:cs="Poppins"/>
          <w:sz w:val="22"/>
          <w:szCs w:val="22"/>
        </w:rPr>
        <w:t>zachęcać będzie</w:t>
      </w:r>
      <w:r w:rsidRPr="00A33346">
        <w:rPr>
          <w:rFonts w:ascii="Poppins" w:hAnsi="Poppins" w:cs="Poppins"/>
          <w:sz w:val="22"/>
          <w:szCs w:val="22"/>
        </w:rPr>
        <w:t xml:space="preserve"> do mieszkania i pracy, spędz</w:t>
      </w:r>
      <w:r>
        <w:rPr>
          <w:rFonts w:ascii="Poppins" w:hAnsi="Poppins" w:cs="Poppins"/>
          <w:sz w:val="22"/>
          <w:szCs w:val="22"/>
        </w:rPr>
        <w:t xml:space="preserve">ania </w:t>
      </w:r>
      <w:r w:rsidRPr="00A33346">
        <w:rPr>
          <w:rFonts w:ascii="Poppins" w:hAnsi="Poppins" w:cs="Poppins"/>
          <w:sz w:val="22"/>
          <w:szCs w:val="22"/>
        </w:rPr>
        <w:t>woln</w:t>
      </w:r>
      <w:r>
        <w:rPr>
          <w:rFonts w:ascii="Poppins" w:hAnsi="Poppins" w:cs="Poppins"/>
          <w:sz w:val="22"/>
          <w:szCs w:val="22"/>
        </w:rPr>
        <w:t>ego</w:t>
      </w:r>
      <w:r w:rsidRPr="00A33346">
        <w:rPr>
          <w:rFonts w:ascii="Poppins" w:hAnsi="Poppins" w:cs="Poppins"/>
          <w:sz w:val="22"/>
          <w:szCs w:val="22"/>
        </w:rPr>
        <w:t xml:space="preserve"> czas</w:t>
      </w:r>
      <w:r>
        <w:rPr>
          <w:rFonts w:ascii="Poppins" w:hAnsi="Poppins" w:cs="Poppins"/>
          <w:sz w:val="22"/>
          <w:szCs w:val="22"/>
        </w:rPr>
        <w:t>u</w:t>
      </w:r>
      <w:r w:rsidRPr="00A33346">
        <w:rPr>
          <w:rFonts w:ascii="Poppins" w:hAnsi="Poppins" w:cs="Poppins"/>
          <w:sz w:val="22"/>
          <w:szCs w:val="22"/>
        </w:rPr>
        <w:t xml:space="preserve"> w otoczeniu natury</w:t>
      </w:r>
      <w:r w:rsidR="00145D43">
        <w:rPr>
          <w:rFonts w:ascii="Poppins" w:hAnsi="Poppins" w:cs="Poppins"/>
          <w:sz w:val="22"/>
          <w:szCs w:val="22"/>
        </w:rPr>
        <w:t xml:space="preserve"> oraz </w:t>
      </w:r>
      <w:r w:rsidRPr="00A33346">
        <w:rPr>
          <w:rFonts w:ascii="Poppins" w:hAnsi="Poppins" w:cs="Poppins"/>
          <w:sz w:val="22"/>
          <w:szCs w:val="22"/>
        </w:rPr>
        <w:t>na spotkaniach z bliskimi w ulubionej restauracji czy na wydarzeniach kulturalnych i rozrywkowych. Niepowtarzalna lokalizacja inwestycji sprawi, że jej mieszkańcy na wyciagnięcie ręki będą mieli dojazd do innych rejonów Łodzi, ale też Polski i Europy</w:t>
      </w:r>
      <w:r>
        <w:rPr>
          <w:rFonts w:ascii="Poppins" w:hAnsi="Poppins" w:cs="Poppins"/>
          <w:sz w:val="22"/>
          <w:szCs w:val="22"/>
        </w:rPr>
        <w:t xml:space="preserve">. </w:t>
      </w:r>
      <w:r w:rsidRPr="00A33346">
        <w:rPr>
          <w:rFonts w:ascii="Poppins" w:hAnsi="Poppins" w:cs="Poppins"/>
          <w:sz w:val="22"/>
          <w:szCs w:val="22"/>
        </w:rPr>
        <w:t xml:space="preserve">Teren będzie wyłączony z ruchu kołowego, otwarty na miasto i zagospodarowany zielenią. </w:t>
      </w:r>
      <w:r w:rsidR="00145D43" w:rsidRPr="00145D43">
        <w:rPr>
          <w:rFonts w:ascii="Poppins" w:hAnsi="Poppins" w:cs="Poppins"/>
          <w:sz w:val="22"/>
          <w:szCs w:val="22"/>
        </w:rPr>
        <w:t xml:space="preserve">Inwestorem projektu </w:t>
      </w:r>
      <w:proofErr w:type="spellStart"/>
      <w:r w:rsidR="00145D43" w:rsidRPr="00145D43">
        <w:rPr>
          <w:rFonts w:ascii="Poppins" w:hAnsi="Poppins" w:cs="Poppins"/>
          <w:sz w:val="22"/>
          <w:szCs w:val="22"/>
        </w:rPr>
        <w:t>Flow</w:t>
      </w:r>
      <w:proofErr w:type="spellEnd"/>
      <w:r w:rsidR="00145D43" w:rsidRPr="00145D43">
        <w:rPr>
          <w:rFonts w:ascii="Poppins" w:hAnsi="Poppins" w:cs="Poppins"/>
          <w:sz w:val="22"/>
          <w:szCs w:val="22"/>
        </w:rPr>
        <w:t xml:space="preserve"> jest firma </w:t>
      </w:r>
      <w:proofErr w:type="spellStart"/>
      <w:r w:rsidR="00145D43" w:rsidRPr="00145D43">
        <w:rPr>
          <w:rFonts w:ascii="Poppins" w:hAnsi="Poppins" w:cs="Poppins"/>
          <w:sz w:val="22"/>
          <w:szCs w:val="22"/>
        </w:rPr>
        <w:t>Archicom</w:t>
      </w:r>
      <w:proofErr w:type="spellEnd"/>
      <w:r w:rsidR="00145D43" w:rsidRPr="00145D43">
        <w:rPr>
          <w:rFonts w:ascii="Poppins" w:hAnsi="Poppins" w:cs="Poppins"/>
          <w:sz w:val="22"/>
          <w:szCs w:val="22"/>
        </w:rPr>
        <w:t xml:space="preserve"> należąca do Grupy Echo Investment. Za projekt odpowiada Pracownia PIG Architekci.</w:t>
      </w:r>
      <w:r w:rsidR="00145D43">
        <w:rPr>
          <w:rFonts w:ascii="Poppins" w:hAnsi="Poppins" w:cs="Poppins"/>
          <w:sz w:val="20"/>
          <w:szCs w:val="20"/>
        </w:rPr>
        <w:t xml:space="preserve"> </w:t>
      </w:r>
      <w:r w:rsidR="00F32CA6" w:rsidRPr="00F32CA6">
        <w:rPr>
          <w:rFonts w:ascii="Poppins" w:hAnsi="Poppins" w:cs="Poppins"/>
          <w:sz w:val="22"/>
          <w:szCs w:val="22"/>
        </w:rPr>
        <w:t>Pierwszy etap projektu zakończy się w 2025 roku.</w:t>
      </w:r>
      <w:r w:rsidR="00F32CA6">
        <w:rPr>
          <w:rFonts w:ascii="Poppins" w:hAnsi="Poppins" w:cs="Poppins"/>
          <w:sz w:val="22"/>
          <w:szCs w:val="22"/>
        </w:rPr>
        <w:t xml:space="preserve"> </w:t>
      </w:r>
      <w:r w:rsidRPr="00A33346">
        <w:rPr>
          <w:rFonts w:ascii="Poppins" w:hAnsi="Poppins" w:cs="Poppins"/>
          <w:sz w:val="22"/>
          <w:szCs w:val="22"/>
        </w:rPr>
        <w:t xml:space="preserve">Zakończenie całej inwestycji planowane </w:t>
      </w:r>
      <w:r>
        <w:rPr>
          <w:rFonts w:ascii="Poppins" w:hAnsi="Poppins" w:cs="Poppins"/>
          <w:sz w:val="22"/>
          <w:szCs w:val="22"/>
        </w:rPr>
        <w:t xml:space="preserve">jest </w:t>
      </w:r>
      <w:r w:rsidRPr="00A33346">
        <w:rPr>
          <w:rFonts w:ascii="Poppins" w:hAnsi="Poppins" w:cs="Poppins"/>
          <w:sz w:val="22"/>
          <w:szCs w:val="22"/>
        </w:rPr>
        <w:t>na koniec 2028 roku.</w:t>
      </w:r>
      <w:r>
        <w:rPr>
          <w:rFonts w:ascii="Poppins" w:hAnsi="Poppins" w:cs="Poppins"/>
          <w:b/>
          <w:bCs/>
          <w:sz w:val="20"/>
          <w:szCs w:val="20"/>
        </w:rPr>
        <w:t xml:space="preserve"> </w:t>
      </w:r>
    </w:p>
    <w:p w14:paraId="08D64AAF" w14:textId="06F860E6" w:rsidR="009127D0" w:rsidRPr="00812216" w:rsidRDefault="00812216" w:rsidP="009127D0">
      <w:pPr>
        <w:jc w:val="both"/>
        <w:rPr>
          <w:rFonts w:ascii="Poppins" w:hAnsi="Poppins" w:cs="Poppins"/>
          <w:b/>
          <w:bCs/>
          <w:sz w:val="20"/>
          <w:szCs w:val="20"/>
        </w:rPr>
      </w:pPr>
      <w:proofErr w:type="spellStart"/>
      <w:r w:rsidRPr="00812216">
        <w:rPr>
          <w:rFonts w:ascii="Poppins" w:hAnsi="Poppins" w:cs="Poppins"/>
          <w:b/>
          <w:bCs/>
          <w:sz w:val="20"/>
          <w:szCs w:val="20"/>
        </w:rPr>
        <w:lastRenderedPageBreak/>
        <w:t>Flow</w:t>
      </w:r>
      <w:proofErr w:type="spellEnd"/>
      <w:r w:rsidRPr="00812216">
        <w:rPr>
          <w:rFonts w:ascii="Poppins" w:hAnsi="Poppins" w:cs="Poppins"/>
          <w:b/>
          <w:bCs/>
          <w:sz w:val="20"/>
          <w:szCs w:val="20"/>
        </w:rPr>
        <w:t xml:space="preserve"> w liczbach:</w:t>
      </w:r>
    </w:p>
    <w:p w14:paraId="74985683" w14:textId="72E4E0A3" w:rsidR="00812216" w:rsidRPr="00812216" w:rsidRDefault="00812216" w:rsidP="009127D0">
      <w:pPr>
        <w:jc w:val="both"/>
        <w:rPr>
          <w:rFonts w:ascii="Poppins" w:hAnsi="Poppins" w:cs="Poppins"/>
          <w:sz w:val="20"/>
          <w:szCs w:val="20"/>
        </w:rPr>
      </w:pPr>
      <w:r w:rsidRPr="00812216">
        <w:rPr>
          <w:rFonts w:ascii="Poppins" w:hAnsi="Poppins" w:cs="Poppins"/>
          <w:sz w:val="20"/>
          <w:szCs w:val="20"/>
        </w:rPr>
        <w:t>2 ha terenu</w:t>
      </w:r>
    </w:p>
    <w:p w14:paraId="515C9D0E" w14:textId="49CD1406" w:rsidR="00812216" w:rsidRDefault="00812216" w:rsidP="009127D0">
      <w:pPr>
        <w:jc w:val="both"/>
        <w:rPr>
          <w:rFonts w:ascii="Poppins" w:hAnsi="Poppins" w:cs="Poppins"/>
          <w:sz w:val="20"/>
          <w:szCs w:val="20"/>
        </w:rPr>
      </w:pPr>
      <w:r w:rsidRPr="00812216">
        <w:rPr>
          <w:rFonts w:ascii="Poppins" w:hAnsi="Poppins" w:cs="Poppins"/>
          <w:sz w:val="20"/>
          <w:szCs w:val="20"/>
        </w:rPr>
        <w:t xml:space="preserve">5 budynków </w:t>
      </w:r>
    </w:p>
    <w:p w14:paraId="47044A3A" w14:textId="127DF071" w:rsidR="00812216" w:rsidRDefault="00812216" w:rsidP="009127D0">
      <w:pPr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 xml:space="preserve">1.250 mieszkań </w:t>
      </w:r>
    </w:p>
    <w:p w14:paraId="41408F60" w14:textId="4B0178A3" w:rsidR="00812216" w:rsidRDefault="00812216" w:rsidP="009127D0">
      <w:pPr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Ponad 60.000 mkw. powierzchni użytkowej mieszkań i usług</w:t>
      </w:r>
    </w:p>
    <w:p w14:paraId="7D4199FF" w14:textId="38786FC6" w:rsidR="00812216" w:rsidRDefault="00812216" w:rsidP="009127D0">
      <w:pPr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Woonerf</w:t>
      </w:r>
    </w:p>
    <w:p w14:paraId="7A7E7C23" w14:textId="388818CC" w:rsidR="00812216" w:rsidRDefault="00812216" w:rsidP="009127D0">
      <w:pPr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 xml:space="preserve">Park kieszonkowy </w:t>
      </w:r>
    </w:p>
    <w:p w14:paraId="3007577A" w14:textId="0A08570D" w:rsidR="00812216" w:rsidRDefault="00812216" w:rsidP="009127D0">
      <w:pPr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Restauracje i lokale usługowe</w:t>
      </w:r>
      <w:r w:rsidR="00684415">
        <w:rPr>
          <w:rFonts w:ascii="Poppins" w:hAnsi="Poppins" w:cs="Poppins"/>
          <w:sz w:val="20"/>
          <w:szCs w:val="20"/>
        </w:rPr>
        <w:t xml:space="preserve"> w parterach budynków</w:t>
      </w:r>
    </w:p>
    <w:p w14:paraId="0F2DEDD2" w14:textId="77777777" w:rsidR="00812216" w:rsidRDefault="00812216" w:rsidP="009127D0">
      <w:pPr>
        <w:jc w:val="both"/>
        <w:rPr>
          <w:rFonts w:ascii="Poppins" w:hAnsi="Poppins" w:cs="Poppins"/>
          <w:sz w:val="20"/>
          <w:szCs w:val="20"/>
        </w:rPr>
      </w:pPr>
    </w:p>
    <w:p w14:paraId="72FD6F67" w14:textId="02BB65D1" w:rsidR="009127D0" w:rsidRDefault="009127D0" w:rsidP="009127D0">
      <w:pPr>
        <w:jc w:val="both"/>
        <w:rPr>
          <w:rFonts w:ascii="Poppins" w:hAnsi="Poppins" w:cs="Poppins"/>
          <w:b/>
          <w:bCs/>
        </w:rPr>
      </w:pPr>
      <w:r>
        <w:rPr>
          <w:rFonts w:ascii="Poppins" w:hAnsi="Poppins" w:cs="Poppins"/>
          <w:b/>
          <w:bCs/>
        </w:rPr>
        <w:t>. . .</w:t>
      </w:r>
    </w:p>
    <w:p w14:paraId="3B1DAA61" w14:textId="0304F5BE" w:rsidR="00110E3B" w:rsidRPr="000C5F4D" w:rsidRDefault="009127D0" w:rsidP="000C5F4D">
      <w:pPr>
        <w:jc w:val="both"/>
        <w:rPr>
          <w:rFonts w:ascii="Poppins" w:hAnsi="Poppins" w:cs="Poppins"/>
        </w:rPr>
      </w:pPr>
      <w:proofErr w:type="spellStart"/>
      <w:r w:rsidRPr="009127D0">
        <w:rPr>
          <w:rFonts w:ascii="Poppins" w:hAnsi="Poppins" w:cs="Poppins"/>
          <w:b/>
          <w:bCs/>
        </w:rPr>
        <w:t>Archicom</w:t>
      </w:r>
      <w:proofErr w:type="spellEnd"/>
      <w:r w:rsidRPr="009127D0">
        <w:rPr>
          <w:rFonts w:ascii="Poppins" w:hAnsi="Poppins" w:cs="Poppins"/>
          <w:b/>
          <w:bCs/>
        </w:rPr>
        <w:t xml:space="preserve"> </w:t>
      </w:r>
      <w:r w:rsidRPr="009127D0">
        <w:rPr>
          <w:rFonts w:ascii="Poppins" w:hAnsi="Poppins" w:cs="Poppins"/>
        </w:rPr>
        <w:t xml:space="preserve">od 37 lat realizuje marzenia o idealnym mieszkaniu. Korzenie firmy wywodzą się z wrocławskiego studia projektowego, w którym od początku żywa była idea dbałości o ludzki wymiar architektury, jej współistnienie z naturą i kontekstem miejsca. </w:t>
      </w:r>
      <w:proofErr w:type="spellStart"/>
      <w:r w:rsidRPr="009127D0">
        <w:rPr>
          <w:rFonts w:ascii="Poppins" w:hAnsi="Poppins" w:cs="Poppins"/>
        </w:rPr>
        <w:t>Archicom</w:t>
      </w:r>
      <w:proofErr w:type="spellEnd"/>
      <w:r w:rsidRPr="009127D0">
        <w:rPr>
          <w:rFonts w:ascii="Poppins" w:hAnsi="Poppins" w:cs="Poppins"/>
        </w:rPr>
        <w:t xml:space="preserve"> rozumie swoją rolę jako urbanisty, inżyniera oraz wizjonera biorąc przy tym pełną odpowiedzialność za tworzenie fragmentów miast dla kolejnych pokoleń. We Wrocławiu deweloper zrealizował do tej pory ponad 220 obiektów, w tym wieloetapowe osiedla m.in. Olimpia Port, a także zrewitalizowane Browary Wrocławskie. Od 1 sierpnia 2023 roku spółka jest ogólnopolskim deweloperem obecnym również w Warszawie, Łodzi, Poznaniu oraz Krakowie tworząc tam przyjazne miejsca, w których można zdrowo żyć, mieszkać, odpoczywać, korzystać z rozrywek. </w:t>
      </w:r>
      <w:proofErr w:type="spellStart"/>
      <w:r w:rsidRPr="009127D0">
        <w:rPr>
          <w:rFonts w:ascii="Poppins" w:hAnsi="Poppins" w:cs="Poppins"/>
        </w:rPr>
        <w:t>Archicom</w:t>
      </w:r>
      <w:proofErr w:type="spellEnd"/>
      <w:r w:rsidRPr="009127D0">
        <w:rPr>
          <w:rFonts w:ascii="Poppins" w:hAnsi="Poppins" w:cs="Poppins"/>
        </w:rPr>
        <w:t xml:space="preserve"> patrzy na miasto jak na żywą tkankę, która powinna dopasowywać się do współczesnych odbiorców. Cel dla firmy dążącej do statusu dewelopera pierwszego wyboru jest niezmienny – dostarczać mieszkańcom nowy standard mieszkania.</w:t>
      </w:r>
    </w:p>
    <w:p w14:paraId="2DD21A00" w14:textId="77777777" w:rsidR="009127D0" w:rsidRDefault="009127D0" w:rsidP="009127D0">
      <w:pPr>
        <w:spacing w:line="276" w:lineRule="auto"/>
        <w:rPr>
          <w:rFonts w:ascii="Arial" w:hAnsi="Arial" w:cs="Arial"/>
          <w:b/>
          <w:bCs/>
        </w:rPr>
      </w:pPr>
    </w:p>
    <w:p w14:paraId="5F22E502" w14:textId="5BF053F7" w:rsidR="009127D0" w:rsidRDefault="009127D0" w:rsidP="009127D0">
      <w:pPr>
        <w:spacing w:line="276" w:lineRule="auto"/>
        <w:rPr>
          <w:rFonts w:ascii="Poppins" w:hAnsi="Poppins" w:cs="Poppins"/>
          <w:u w:val="single"/>
        </w:rPr>
      </w:pPr>
      <w:r w:rsidRPr="0073493C">
        <w:rPr>
          <w:rFonts w:ascii="Poppins" w:hAnsi="Poppins" w:cs="Poppins"/>
          <w:u w:val="single"/>
        </w:rPr>
        <w:t>Dodatkowe informacje:</w:t>
      </w:r>
    </w:p>
    <w:p w14:paraId="1625F659" w14:textId="77777777" w:rsidR="000C5F4D" w:rsidRPr="000C5F4D" w:rsidRDefault="000C5F4D" w:rsidP="000C5F4D">
      <w:pPr>
        <w:spacing w:after="0" w:line="276" w:lineRule="auto"/>
        <w:rPr>
          <w:rFonts w:ascii="Poppins" w:hAnsi="Poppins" w:cs="Poppins"/>
          <w:b/>
          <w:bCs/>
        </w:rPr>
      </w:pPr>
      <w:r w:rsidRPr="000C5F4D">
        <w:rPr>
          <w:rFonts w:ascii="Poppins" w:hAnsi="Poppins" w:cs="Poppins"/>
          <w:b/>
          <w:bCs/>
        </w:rPr>
        <w:t>Anna Stochaj</w:t>
      </w:r>
    </w:p>
    <w:p w14:paraId="4968815C" w14:textId="624FAADE" w:rsidR="000C5F4D" w:rsidRPr="000709F6" w:rsidRDefault="000C5F4D" w:rsidP="000C5F4D">
      <w:pPr>
        <w:spacing w:after="0" w:line="276" w:lineRule="auto"/>
        <w:rPr>
          <w:rFonts w:ascii="Poppins" w:hAnsi="Poppins" w:cs="Poppins"/>
        </w:rPr>
      </w:pPr>
      <w:proofErr w:type="spellStart"/>
      <w:r w:rsidRPr="000709F6">
        <w:rPr>
          <w:rFonts w:ascii="Poppins" w:hAnsi="Poppins" w:cs="Poppins"/>
        </w:rPr>
        <w:t>PR&amp;Comunication</w:t>
      </w:r>
      <w:proofErr w:type="spellEnd"/>
      <w:r w:rsidRPr="000709F6">
        <w:rPr>
          <w:rFonts w:ascii="Poppins" w:hAnsi="Poppins" w:cs="Poppins"/>
        </w:rPr>
        <w:t xml:space="preserve"> Manager </w:t>
      </w:r>
      <w:proofErr w:type="spellStart"/>
      <w:r w:rsidRPr="000709F6">
        <w:rPr>
          <w:rFonts w:ascii="Poppins" w:hAnsi="Poppins" w:cs="Poppins"/>
        </w:rPr>
        <w:t>Archicom</w:t>
      </w:r>
      <w:proofErr w:type="spellEnd"/>
    </w:p>
    <w:p w14:paraId="0D2C12B0" w14:textId="3E5B8A45" w:rsidR="000C5F4D" w:rsidRDefault="000C5F4D" w:rsidP="000C5F4D">
      <w:pPr>
        <w:spacing w:after="0" w:line="276" w:lineRule="auto"/>
        <w:rPr>
          <w:rFonts w:ascii="Poppins" w:hAnsi="Poppins" w:cs="Poppins"/>
          <w:lang w:val="en-US"/>
        </w:rPr>
      </w:pPr>
      <w:r>
        <w:rPr>
          <w:rFonts w:ascii="Poppins" w:hAnsi="Poppins" w:cs="Poppins"/>
          <w:lang w:val="en-US"/>
        </w:rPr>
        <w:t>tel.:</w:t>
      </w:r>
      <w:r w:rsidRPr="000C5F4D">
        <w:rPr>
          <w:rFonts w:ascii="Poppins" w:hAnsi="Poppins" w:cs="Poppins"/>
          <w:lang w:val="en-US"/>
        </w:rPr>
        <w:t xml:space="preserve"> +48 665 601 810  </w:t>
      </w:r>
    </w:p>
    <w:p w14:paraId="64E4DB4C" w14:textId="3CA1F6A7" w:rsidR="000C5F4D" w:rsidRPr="000C5F4D" w:rsidRDefault="000C5F4D" w:rsidP="000C5F4D">
      <w:pPr>
        <w:spacing w:after="0" w:line="276" w:lineRule="auto"/>
        <w:rPr>
          <w:rFonts w:ascii="Poppins" w:hAnsi="Poppins" w:cs="Poppins"/>
          <w:lang w:val="en-US"/>
        </w:rPr>
      </w:pPr>
      <w:r>
        <w:rPr>
          <w:rFonts w:ascii="Poppins" w:hAnsi="Poppins" w:cs="Poppins"/>
          <w:lang w:val="en-US"/>
        </w:rPr>
        <w:t xml:space="preserve">e-mail: </w:t>
      </w:r>
      <w:hyperlink r:id="rId8" w:history="1">
        <w:r w:rsidRPr="004A279E">
          <w:rPr>
            <w:rStyle w:val="Hipercze"/>
            <w:rFonts w:ascii="Poppins" w:hAnsi="Poppins" w:cs="Poppins"/>
            <w:lang w:val="en-US"/>
          </w:rPr>
          <w:t>anna.stochaj@archicom.pl</w:t>
        </w:r>
      </w:hyperlink>
      <w:r>
        <w:rPr>
          <w:rFonts w:ascii="Poppins" w:hAnsi="Poppins" w:cs="Poppins"/>
          <w:lang w:val="en-US"/>
        </w:rPr>
        <w:t xml:space="preserve"> </w:t>
      </w:r>
    </w:p>
    <w:p w14:paraId="584DABF7" w14:textId="77777777" w:rsidR="000C5F4D" w:rsidRPr="000C5F4D" w:rsidRDefault="000C5F4D" w:rsidP="009127D0">
      <w:pPr>
        <w:spacing w:line="276" w:lineRule="auto"/>
        <w:rPr>
          <w:rFonts w:ascii="Poppins" w:hAnsi="Poppins" w:cs="Poppins"/>
          <w:b/>
          <w:bCs/>
          <w:u w:val="single"/>
          <w:lang w:val="en-US"/>
        </w:rPr>
      </w:pPr>
    </w:p>
    <w:p w14:paraId="58B87769" w14:textId="77777777" w:rsidR="009127D0" w:rsidRPr="000C5F4D" w:rsidRDefault="009127D0" w:rsidP="009127D0">
      <w:pPr>
        <w:spacing w:after="0" w:line="276" w:lineRule="auto"/>
        <w:rPr>
          <w:rFonts w:ascii="Poppins" w:hAnsi="Poppins" w:cs="Poppins"/>
          <w:b/>
          <w:bCs/>
        </w:rPr>
      </w:pPr>
      <w:r w:rsidRPr="000C5F4D">
        <w:rPr>
          <w:rFonts w:ascii="Poppins" w:hAnsi="Poppins" w:cs="Poppins"/>
          <w:b/>
          <w:bCs/>
        </w:rPr>
        <w:t>Aleksandra Kaczorowska</w:t>
      </w:r>
    </w:p>
    <w:p w14:paraId="37C9D063" w14:textId="038D1B43" w:rsidR="009127D0" w:rsidRPr="0073493C" w:rsidRDefault="009127D0" w:rsidP="009127D0">
      <w:pPr>
        <w:spacing w:after="0" w:line="276" w:lineRule="auto"/>
        <w:rPr>
          <w:rFonts w:ascii="Poppins" w:hAnsi="Poppins" w:cs="Poppins"/>
        </w:rPr>
      </w:pPr>
      <w:r w:rsidRPr="0073493C">
        <w:rPr>
          <w:rFonts w:ascii="Poppins" w:hAnsi="Poppins" w:cs="Poppins"/>
        </w:rPr>
        <w:t xml:space="preserve">Biuro prasowe </w:t>
      </w:r>
      <w:proofErr w:type="spellStart"/>
      <w:r w:rsidR="0073493C">
        <w:rPr>
          <w:rFonts w:ascii="Poppins" w:hAnsi="Poppins" w:cs="Poppins"/>
        </w:rPr>
        <w:t>Flow</w:t>
      </w:r>
      <w:proofErr w:type="spellEnd"/>
      <w:r w:rsidR="0073493C">
        <w:rPr>
          <w:rFonts w:ascii="Poppins" w:hAnsi="Poppins" w:cs="Poppins"/>
        </w:rPr>
        <w:t xml:space="preserve"> </w:t>
      </w:r>
      <w:proofErr w:type="spellStart"/>
      <w:r w:rsidR="0073493C">
        <w:rPr>
          <w:rFonts w:ascii="Poppins" w:hAnsi="Poppins" w:cs="Poppins"/>
        </w:rPr>
        <w:t>Archicom</w:t>
      </w:r>
      <w:proofErr w:type="spellEnd"/>
    </w:p>
    <w:p w14:paraId="544C2641" w14:textId="77777777" w:rsidR="009127D0" w:rsidRPr="00684415" w:rsidRDefault="009127D0" w:rsidP="009127D0">
      <w:pPr>
        <w:spacing w:after="0" w:line="276" w:lineRule="auto"/>
        <w:rPr>
          <w:rFonts w:ascii="Poppins" w:hAnsi="Poppins" w:cs="Poppins"/>
          <w:lang w:val="en-US"/>
        </w:rPr>
      </w:pPr>
      <w:r w:rsidRPr="00684415">
        <w:rPr>
          <w:rFonts w:ascii="Poppins" w:hAnsi="Poppins" w:cs="Poppins"/>
          <w:lang w:val="en-US"/>
        </w:rPr>
        <w:t>tel. + 48 504 907 388</w:t>
      </w:r>
    </w:p>
    <w:p w14:paraId="08645F9D" w14:textId="5271A42F" w:rsidR="009127D0" w:rsidRPr="0073493C" w:rsidRDefault="009127D0" w:rsidP="009127D0">
      <w:pPr>
        <w:spacing w:after="0" w:line="276" w:lineRule="auto"/>
        <w:rPr>
          <w:rFonts w:ascii="Poppins" w:hAnsi="Poppins" w:cs="Poppins"/>
          <w:lang w:val="en-US"/>
        </w:rPr>
      </w:pPr>
      <w:r w:rsidRPr="0073493C">
        <w:rPr>
          <w:rFonts w:ascii="Poppins" w:hAnsi="Poppins" w:cs="Poppins"/>
          <w:lang w:val="en-US"/>
        </w:rPr>
        <w:t xml:space="preserve">e-mail:  </w:t>
      </w:r>
      <w:hyperlink r:id="rId9" w:history="1">
        <w:r w:rsidRPr="0073493C">
          <w:rPr>
            <w:rFonts w:ascii="Poppins" w:hAnsi="Poppins" w:cs="Poppins"/>
            <w:lang w:val="en-US"/>
          </w:rPr>
          <w:t>a.kaczorowska@bepr.pl</w:t>
        </w:r>
      </w:hyperlink>
      <w:r w:rsidR="000C5F4D">
        <w:rPr>
          <w:rFonts w:ascii="Poppins" w:hAnsi="Poppins" w:cs="Poppins"/>
          <w:lang w:val="en-US"/>
        </w:rPr>
        <w:t xml:space="preserve"> </w:t>
      </w:r>
      <w:r w:rsidR="0073493C">
        <w:rPr>
          <w:rFonts w:ascii="Poppins" w:hAnsi="Poppins" w:cs="Poppins"/>
          <w:lang w:val="en-US"/>
        </w:rPr>
        <w:t xml:space="preserve"> </w:t>
      </w:r>
    </w:p>
    <w:p w14:paraId="15EEA4FA" w14:textId="77777777" w:rsidR="009127D0" w:rsidRPr="009127D0" w:rsidRDefault="009127D0" w:rsidP="009127D0">
      <w:pPr>
        <w:jc w:val="both"/>
        <w:rPr>
          <w:rFonts w:ascii="Poppins" w:hAnsi="Poppins" w:cs="Poppins"/>
          <w:lang w:val="en-US"/>
        </w:rPr>
      </w:pPr>
    </w:p>
    <w:sectPr w:rsidR="009127D0" w:rsidRPr="009127D0" w:rsidSect="00850128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6BC31" w14:textId="77777777" w:rsidR="005639FD" w:rsidRDefault="005639FD" w:rsidP="0037045A">
      <w:pPr>
        <w:spacing w:after="0" w:line="240" w:lineRule="auto"/>
      </w:pPr>
      <w:r>
        <w:separator/>
      </w:r>
    </w:p>
  </w:endnote>
  <w:endnote w:type="continuationSeparator" w:id="0">
    <w:p w14:paraId="7EC238ED" w14:textId="77777777" w:rsidR="005639FD" w:rsidRDefault="005639FD" w:rsidP="00370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ppins">
    <w:panose1 w:val="020B0604020202020204"/>
    <w:charset w:val="00"/>
    <w:family w:val="auto"/>
    <w:pitch w:val="variable"/>
    <w:sig w:usb0="00008007" w:usb1="00000000" w:usb2="00000000" w:usb3="00000000" w:csb0="000000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oppins Medium"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84BA6" w14:textId="680E604C" w:rsidR="001279C9" w:rsidRDefault="008F7431">
    <w:pPr>
      <w:pStyle w:val="Stopka"/>
      <w:rPr>
        <w:rFonts w:ascii="Poppins Medium" w:hAnsi="Poppins Medium" w:cs="Poppins Medium"/>
        <w:b/>
        <w:bCs/>
        <w:color w:val="0057A2"/>
      </w:rPr>
    </w:pPr>
    <w:r>
      <w:rPr>
        <w:rFonts w:ascii="Poppins Medium" w:hAnsi="Poppins Medium" w:cs="Poppins Medium"/>
        <w:b/>
        <w:bCs/>
        <w:noProof/>
        <w:color w:val="0057A2"/>
      </w:rPr>
      <w:drawing>
        <wp:inline distT="0" distB="0" distL="0" distR="0" wp14:anchorId="5F6F7759" wp14:editId="01EEBA0D">
          <wp:extent cx="6120130" cy="19685"/>
          <wp:effectExtent l="0" t="0" r="0" b="0"/>
          <wp:docPr id="18700478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0047817" name="Obraz 18700478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9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DA18CB" w14:textId="16C90630" w:rsidR="0037045A" w:rsidRPr="00B965F5" w:rsidRDefault="0037045A" w:rsidP="00D2664C">
    <w:pPr>
      <w:pStyle w:val="Stopka"/>
      <w:spacing w:before="60"/>
      <w:rPr>
        <w:rFonts w:ascii="Poppins Medium" w:hAnsi="Poppins Medium" w:cs="Poppins Medium"/>
        <w:color w:val="0057A2"/>
      </w:rPr>
    </w:pPr>
    <w:proofErr w:type="spellStart"/>
    <w:r w:rsidRPr="00B965F5">
      <w:rPr>
        <w:rFonts w:ascii="Poppins Medium" w:hAnsi="Poppins Medium" w:cs="Poppins Medium"/>
        <w:b/>
        <w:bCs/>
        <w:color w:val="0057A2"/>
      </w:rPr>
      <w:t>Archicom</w:t>
    </w:r>
    <w:proofErr w:type="spellEnd"/>
    <w:r w:rsidRPr="00B965F5">
      <w:rPr>
        <w:rFonts w:ascii="Poppins Medium" w:hAnsi="Poppins Medium" w:cs="Poppins Medium"/>
        <w:b/>
        <w:bCs/>
        <w:color w:val="0057A2"/>
      </w:rPr>
      <w:t xml:space="preserve"> S.A</w:t>
    </w:r>
    <w:r w:rsidRPr="00F67A70">
      <w:rPr>
        <w:rFonts w:ascii="Poppins" w:hAnsi="Poppins" w:cs="Poppins"/>
        <w:b/>
        <w:bCs/>
        <w:color w:val="0057A2"/>
      </w:rPr>
      <w:t>.</w:t>
    </w:r>
    <w:r w:rsidRPr="00EA1F73">
      <w:rPr>
        <w:rFonts w:ascii="Poppins" w:hAnsi="Poppins" w:cs="Poppins"/>
      </w:rPr>
      <w:t xml:space="preserve"> Powstańców Śląskich 9, 53-332 Wrocław </w:t>
    </w:r>
    <w:r w:rsidR="00EA1F73">
      <w:rPr>
        <w:rFonts w:ascii="Poppins" w:hAnsi="Poppins" w:cs="Poppins"/>
      </w:rPr>
      <w:t xml:space="preserve">          </w:t>
    </w:r>
    <w:r w:rsidR="00D2664C">
      <w:rPr>
        <w:rFonts w:ascii="Poppins" w:hAnsi="Poppins" w:cs="Poppins"/>
      </w:rPr>
      <w:t xml:space="preserve">  </w:t>
    </w:r>
    <w:r w:rsidRPr="00EA1F73">
      <w:rPr>
        <w:rFonts w:ascii="Poppins" w:hAnsi="Poppins" w:cs="Poppins"/>
      </w:rPr>
      <w:t>+48 71 78 58</w:t>
    </w:r>
    <w:r w:rsidR="00EA1F73">
      <w:rPr>
        <w:rFonts w:ascii="Poppins" w:hAnsi="Poppins" w:cs="Poppins"/>
      </w:rPr>
      <w:t> </w:t>
    </w:r>
    <w:r w:rsidRPr="00EA1F73">
      <w:rPr>
        <w:rFonts w:ascii="Poppins" w:hAnsi="Poppins" w:cs="Poppins"/>
      </w:rPr>
      <w:t>111</w:t>
    </w:r>
    <w:r w:rsidR="00EA1F73">
      <w:rPr>
        <w:rFonts w:ascii="Poppins" w:hAnsi="Poppins" w:cs="Poppins"/>
      </w:rPr>
      <w:t xml:space="preserve">    </w:t>
    </w:r>
    <w:r w:rsidR="00B965F5">
      <w:rPr>
        <w:rFonts w:ascii="Poppins" w:hAnsi="Poppins" w:cs="Poppins"/>
      </w:rPr>
      <w:t xml:space="preserve">  </w:t>
    </w:r>
    <w:r w:rsidR="00EA1F73">
      <w:rPr>
        <w:rFonts w:ascii="Poppins" w:hAnsi="Poppins" w:cs="Poppins"/>
      </w:rPr>
      <w:t xml:space="preserve">       </w:t>
    </w:r>
    <w:r w:rsidR="00B965F5">
      <w:rPr>
        <w:rFonts w:ascii="Poppins" w:hAnsi="Poppins" w:cs="Poppins"/>
      </w:rPr>
      <w:t xml:space="preserve">        </w:t>
    </w:r>
    <w:r w:rsidR="00EA1F73">
      <w:rPr>
        <w:rFonts w:ascii="Poppins" w:hAnsi="Poppins" w:cs="Poppins"/>
      </w:rPr>
      <w:t xml:space="preserve">         </w:t>
    </w:r>
    <w:r w:rsidRPr="00EA1F73">
      <w:rPr>
        <w:rFonts w:ascii="Poppins" w:hAnsi="Poppins" w:cs="Poppins"/>
      </w:rPr>
      <w:t xml:space="preserve">  </w:t>
    </w:r>
    <w:r w:rsidRPr="00B965F5">
      <w:rPr>
        <w:rFonts w:ascii="Poppins Medium" w:hAnsi="Poppins Medium" w:cs="Poppins Medium"/>
        <w:b/>
        <w:bCs/>
        <w:color w:val="0057A2"/>
      </w:rPr>
      <w:t>www.archicom.p</w:t>
    </w:r>
    <w:r w:rsidR="00D2664C">
      <w:rPr>
        <w:rFonts w:ascii="Poppins Medium" w:hAnsi="Poppins Medium" w:cs="Poppins Medium"/>
        <w:b/>
        <w:bCs/>
        <w:color w:val="0057A2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C629F" w14:textId="77777777" w:rsidR="005639FD" w:rsidRDefault="005639FD" w:rsidP="0037045A">
      <w:pPr>
        <w:spacing w:after="0" w:line="240" w:lineRule="auto"/>
      </w:pPr>
      <w:r>
        <w:separator/>
      </w:r>
    </w:p>
  </w:footnote>
  <w:footnote w:type="continuationSeparator" w:id="0">
    <w:p w14:paraId="2C235576" w14:textId="77777777" w:rsidR="005639FD" w:rsidRDefault="005639FD" w:rsidP="00370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F5990" w14:textId="73F97905" w:rsidR="008F7431" w:rsidRDefault="008F7431" w:rsidP="00EA1F73">
    <w:pPr>
      <w:pStyle w:val="Nagwek"/>
    </w:pPr>
    <w:r>
      <w:rPr>
        <w:noProof/>
      </w:rPr>
      <w:drawing>
        <wp:inline distT="0" distB="0" distL="0" distR="0" wp14:anchorId="44A4B59E" wp14:editId="0F231817">
          <wp:extent cx="1829228" cy="409575"/>
          <wp:effectExtent l="0" t="0" r="0" b="0"/>
          <wp:docPr id="913583882" name="Obraz 3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3583882" name="Obraz 3" descr="Obraz zawierający tekst, Czcionka, logo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158" cy="416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B0DF88" w14:textId="77777777" w:rsidR="008F7431" w:rsidRDefault="008F7431" w:rsidP="00EA1F73">
    <w:pPr>
      <w:pStyle w:val="Nagwek"/>
    </w:pPr>
  </w:p>
  <w:p w14:paraId="029B13A6" w14:textId="124D8161" w:rsidR="00D2664C" w:rsidRDefault="008F7431" w:rsidP="00EA1F73">
    <w:pPr>
      <w:pStyle w:val="Nagwek"/>
    </w:pPr>
    <w:r>
      <w:rPr>
        <w:noProof/>
      </w:rPr>
      <w:drawing>
        <wp:inline distT="0" distB="0" distL="0" distR="0" wp14:anchorId="03CCF9F8" wp14:editId="28122F74">
          <wp:extent cx="6120130" cy="19685"/>
          <wp:effectExtent l="0" t="0" r="0" b="0"/>
          <wp:docPr id="171875714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8757140" name="Obraz 171875714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9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FC5067" w14:textId="5D020CD3" w:rsidR="008F7431" w:rsidRDefault="008F7431" w:rsidP="00D2664C">
    <w:pPr>
      <w:pStyle w:val="Nagwek"/>
      <w:spacing w:before="60"/>
    </w:pPr>
    <w:r>
      <w:rPr>
        <w:rFonts w:ascii="Poppins" w:hAnsi="Poppins" w:cs="Poppins"/>
      </w:rPr>
      <w:t>WROCŁAW</w:t>
    </w:r>
    <w:r w:rsidR="00D2664C">
      <w:rPr>
        <w:rFonts w:ascii="Poppins" w:hAnsi="Poppins" w:cs="Poppins"/>
      </w:rPr>
      <w:t xml:space="preserve">                          </w:t>
    </w:r>
    <w:r>
      <w:rPr>
        <w:rFonts w:ascii="Poppins" w:hAnsi="Poppins" w:cs="Poppins"/>
      </w:rPr>
      <w:t xml:space="preserve"> </w:t>
    </w:r>
    <w:r w:rsidR="00D2664C">
      <w:rPr>
        <w:rFonts w:ascii="Poppins" w:hAnsi="Poppins" w:cs="Poppins"/>
      </w:rPr>
      <w:t xml:space="preserve">                                                                                          </w:t>
    </w:r>
    <w:r>
      <w:rPr>
        <w:rFonts w:ascii="Poppins" w:hAnsi="Poppins" w:cs="Poppins"/>
      </w:rPr>
      <w:t>WARSZAWA, POZNAŃ, ŁÓDŹ, KR</w:t>
    </w:r>
    <w:r w:rsidR="00D2664C">
      <w:rPr>
        <w:rFonts w:ascii="Poppins" w:hAnsi="Poppins" w:cs="Poppins"/>
      </w:rPr>
      <w:t>A</w:t>
    </w:r>
    <w:r>
      <w:rPr>
        <w:rFonts w:ascii="Poppins" w:hAnsi="Poppins" w:cs="Poppins"/>
      </w:rPr>
      <w:t>KÓW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438F1"/>
    <w:multiLevelType w:val="hybridMultilevel"/>
    <w:tmpl w:val="2DF80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202A5"/>
    <w:multiLevelType w:val="hybridMultilevel"/>
    <w:tmpl w:val="50CE72E4"/>
    <w:lvl w:ilvl="0" w:tplc="1E585710">
      <w:start w:val="1"/>
      <w:numFmt w:val="bullet"/>
      <w:lvlText w:val="-"/>
      <w:lvlJc w:val="left"/>
      <w:pPr>
        <w:ind w:left="1800" w:hanging="360"/>
      </w:pPr>
      <w:rPr>
        <w:rFonts w:ascii="Lucida Grande" w:hAnsi="Lucida Grande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D674B9"/>
    <w:multiLevelType w:val="hybridMultilevel"/>
    <w:tmpl w:val="0ED8F15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D4D82"/>
    <w:multiLevelType w:val="hybridMultilevel"/>
    <w:tmpl w:val="80523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0898"/>
    <w:multiLevelType w:val="hybridMultilevel"/>
    <w:tmpl w:val="DE8AD234"/>
    <w:lvl w:ilvl="0" w:tplc="1E585710">
      <w:start w:val="1"/>
      <w:numFmt w:val="bullet"/>
      <w:lvlText w:val="-"/>
      <w:lvlJc w:val="left"/>
      <w:pPr>
        <w:ind w:left="2160" w:hanging="360"/>
      </w:pPr>
      <w:rPr>
        <w:rFonts w:ascii="Lucida Grande" w:hAnsi="Lucida Grande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F7E10C0"/>
    <w:multiLevelType w:val="hybridMultilevel"/>
    <w:tmpl w:val="89AAC134"/>
    <w:lvl w:ilvl="0" w:tplc="1E585710">
      <w:start w:val="1"/>
      <w:numFmt w:val="bullet"/>
      <w:lvlText w:val="-"/>
      <w:lvlJc w:val="left"/>
      <w:pPr>
        <w:ind w:left="720" w:hanging="360"/>
      </w:pPr>
      <w:rPr>
        <w:rFonts w:ascii="Lucida Grande" w:hAnsi="Lucida Grand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13C68"/>
    <w:multiLevelType w:val="hybridMultilevel"/>
    <w:tmpl w:val="F3B4FB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450029"/>
    <w:multiLevelType w:val="hybridMultilevel"/>
    <w:tmpl w:val="97BC9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7651A"/>
    <w:multiLevelType w:val="hybridMultilevel"/>
    <w:tmpl w:val="A4003F3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2342C8"/>
    <w:multiLevelType w:val="hybridMultilevel"/>
    <w:tmpl w:val="66927A36"/>
    <w:lvl w:ilvl="0" w:tplc="1E585710">
      <w:start w:val="1"/>
      <w:numFmt w:val="bullet"/>
      <w:lvlText w:val="-"/>
      <w:lvlJc w:val="left"/>
      <w:pPr>
        <w:ind w:left="720" w:hanging="360"/>
      </w:pPr>
      <w:rPr>
        <w:rFonts w:ascii="Lucida Grande" w:hAnsi="Lucida Grand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57013"/>
    <w:multiLevelType w:val="hybridMultilevel"/>
    <w:tmpl w:val="B61E3FDC"/>
    <w:lvl w:ilvl="0" w:tplc="1E585710">
      <w:start w:val="1"/>
      <w:numFmt w:val="bullet"/>
      <w:lvlText w:val="-"/>
      <w:lvlJc w:val="left"/>
      <w:pPr>
        <w:ind w:left="2160" w:hanging="360"/>
      </w:pPr>
      <w:rPr>
        <w:rFonts w:ascii="Lucida Grande" w:hAnsi="Lucida Grande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0CE7F82"/>
    <w:multiLevelType w:val="hybridMultilevel"/>
    <w:tmpl w:val="EA2AF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67F2E"/>
    <w:multiLevelType w:val="hybridMultilevel"/>
    <w:tmpl w:val="71D6A5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AC4E45"/>
    <w:multiLevelType w:val="hybridMultilevel"/>
    <w:tmpl w:val="0130F9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C40527"/>
    <w:multiLevelType w:val="hybridMultilevel"/>
    <w:tmpl w:val="BD060DC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DD031C"/>
    <w:multiLevelType w:val="hybridMultilevel"/>
    <w:tmpl w:val="F7949C8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8640C7"/>
    <w:multiLevelType w:val="hybridMultilevel"/>
    <w:tmpl w:val="A59CF86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B7216"/>
    <w:multiLevelType w:val="hybridMultilevel"/>
    <w:tmpl w:val="E71A6F5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4574C0"/>
    <w:multiLevelType w:val="hybridMultilevel"/>
    <w:tmpl w:val="81BA5E2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5035F"/>
    <w:multiLevelType w:val="hybridMultilevel"/>
    <w:tmpl w:val="76A2C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564097">
    <w:abstractNumId w:val="7"/>
  </w:num>
  <w:num w:numId="2" w16cid:durableId="1668242987">
    <w:abstractNumId w:val="9"/>
  </w:num>
  <w:num w:numId="3" w16cid:durableId="495729249">
    <w:abstractNumId w:val="12"/>
  </w:num>
  <w:num w:numId="4" w16cid:durableId="1637834874">
    <w:abstractNumId w:val="19"/>
  </w:num>
  <w:num w:numId="5" w16cid:durableId="1117407776">
    <w:abstractNumId w:val="17"/>
  </w:num>
  <w:num w:numId="6" w16cid:durableId="1384212816">
    <w:abstractNumId w:val="16"/>
  </w:num>
  <w:num w:numId="7" w16cid:durableId="378435809">
    <w:abstractNumId w:val="0"/>
  </w:num>
  <w:num w:numId="8" w16cid:durableId="1744718838">
    <w:abstractNumId w:val="15"/>
  </w:num>
  <w:num w:numId="9" w16cid:durableId="351298285">
    <w:abstractNumId w:val="18"/>
  </w:num>
  <w:num w:numId="10" w16cid:durableId="919876138">
    <w:abstractNumId w:val="1"/>
  </w:num>
  <w:num w:numId="11" w16cid:durableId="1037437893">
    <w:abstractNumId w:val="6"/>
  </w:num>
  <w:num w:numId="12" w16cid:durableId="506601078">
    <w:abstractNumId w:val="10"/>
  </w:num>
  <w:num w:numId="13" w16cid:durableId="1527715402">
    <w:abstractNumId w:val="5"/>
  </w:num>
  <w:num w:numId="14" w16cid:durableId="2140567828">
    <w:abstractNumId w:val="4"/>
  </w:num>
  <w:num w:numId="15" w16cid:durableId="251550794">
    <w:abstractNumId w:val="8"/>
  </w:num>
  <w:num w:numId="16" w16cid:durableId="476923993">
    <w:abstractNumId w:val="2"/>
  </w:num>
  <w:num w:numId="17" w16cid:durableId="589852555">
    <w:abstractNumId w:val="14"/>
  </w:num>
  <w:num w:numId="18" w16cid:durableId="267202471">
    <w:abstractNumId w:val="13"/>
  </w:num>
  <w:num w:numId="19" w16cid:durableId="474371373">
    <w:abstractNumId w:val="11"/>
  </w:num>
  <w:num w:numId="20" w16cid:durableId="572144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6A6"/>
    <w:rsid w:val="00004B1B"/>
    <w:rsid w:val="000709F6"/>
    <w:rsid w:val="000A4DCE"/>
    <w:rsid w:val="000C5F4D"/>
    <w:rsid w:val="00110E3B"/>
    <w:rsid w:val="001279C9"/>
    <w:rsid w:val="00140DA5"/>
    <w:rsid w:val="00145D43"/>
    <w:rsid w:val="00153A9E"/>
    <w:rsid w:val="001630F9"/>
    <w:rsid w:val="001A5D68"/>
    <w:rsid w:val="001B31C6"/>
    <w:rsid w:val="001D67F2"/>
    <w:rsid w:val="002268B6"/>
    <w:rsid w:val="00234B41"/>
    <w:rsid w:val="00240FCE"/>
    <w:rsid w:val="002513D8"/>
    <w:rsid w:val="002C018A"/>
    <w:rsid w:val="0031196E"/>
    <w:rsid w:val="00337E97"/>
    <w:rsid w:val="003616A6"/>
    <w:rsid w:val="0037045A"/>
    <w:rsid w:val="003A3589"/>
    <w:rsid w:val="003F5151"/>
    <w:rsid w:val="004006F7"/>
    <w:rsid w:val="004A65D0"/>
    <w:rsid w:val="004B0308"/>
    <w:rsid w:val="004C6AC0"/>
    <w:rsid w:val="004E15A3"/>
    <w:rsid w:val="005639FD"/>
    <w:rsid w:val="0058418D"/>
    <w:rsid w:val="00595373"/>
    <w:rsid w:val="005C3D03"/>
    <w:rsid w:val="005C51F6"/>
    <w:rsid w:val="00684415"/>
    <w:rsid w:val="006D2C64"/>
    <w:rsid w:val="0073493C"/>
    <w:rsid w:val="00796E91"/>
    <w:rsid w:val="007C186C"/>
    <w:rsid w:val="007D4054"/>
    <w:rsid w:val="007E40E4"/>
    <w:rsid w:val="007F779F"/>
    <w:rsid w:val="00812216"/>
    <w:rsid w:val="0081390B"/>
    <w:rsid w:val="00850128"/>
    <w:rsid w:val="0085769E"/>
    <w:rsid w:val="00881C52"/>
    <w:rsid w:val="008B1142"/>
    <w:rsid w:val="008B6CE8"/>
    <w:rsid w:val="008D09B6"/>
    <w:rsid w:val="008F7431"/>
    <w:rsid w:val="009127D0"/>
    <w:rsid w:val="00922355"/>
    <w:rsid w:val="009D6E22"/>
    <w:rsid w:val="00A33346"/>
    <w:rsid w:val="00A35FF6"/>
    <w:rsid w:val="00A675B7"/>
    <w:rsid w:val="00AE1513"/>
    <w:rsid w:val="00B61E6C"/>
    <w:rsid w:val="00B747C3"/>
    <w:rsid w:val="00B965F5"/>
    <w:rsid w:val="00BC05CD"/>
    <w:rsid w:val="00C86F46"/>
    <w:rsid w:val="00D2664C"/>
    <w:rsid w:val="00D4399D"/>
    <w:rsid w:val="00DB5963"/>
    <w:rsid w:val="00DE0FD3"/>
    <w:rsid w:val="00E61B31"/>
    <w:rsid w:val="00EA1F73"/>
    <w:rsid w:val="00EB3B3E"/>
    <w:rsid w:val="00ED7E4B"/>
    <w:rsid w:val="00F058E3"/>
    <w:rsid w:val="00F32CA6"/>
    <w:rsid w:val="00F344AC"/>
    <w:rsid w:val="00F4573C"/>
    <w:rsid w:val="00F5334F"/>
    <w:rsid w:val="00F67A70"/>
    <w:rsid w:val="00F77796"/>
    <w:rsid w:val="00FB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E6EA7"/>
  <w15:chartTrackingRefBased/>
  <w15:docId w15:val="{BF0F5921-777E-4456-8DB7-6A6B17E0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pacing w:val="6"/>
        <w:kern w:val="72"/>
        <w:sz w:val="16"/>
        <w:szCs w:val="16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45A"/>
  </w:style>
  <w:style w:type="paragraph" w:styleId="Stopka">
    <w:name w:val="footer"/>
    <w:basedOn w:val="Normalny"/>
    <w:link w:val="StopkaZnak"/>
    <w:uiPriority w:val="99"/>
    <w:unhideWhenUsed/>
    <w:rsid w:val="00370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45A"/>
  </w:style>
  <w:style w:type="paragraph" w:styleId="Akapitzlist">
    <w:name w:val="List Paragraph"/>
    <w:basedOn w:val="Normalny"/>
    <w:uiPriority w:val="34"/>
    <w:qFormat/>
    <w:rsid w:val="00B61E6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61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kern w:val="0"/>
      <w:sz w:val="24"/>
      <w:szCs w:val="24"/>
      <w:lang w:eastAsia="pl-PL"/>
      <w14:ligatures w14:val="none"/>
    </w:rPr>
  </w:style>
  <w:style w:type="character" w:styleId="Wyrnieniedelikatne">
    <w:name w:val="Subtle Emphasis"/>
    <w:uiPriority w:val="19"/>
    <w:qFormat/>
    <w:rsid w:val="00B61E6C"/>
    <w:rPr>
      <w:rFonts w:ascii="Arial" w:hAnsi="Arial"/>
    </w:rPr>
  </w:style>
  <w:style w:type="character" w:customStyle="1" w:styleId="s13">
    <w:name w:val="s13"/>
    <w:basedOn w:val="Domylnaczcionkaakapitu"/>
    <w:rsid w:val="00EB3B3E"/>
  </w:style>
  <w:style w:type="character" w:customStyle="1" w:styleId="apple-converted-space">
    <w:name w:val="apple-converted-space"/>
    <w:basedOn w:val="Domylnaczcionkaakapitu"/>
    <w:rsid w:val="00EB3B3E"/>
  </w:style>
  <w:style w:type="paragraph" w:styleId="Poprawka">
    <w:name w:val="Revision"/>
    <w:hidden/>
    <w:uiPriority w:val="99"/>
    <w:semiHidden/>
    <w:rsid w:val="0068441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44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44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44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44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441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C5F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5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2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stochaj@archi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kaczorowska@bepr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7671D-D696-463A-9006-55024376CF8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da70757-dcbb-438f-8988-367df64b7aa3}" enabled="0" method="" siteId="{eda70757-dcbb-438f-8988-367df64b7aa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919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Pałysiewicz</dc:creator>
  <cp:keywords/>
  <dc:description/>
  <cp:lastModifiedBy>Aleksandra Kaczorowska</cp:lastModifiedBy>
  <cp:revision>3</cp:revision>
  <cp:lastPrinted>2023-11-22T14:43:00Z</cp:lastPrinted>
  <dcterms:created xsi:type="dcterms:W3CDTF">2024-03-13T09:15:00Z</dcterms:created>
  <dcterms:modified xsi:type="dcterms:W3CDTF">2024-03-13T09:16:00Z</dcterms:modified>
</cp:coreProperties>
</file>