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204B4" w14:textId="26CFA583" w:rsidR="00825977" w:rsidRPr="006715E4" w:rsidRDefault="00B90564" w:rsidP="0082597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2971E2" wp14:editId="26D2F07F">
            <wp:simplePos x="0" y="0"/>
            <wp:positionH relativeFrom="column">
              <wp:posOffset>-905510</wp:posOffset>
            </wp:positionH>
            <wp:positionV relativeFrom="page">
              <wp:posOffset>-64135</wp:posOffset>
            </wp:positionV>
            <wp:extent cx="7577751" cy="10718218"/>
            <wp:effectExtent l="0" t="0" r="4445" b="635"/>
            <wp:wrapNone/>
            <wp:docPr id="637788326" name="Picture 1" descr="A black rectangular fram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88326" name="Picture 1" descr="A black rectangular frame with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751" cy="1071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48B" w:rsidRPr="0085048B">
        <w:rPr>
          <w:b/>
          <w:bCs/>
          <w:sz w:val="32"/>
          <w:szCs w:val="32"/>
        </w:rPr>
        <w:t>Profesjonalne produkty do pielęgnacji włosów – salonowa jakość w domu od TRESemmé</w:t>
      </w:r>
    </w:p>
    <w:p w14:paraId="105B1FD2" w14:textId="77777777" w:rsidR="00825977" w:rsidRPr="006715E4" w:rsidRDefault="00825977" w:rsidP="00825977"/>
    <w:p w14:paraId="63534DB3" w14:textId="77777777" w:rsidR="00FF32F1" w:rsidRDefault="00CA5108" w:rsidP="00825977">
      <w:pPr>
        <w:rPr>
          <w:b/>
          <w:bCs/>
        </w:rPr>
      </w:pPr>
      <w:r w:rsidRPr="00CA5108">
        <w:rPr>
          <w:b/>
          <w:bCs/>
        </w:rPr>
        <w:t>Marka TRESemmé wprowadza na rynek nowe</w:t>
      </w:r>
      <w:r>
        <w:rPr>
          <w:b/>
          <w:bCs/>
        </w:rPr>
        <w:t xml:space="preserve"> produkty i </w:t>
      </w:r>
      <w:r w:rsidRPr="00CA5108">
        <w:rPr>
          <w:b/>
          <w:bCs/>
        </w:rPr>
        <w:t>odświeżone wersje swoich profesjonalnych kosmetyków</w:t>
      </w:r>
      <w:r>
        <w:rPr>
          <w:b/>
          <w:bCs/>
        </w:rPr>
        <w:t>.</w:t>
      </w:r>
    </w:p>
    <w:p w14:paraId="05AE92BD" w14:textId="77777777" w:rsidR="002729DC" w:rsidRDefault="002729DC" w:rsidP="00825977">
      <w:pPr>
        <w:rPr>
          <w:b/>
          <w:bCs/>
        </w:rPr>
      </w:pPr>
    </w:p>
    <w:p w14:paraId="555904A7" w14:textId="7DEF3BD0" w:rsidR="002729DC" w:rsidRDefault="002729DC" w:rsidP="00825977">
      <w:pPr>
        <w:rPr>
          <w:b/>
          <w:bCs/>
        </w:rPr>
      </w:pPr>
      <w:r>
        <w:rPr>
          <w:noProof/>
        </w:rPr>
        <w:drawing>
          <wp:inline distT="0" distB="0" distL="0" distR="0" wp14:anchorId="34B34691" wp14:editId="1EF8C1DB">
            <wp:extent cx="5731510" cy="3223895"/>
            <wp:effectExtent l="0" t="0" r="2540" b="0"/>
            <wp:docPr id="12473541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4D8B5" w14:textId="77777777" w:rsidR="00FF32F1" w:rsidRDefault="00FF32F1" w:rsidP="00825977">
      <w:pPr>
        <w:rPr>
          <w:b/>
          <w:bCs/>
        </w:rPr>
      </w:pPr>
    </w:p>
    <w:p w14:paraId="0F65273E" w14:textId="52AD4C37" w:rsidR="00CA5108" w:rsidRPr="00B0469C" w:rsidRDefault="00CA5108" w:rsidP="00CA5108">
      <w:pPr>
        <w:rPr>
          <w:rFonts w:cstheme="minorHAnsi"/>
        </w:rPr>
      </w:pPr>
      <w:r w:rsidRPr="00B0469C">
        <w:rPr>
          <w:rFonts w:cstheme="minorHAnsi"/>
        </w:rPr>
        <w:t xml:space="preserve">TRESemmé zmienia się dzięki nowym </w:t>
      </w:r>
      <w:proofErr w:type="spellStart"/>
      <w:r w:rsidRPr="00B0469C">
        <w:rPr>
          <w:rFonts w:cstheme="minorHAnsi"/>
        </w:rPr>
        <w:t>formulacjom</w:t>
      </w:r>
      <w:proofErr w:type="spellEnd"/>
      <w:r w:rsidRPr="00B0469C">
        <w:rPr>
          <w:rFonts w:cstheme="minorHAnsi"/>
        </w:rPr>
        <w:t xml:space="preserve">, które przeniosą pielęgnację na wyższy poziom. Produkty, stworzone z myślą o różnorodnych potrzebach włosów, zostały oparte o innowacyjną technologię PRO Style™ z kompleksem aminokwasów, które pomagają wzmocnić i chronić wewnętrzną strukturę włosów, oraz ceramidami ułatwiającymi ich układanie i zapobiegającymi łamaniu. Dodatkowo, najlepsze składniki zawarte w formułach produktów pochodzących z konkretnych kolekcji, takie jak biotyna, keratyna, olej kokosowy czy witamina E, sprawią, że </w:t>
      </w:r>
      <w:r w:rsidR="004D0F3D" w:rsidRPr="00B0469C">
        <w:rPr>
          <w:rFonts w:cstheme="minorHAnsi"/>
        </w:rPr>
        <w:t xml:space="preserve">pasma </w:t>
      </w:r>
      <w:r w:rsidRPr="00B0469C">
        <w:rPr>
          <w:rFonts w:cstheme="minorHAnsi"/>
        </w:rPr>
        <w:t>staną się mocniejsze i gładsze.</w:t>
      </w:r>
    </w:p>
    <w:p w14:paraId="60647755" w14:textId="77777777" w:rsidR="00893DEB" w:rsidRPr="00B0469C" w:rsidRDefault="00893DEB" w:rsidP="00CA5108">
      <w:pPr>
        <w:rPr>
          <w:rFonts w:cstheme="minorHAnsi"/>
        </w:rPr>
      </w:pPr>
    </w:p>
    <w:p w14:paraId="120EC105" w14:textId="7464E405" w:rsidR="00CA5108" w:rsidRPr="00B0469C" w:rsidRDefault="00C103AB" w:rsidP="00CA5108">
      <w:pPr>
        <w:rPr>
          <w:rFonts w:cstheme="minorHAnsi"/>
        </w:rPr>
      </w:pPr>
      <w:r w:rsidRPr="00B0469C">
        <w:rPr>
          <w:rFonts w:cstheme="minorHAnsi"/>
          <w:noProof/>
        </w:rPr>
        <w:drawing>
          <wp:anchor distT="0" distB="0" distL="114300" distR="114300" simplePos="0" relativeHeight="251688960" behindDoc="1" locked="0" layoutInCell="1" allowOverlap="1" wp14:anchorId="5398C53B" wp14:editId="5C81BAD3">
            <wp:simplePos x="0" y="0"/>
            <wp:positionH relativeFrom="column">
              <wp:posOffset>-899160</wp:posOffset>
            </wp:positionH>
            <wp:positionV relativeFrom="page">
              <wp:align>top</wp:align>
            </wp:positionV>
            <wp:extent cx="7577751" cy="10718218"/>
            <wp:effectExtent l="0" t="0" r="4445" b="6985"/>
            <wp:wrapNone/>
            <wp:docPr id="1729365069" name="Picture 1" descr="A black rectangular fram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88326" name="Picture 1" descr="A black rectangular frame with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751" cy="1071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08" w:rsidRPr="00B0469C">
        <w:rPr>
          <w:rFonts w:cstheme="minorHAnsi"/>
        </w:rPr>
        <w:t>Kosmetyki do włosów TRESemmé zyskały też nowe, eleganckie opakowania. Co więcej, są one też dobre dla planety – wszystkie butelki szamponów i odżywek marki pochodzą w 100% z recyklingu (wyłączając korek) i nadają się do ponownego przetworzenia.</w:t>
      </w:r>
      <w:r w:rsidR="003B1486" w:rsidRPr="00B0469C">
        <w:rPr>
          <w:rFonts w:cstheme="minorHAnsi"/>
        </w:rPr>
        <w:t xml:space="preserve"> Ponadto TRESemmé globalnie nie testuje kosmetyków na zwierzętach i posiada certyfikat PETA – wolne od okrucieństwa.</w:t>
      </w:r>
    </w:p>
    <w:p w14:paraId="5B0FA69F" w14:textId="77777777" w:rsidR="00CA5108" w:rsidRPr="00B0469C" w:rsidRDefault="00CA5108" w:rsidP="00CA5108">
      <w:pPr>
        <w:rPr>
          <w:rFonts w:cstheme="minorHAnsi"/>
        </w:rPr>
      </w:pPr>
    </w:p>
    <w:p w14:paraId="2A6FED19" w14:textId="03D3D1F9" w:rsidR="00825977" w:rsidRPr="00B0469C" w:rsidRDefault="00C103AB" w:rsidP="004D0F3D">
      <w:pPr>
        <w:spacing w:line="276" w:lineRule="auto"/>
        <w:jc w:val="both"/>
        <w:rPr>
          <w:rFonts w:cstheme="minorHAnsi"/>
        </w:rPr>
      </w:pPr>
      <w:r w:rsidRPr="00B0469C">
        <w:rPr>
          <w:rFonts w:cstheme="minorHAnsi"/>
        </w:rPr>
        <w:t xml:space="preserve">Marka zadebiutowała w 1948 roku. Jej nazwa </w:t>
      </w:r>
      <w:r w:rsidR="00825977" w:rsidRPr="00B0469C">
        <w:rPr>
          <w:rFonts w:cstheme="minorHAnsi"/>
        </w:rPr>
        <w:t>nawiązuj</w:t>
      </w:r>
      <w:r w:rsidRPr="00B0469C">
        <w:rPr>
          <w:rFonts w:cstheme="minorHAnsi"/>
        </w:rPr>
        <w:t xml:space="preserve">ąca </w:t>
      </w:r>
      <w:r w:rsidR="00825977" w:rsidRPr="00B0469C">
        <w:rPr>
          <w:rFonts w:cstheme="minorHAnsi"/>
        </w:rPr>
        <w:t>do francuskiego słowa „ukochany” (</w:t>
      </w:r>
      <w:proofErr w:type="spellStart"/>
      <w:r w:rsidR="00825977" w:rsidRPr="00B0469C">
        <w:rPr>
          <w:rFonts w:cstheme="minorHAnsi"/>
          <w:i/>
          <w:iCs/>
        </w:rPr>
        <w:t>très-aimé</w:t>
      </w:r>
      <w:proofErr w:type="spellEnd"/>
      <w:r w:rsidR="00825977" w:rsidRPr="00B0469C">
        <w:rPr>
          <w:rFonts w:cstheme="minorHAnsi"/>
        </w:rPr>
        <w:t xml:space="preserve">), stała się rozpoznawalna dzięki profesjonalnemu podejściu do pielęgnacji włosów i produktom wysokiej - salonowej jakości. </w:t>
      </w:r>
    </w:p>
    <w:p w14:paraId="2A4C4B12" w14:textId="77777777" w:rsidR="002530F3" w:rsidRPr="00B0469C" w:rsidRDefault="002530F3" w:rsidP="004D0F3D">
      <w:pPr>
        <w:spacing w:line="276" w:lineRule="auto"/>
        <w:jc w:val="both"/>
        <w:rPr>
          <w:rFonts w:cstheme="minorHAnsi"/>
        </w:rPr>
      </w:pPr>
    </w:p>
    <w:p w14:paraId="4686A5E1" w14:textId="6C81FDB1" w:rsidR="00825977" w:rsidRPr="006715E4" w:rsidRDefault="00A11A59" w:rsidP="00CF4B30">
      <w:pPr>
        <w:spacing w:line="276" w:lineRule="auto"/>
        <w:jc w:val="both"/>
      </w:pPr>
      <w:r w:rsidRPr="00B0469C">
        <w:rPr>
          <w:rFonts w:cstheme="minorHAnsi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4FAE0A56" wp14:editId="51EE61A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7751" cy="10718218"/>
            <wp:effectExtent l="0" t="0" r="4445" b="6985"/>
            <wp:wrapNone/>
            <wp:docPr id="1094492733" name="Picture 1" descr="A black rectangular fram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88326" name="Picture 1" descr="A black rectangular frame with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751" cy="1071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0F3" w:rsidRPr="00B0469C">
        <w:rPr>
          <w:rFonts w:cstheme="minorHAnsi"/>
        </w:rPr>
        <w:t>Działania promocyjne zostały zaplanowane na cały rok.</w:t>
      </w:r>
      <w:r w:rsidR="00C824D5" w:rsidRPr="00B0469C">
        <w:rPr>
          <w:rFonts w:cstheme="minorHAnsi"/>
        </w:rPr>
        <w:t xml:space="preserve"> Opierać się będą na współpracy z influencerami, działaniach media relations</w:t>
      </w:r>
      <w:r w:rsidR="00CF4B30">
        <w:rPr>
          <w:rFonts w:cstheme="minorHAnsi"/>
        </w:rPr>
        <w:t xml:space="preserve"> oraz</w:t>
      </w:r>
      <w:r w:rsidR="00C824D5" w:rsidRPr="00B0469C">
        <w:rPr>
          <w:rFonts w:cstheme="minorHAnsi"/>
        </w:rPr>
        <w:t xml:space="preserve"> odpowiedniej widoczności w mediach drukowanych i online</w:t>
      </w:r>
      <w:r w:rsidR="00CF4B30">
        <w:rPr>
          <w:rFonts w:cstheme="minorHAnsi"/>
        </w:rPr>
        <w:t>, a także aplikacjach zakupowych typu Blix.</w:t>
      </w:r>
      <w:r w:rsidR="00C824D5" w:rsidRPr="00B0469C">
        <w:rPr>
          <w:rFonts w:cstheme="minorHAnsi"/>
        </w:rPr>
        <w:t xml:space="preserve"> Za zakup mediów i </w:t>
      </w:r>
      <w:r w:rsidR="00D339B4" w:rsidRPr="00B0469C">
        <w:rPr>
          <w:rFonts w:cstheme="minorHAnsi"/>
        </w:rPr>
        <w:t xml:space="preserve">koordynację </w:t>
      </w:r>
      <w:r w:rsidR="00C824D5" w:rsidRPr="00B0469C">
        <w:rPr>
          <w:rFonts w:cstheme="minorHAnsi"/>
        </w:rPr>
        <w:t>współprac</w:t>
      </w:r>
      <w:r w:rsidR="00D339B4" w:rsidRPr="00B0469C">
        <w:rPr>
          <w:rFonts w:cstheme="minorHAnsi"/>
        </w:rPr>
        <w:t>y</w:t>
      </w:r>
      <w:r w:rsidR="00C824D5" w:rsidRPr="00B0469C">
        <w:rPr>
          <w:rFonts w:cstheme="minorHAnsi"/>
        </w:rPr>
        <w:t xml:space="preserve"> z influencerami odpowiedzialny jest dom mediowy Mindshare, działania PR </w:t>
      </w:r>
      <w:r w:rsidR="00FD1A29" w:rsidRPr="00B0469C">
        <w:rPr>
          <w:rFonts w:cstheme="minorHAnsi"/>
        </w:rPr>
        <w:t xml:space="preserve">oraz wysyłkę kreatywną do </w:t>
      </w:r>
      <w:proofErr w:type="spellStart"/>
      <w:r w:rsidR="00CF4B30">
        <w:rPr>
          <w:rFonts w:cstheme="minorHAnsi"/>
        </w:rPr>
        <w:t>microinfluencerów</w:t>
      </w:r>
      <w:proofErr w:type="spellEnd"/>
      <w:r w:rsidR="00CF4B30">
        <w:rPr>
          <w:rFonts w:cstheme="minorHAnsi"/>
        </w:rPr>
        <w:t xml:space="preserve"> </w:t>
      </w:r>
      <w:r w:rsidR="00FD1A29" w:rsidRPr="00B0469C">
        <w:rPr>
          <w:rFonts w:cstheme="minorHAnsi"/>
        </w:rPr>
        <w:t xml:space="preserve">realizuje </w:t>
      </w:r>
      <w:r w:rsidR="00C824D5" w:rsidRPr="00B0469C">
        <w:rPr>
          <w:rFonts w:cstheme="minorHAnsi"/>
        </w:rPr>
        <w:t>agencja Yellow</w:t>
      </w:r>
      <w:r w:rsidR="00FD1A29" w:rsidRPr="00B0469C">
        <w:rPr>
          <w:rFonts w:cstheme="minorHAnsi"/>
        </w:rPr>
        <w:t>c</w:t>
      </w:r>
      <w:r w:rsidR="00C824D5" w:rsidRPr="00B0469C">
        <w:rPr>
          <w:rFonts w:cstheme="minorHAnsi"/>
        </w:rPr>
        <w:t>ups.</w:t>
      </w:r>
    </w:p>
    <w:p w14:paraId="65333F05" w14:textId="77777777" w:rsidR="002B4903" w:rsidRDefault="002B4903" w:rsidP="00825977">
      <w:pPr>
        <w:rPr>
          <w:rFonts w:cstheme="minorHAnsi"/>
        </w:rPr>
      </w:pPr>
    </w:p>
    <w:p w14:paraId="3FD13C76" w14:textId="77777777" w:rsidR="00230907" w:rsidRDefault="00230907" w:rsidP="00230907">
      <w:pPr>
        <w:jc w:val="center"/>
        <w:rPr>
          <w:rFonts w:cstheme="minorHAnsi"/>
        </w:rPr>
      </w:pPr>
    </w:p>
    <w:p w14:paraId="2CCBB6B3" w14:textId="77777777" w:rsidR="00230907" w:rsidRPr="009D35FD" w:rsidRDefault="00230907" w:rsidP="00230907">
      <w:pPr>
        <w:jc w:val="center"/>
        <w:rPr>
          <w:rFonts w:cstheme="minorHAnsi"/>
        </w:rPr>
      </w:pPr>
    </w:p>
    <w:p w14:paraId="369687C0" w14:textId="6082248B" w:rsidR="00825977" w:rsidRPr="001A0959" w:rsidRDefault="00825977" w:rsidP="00230907">
      <w:pPr>
        <w:jc w:val="center"/>
        <w:rPr>
          <w:rFonts w:cstheme="minorHAnsi"/>
          <w:b/>
          <w:bCs/>
          <w:u w:val="single"/>
        </w:rPr>
      </w:pPr>
      <w:r w:rsidRPr="001A0959">
        <w:rPr>
          <w:rFonts w:cstheme="minorHAnsi"/>
          <w:b/>
          <w:bCs/>
          <w:u w:val="single"/>
        </w:rPr>
        <w:t>Kontakt dla mediów</w:t>
      </w:r>
    </w:p>
    <w:p w14:paraId="31757AAB" w14:textId="77777777" w:rsidR="009D35FD" w:rsidRDefault="009D35FD" w:rsidP="00230907">
      <w:pPr>
        <w:jc w:val="center"/>
        <w:rPr>
          <w:rFonts w:cstheme="minorHAnsi"/>
          <w:lang w:eastAsia="pl-PL"/>
          <w14:ligatures w14:val="none"/>
        </w:rPr>
      </w:pPr>
    </w:p>
    <w:p w14:paraId="47E29084" w14:textId="7BC0E09A" w:rsidR="00825977" w:rsidRPr="001A0959" w:rsidRDefault="00825977" w:rsidP="00230907">
      <w:pPr>
        <w:jc w:val="center"/>
        <w:rPr>
          <w:rFonts w:cstheme="minorHAnsi"/>
          <w:sz w:val="20"/>
          <w:szCs w:val="20"/>
          <w:lang w:eastAsia="pl-PL"/>
          <w14:ligatures w14:val="none"/>
        </w:rPr>
      </w:pPr>
      <w:r w:rsidRPr="001A0959">
        <w:rPr>
          <w:rFonts w:cstheme="minorHAnsi"/>
          <w:sz w:val="20"/>
          <w:szCs w:val="20"/>
          <w:lang w:eastAsia="pl-PL"/>
          <w14:ligatures w14:val="none"/>
        </w:rPr>
        <w:t>Karolina Wojewodzic</w:t>
      </w:r>
    </w:p>
    <w:p w14:paraId="59CEE188" w14:textId="0041ED64" w:rsidR="00825977" w:rsidRPr="001A0959" w:rsidRDefault="00825977" w:rsidP="00230907">
      <w:pPr>
        <w:jc w:val="center"/>
        <w:rPr>
          <w:rFonts w:cstheme="minorHAnsi"/>
          <w:sz w:val="20"/>
          <w:szCs w:val="20"/>
          <w:lang w:val="en-US" w:eastAsia="pl-PL"/>
          <w14:ligatures w14:val="none"/>
        </w:rPr>
      </w:pPr>
      <w:r w:rsidRPr="001A0959">
        <w:rPr>
          <w:rFonts w:cstheme="minorHAnsi"/>
          <w:sz w:val="20"/>
          <w:szCs w:val="20"/>
          <w:lang w:val="en-US" w:eastAsia="pl-PL"/>
          <w14:ligatures w14:val="none"/>
        </w:rPr>
        <w:t>PR Manager</w:t>
      </w:r>
    </w:p>
    <w:p w14:paraId="421A88F0" w14:textId="77777777" w:rsidR="009D35FD" w:rsidRPr="001A0959" w:rsidRDefault="00825977" w:rsidP="00230907">
      <w:pPr>
        <w:jc w:val="center"/>
        <w:rPr>
          <w:rFonts w:cstheme="minorHAnsi"/>
          <w:sz w:val="20"/>
          <w:szCs w:val="20"/>
          <w:lang w:val="en-US" w:eastAsia="pl-PL"/>
          <w14:ligatures w14:val="none"/>
        </w:rPr>
      </w:pPr>
      <w:r w:rsidRPr="001A0959">
        <w:rPr>
          <w:rFonts w:cstheme="minorHAnsi"/>
          <w:sz w:val="20"/>
          <w:szCs w:val="20"/>
          <w:lang w:val="en-US" w:eastAsia="pl-PL"/>
          <w14:ligatures w14:val="none"/>
        </w:rPr>
        <w:t>Yellowcups</w:t>
      </w:r>
    </w:p>
    <w:p w14:paraId="229B8B52" w14:textId="1EADE380" w:rsidR="00DD663F" w:rsidRPr="001A0959" w:rsidRDefault="00000000" w:rsidP="008D5389">
      <w:pPr>
        <w:jc w:val="center"/>
        <w:rPr>
          <w:sz w:val="20"/>
          <w:szCs w:val="20"/>
          <w:lang w:val="en-US"/>
        </w:rPr>
      </w:pPr>
      <w:hyperlink r:id="rId8" w:history="1">
        <w:r w:rsidR="009D35FD" w:rsidRPr="001A0959">
          <w:rPr>
            <w:rStyle w:val="Hipercze"/>
            <w:rFonts w:cstheme="minorHAnsi"/>
            <w:sz w:val="20"/>
            <w:szCs w:val="20"/>
            <w:lang w:val="en-US" w:eastAsia="pl-PL"/>
            <w14:ligatures w14:val="none"/>
          </w:rPr>
          <w:t>karolina@yellowcups.pl</w:t>
        </w:r>
      </w:hyperlink>
      <w:r w:rsidR="009D35FD" w:rsidRPr="001A0959">
        <w:rPr>
          <w:rFonts w:cstheme="minorHAnsi"/>
          <w:sz w:val="20"/>
          <w:szCs w:val="20"/>
          <w:lang w:val="en-US" w:eastAsia="pl-PL"/>
          <w14:ligatures w14:val="none"/>
        </w:rPr>
        <w:t xml:space="preserve"> </w:t>
      </w:r>
      <w:r w:rsidR="00825977" w:rsidRPr="001A0959">
        <w:rPr>
          <w:rFonts w:cstheme="minorHAnsi"/>
          <w:sz w:val="20"/>
          <w:szCs w:val="20"/>
          <w:lang w:val="en-US" w:eastAsia="pl-PL"/>
          <w14:ligatures w14:val="none"/>
        </w:rPr>
        <w:br/>
        <w:t>tel.: 537 211 401</w:t>
      </w:r>
    </w:p>
    <w:sectPr w:rsidR="00DD663F" w:rsidRPr="001A0959" w:rsidSect="00675066">
      <w:pgSz w:w="11906" w:h="16838"/>
      <w:pgMar w:top="20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A3F27" w14:textId="77777777" w:rsidR="00675066" w:rsidRDefault="00675066" w:rsidP="000F7FD7">
      <w:r>
        <w:separator/>
      </w:r>
    </w:p>
  </w:endnote>
  <w:endnote w:type="continuationSeparator" w:id="0">
    <w:p w14:paraId="3DDB3435" w14:textId="77777777" w:rsidR="00675066" w:rsidRDefault="00675066" w:rsidP="000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83255" w14:textId="77777777" w:rsidR="00675066" w:rsidRDefault="00675066" w:rsidP="000F7FD7">
      <w:r>
        <w:separator/>
      </w:r>
    </w:p>
  </w:footnote>
  <w:footnote w:type="continuationSeparator" w:id="0">
    <w:p w14:paraId="150AF8F4" w14:textId="77777777" w:rsidR="00675066" w:rsidRDefault="00675066" w:rsidP="000F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D7"/>
    <w:rsid w:val="00006857"/>
    <w:rsid w:val="00006FE9"/>
    <w:rsid w:val="000159F9"/>
    <w:rsid w:val="00047113"/>
    <w:rsid w:val="00053F86"/>
    <w:rsid w:val="000655C6"/>
    <w:rsid w:val="000B6EF7"/>
    <w:rsid w:val="000C31C5"/>
    <w:rsid w:val="000C3BB5"/>
    <w:rsid w:val="000E15D7"/>
    <w:rsid w:val="000F7FD7"/>
    <w:rsid w:val="0010056B"/>
    <w:rsid w:val="00134776"/>
    <w:rsid w:val="001357F1"/>
    <w:rsid w:val="0014250F"/>
    <w:rsid w:val="001A0959"/>
    <w:rsid w:val="001C78D5"/>
    <w:rsid w:val="00230907"/>
    <w:rsid w:val="002530F3"/>
    <w:rsid w:val="002729DC"/>
    <w:rsid w:val="002B2E15"/>
    <w:rsid w:val="002B4903"/>
    <w:rsid w:val="00355D99"/>
    <w:rsid w:val="003B1486"/>
    <w:rsid w:val="003B27E3"/>
    <w:rsid w:val="003F58C5"/>
    <w:rsid w:val="003F5DAC"/>
    <w:rsid w:val="00432B40"/>
    <w:rsid w:val="00444547"/>
    <w:rsid w:val="004A126F"/>
    <w:rsid w:val="004D0F3D"/>
    <w:rsid w:val="004D5733"/>
    <w:rsid w:val="005024E2"/>
    <w:rsid w:val="00517DB1"/>
    <w:rsid w:val="005726FA"/>
    <w:rsid w:val="00667C2F"/>
    <w:rsid w:val="00672E33"/>
    <w:rsid w:val="00675066"/>
    <w:rsid w:val="00790645"/>
    <w:rsid w:val="007D5C68"/>
    <w:rsid w:val="008004D4"/>
    <w:rsid w:val="00825977"/>
    <w:rsid w:val="0085048B"/>
    <w:rsid w:val="00863A5E"/>
    <w:rsid w:val="00893DEB"/>
    <w:rsid w:val="008C2CBC"/>
    <w:rsid w:val="008C4CBA"/>
    <w:rsid w:val="008D5389"/>
    <w:rsid w:val="009522A7"/>
    <w:rsid w:val="00972423"/>
    <w:rsid w:val="009D35FD"/>
    <w:rsid w:val="009F4D43"/>
    <w:rsid w:val="00A11A59"/>
    <w:rsid w:val="00AD6377"/>
    <w:rsid w:val="00B0469C"/>
    <w:rsid w:val="00B1302A"/>
    <w:rsid w:val="00B90564"/>
    <w:rsid w:val="00BA0F11"/>
    <w:rsid w:val="00C103AB"/>
    <w:rsid w:val="00C42A42"/>
    <w:rsid w:val="00C824D5"/>
    <w:rsid w:val="00C9086B"/>
    <w:rsid w:val="00CA3559"/>
    <w:rsid w:val="00CA5108"/>
    <w:rsid w:val="00CD20BC"/>
    <w:rsid w:val="00CE04EB"/>
    <w:rsid w:val="00CF4B30"/>
    <w:rsid w:val="00D10088"/>
    <w:rsid w:val="00D339B4"/>
    <w:rsid w:val="00D43BEC"/>
    <w:rsid w:val="00D6760B"/>
    <w:rsid w:val="00D96806"/>
    <w:rsid w:val="00DD3FFD"/>
    <w:rsid w:val="00DD663F"/>
    <w:rsid w:val="00E23D89"/>
    <w:rsid w:val="00E51971"/>
    <w:rsid w:val="00E52AAA"/>
    <w:rsid w:val="00E7488F"/>
    <w:rsid w:val="00EE60E8"/>
    <w:rsid w:val="00EF5142"/>
    <w:rsid w:val="00F05ABD"/>
    <w:rsid w:val="00F15332"/>
    <w:rsid w:val="00F2043B"/>
    <w:rsid w:val="00F80C1D"/>
    <w:rsid w:val="00FD1A2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DA678"/>
  <w15:chartTrackingRefBased/>
  <w15:docId w15:val="{F5F2DCAB-7B59-BB4B-88FC-65B5AB54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F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FD7"/>
  </w:style>
  <w:style w:type="paragraph" w:styleId="Stopka">
    <w:name w:val="footer"/>
    <w:basedOn w:val="Normalny"/>
    <w:link w:val="StopkaZnak"/>
    <w:uiPriority w:val="99"/>
    <w:unhideWhenUsed/>
    <w:rsid w:val="000F7FD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FD7"/>
  </w:style>
  <w:style w:type="paragraph" w:styleId="Poprawka">
    <w:name w:val="Revision"/>
    <w:hidden/>
    <w:uiPriority w:val="99"/>
    <w:semiHidden/>
    <w:rsid w:val="00B905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9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9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35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5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0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0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@yellowcups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Sołdon</dc:creator>
  <cp:keywords/>
  <dc:description/>
  <cp:lastModifiedBy>Karolina Wojewodzic</cp:lastModifiedBy>
  <cp:revision>11</cp:revision>
  <dcterms:created xsi:type="dcterms:W3CDTF">2024-04-05T13:03:00Z</dcterms:created>
  <dcterms:modified xsi:type="dcterms:W3CDTF">2024-04-09T12:59:00Z</dcterms:modified>
</cp:coreProperties>
</file>