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sz w:val="46"/>
          <w:szCs w:val="46"/>
        </w:rPr>
      </w:pPr>
      <w:r>
        <w:rPr>
          <w:rFonts w:eastAsia="Times New Roman" w:cs="Calibri" w:ascii="Calibri" w:hAnsi="Calibri"/>
          <w:b/>
          <w:bCs/>
          <w:color w:val="auto"/>
          <w:kern w:val="0"/>
          <w:sz w:val="46"/>
          <w:szCs w:val="46"/>
          <w:lang w:val="pl-PL" w:eastAsia="zh-CN" w:bidi="ar-SA"/>
        </w:rPr>
        <w:t>Jak muzyka pomaga przebodźcowanym dzieciom? Ciekawe wyniki badań z polskich przedszkoli</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sz w:val="26"/>
          <w:szCs w:val="26"/>
        </w:rPr>
      </w:pPr>
      <w:r>
        <w:rPr>
          <w:rFonts w:eastAsia="Times New Roman" w:cs="Calibri" w:ascii="Calibri" w:hAnsi="Calibri"/>
          <w:b/>
          <w:bCs/>
          <w:color w:val="auto"/>
          <w:kern w:val="0"/>
          <w:sz w:val="26"/>
          <w:szCs w:val="26"/>
          <w:lang w:val="pl-PL" w:eastAsia="zh-CN" w:bidi="ar-SA"/>
        </w:rPr>
        <w:t>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center"/>
        <w:rPr>
          <w:sz w:val="26"/>
          <w:szCs w:val="26"/>
        </w:rPr>
      </w:pPr>
      <w:r>
        <w:rPr/>
        <w:drawing>
          <wp:inline distT="0" distB="0" distL="0" distR="0">
            <wp:extent cx="5400040" cy="33769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400040" cy="3376930"/>
                    </a:xfrm>
                    <a:prstGeom prst="rect">
                      <a:avLst/>
                    </a:prstGeom>
                  </pic:spPr>
                </pic:pic>
              </a:graphicData>
            </a:graphic>
          </wp:inline>
        </w:drawing>
      </w:r>
      <w:r>
        <w:rPr>
          <w:rFonts w:eastAsia="Times New Roman" w:cs="Calibri" w:ascii="Calibri" w:hAnsi="Calibri"/>
          <w:b/>
          <w:bCs/>
          <w:color w:val="auto"/>
          <w:kern w:val="0"/>
          <w:sz w:val="26"/>
          <w:szCs w:val="26"/>
          <w:lang w:val="pl-PL" w:eastAsia="zh-CN" w:bidi="ar-SA"/>
        </w:rPr>
        <w:br/>
      </w:r>
      <w:r>
        <w:rPr>
          <w:rFonts w:eastAsia="Times New Roman" w:cs="Calibri" w:ascii="Calibri" w:hAnsi="Calibri"/>
          <w:b w:val="false"/>
          <w:bCs w:val="false"/>
          <w:i/>
          <w:iCs/>
          <w:color w:val="808080"/>
          <w:kern w:val="0"/>
          <w:sz w:val="22"/>
          <w:szCs w:val="22"/>
          <w:lang w:val="pl-PL" w:eastAsia="zh-CN" w:bidi="ar-SA"/>
        </w:rPr>
        <w:t>fot. fundacja Ogólnopolski Operator Oświaty, przedszkole Kropelka we Wrocławiu</w:t>
      </w:r>
    </w:p>
    <w:p>
      <w:pPr>
        <w:pStyle w:val="Normal"/>
        <w:widowControl/>
        <w:suppressAutoHyphens w:val="true"/>
        <w:bidi w:val="0"/>
        <w:spacing w:before="0" w:after="0"/>
        <w:ind w:left="0" w:right="0" w:hanging="0"/>
        <w:jc w:val="left"/>
        <w:rPr>
          <w:rFonts w:ascii="Calibri" w:hAnsi="Calibri" w:cs="Calibri"/>
          <w:sz w:val="26"/>
          <w:szCs w:val="26"/>
        </w:rPr>
      </w:pPr>
      <w:r>
        <w:rPr>
          <w:rFonts w:cs="Calibri" w:ascii="Calibri" w:hAnsi="Calibri"/>
          <w:sz w:val="26"/>
          <w:szCs w:val="26"/>
        </w:rPr>
      </w:r>
    </w:p>
    <w:p>
      <w:pPr>
        <w:pStyle w:val="TextBody"/>
        <w:widowControl/>
        <w:suppressAutoHyphens w:val="true"/>
        <w:bidi w:val="0"/>
        <w:spacing w:before="0" w:after="0"/>
        <w:ind w:left="0" w:right="0" w:hanging="0"/>
        <w:jc w:val="left"/>
        <w:rPr>
          <w:sz w:val="24"/>
          <w:szCs w:val="24"/>
        </w:rPr>
      </w:pPr>
      <w:bookmarkStart w:id="0" w:name="docs-internal-guid-f99c7520-7fff-745b-94"/>
      <w:bookmarkEnd w:id="0"/>
      <w:r>
        <w:rPr>
          <w:rFonts w:eastAsia="Times New Roman" w:cs="Calibri" w:ascii="Calibri" w:hAnsi="Calibri"/>
          <w:b w:val="false"/>
          <w:bCs w:val="false"/>
          <w:i w:val="false"/>
          <w:caps w:val="false"/>
          <w:smallCaps w:val="false"/>
          <w:strike w:val="false"/>
          <w:dstrike w:val="false"/>
          <w:color w:val="000000"/>
          <w:sz w:val="24"/>
          <w:szCs w:val="24"/>
          <w:u w:val="none"/>
          <w:effect w:val="none"/>
          <w:shd w:fill="auto" w:val="clear"/>
          <w:lang w:val="pl-PL" w:eastAsia="zh-CN" w:bidi="ar-SA"/>
        </w:rPr>
        <w:t>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pStyle w:val="TextBody"/>
        <w:widowControl/>
        <w:suppressAutoHyphens w:val="true"/>
        <w:bidi w:val="0"/>
        <w:spacing w:before="0" w:after="0"/>
        <w:ind w:left="0" w:right="0" w:hanging="0"/>
        <w:jc w:val="left"/>
        <w:rPr>
          <w:rFonts w:ascii="Calibri" w:hAnsi="Calibri" w:eastAsia="Times New Roman" w:cs="Calibri"/>
          <w:b w:val="false"/>
          <w:b w:val="false"/>
          <w:bCs w:val="false"/>
          <w:i w:val="false"/>
          <w:i w:val="false"/>
          <w:caps w:val="false"/>
          <w:smallCaps w:val="false"/>
          <w:strike w:val="false"/>
          <w:dstrike w:val="false"/>
          <w:color w:val="auto"/>
          <w:u w:val="none"/>
          <w:effect w:val="none"/>
          <w:shd w:fill="auto" w:val="clear"/>
          <w:lang w:val="pl-PL" w:eastAsia="zh-CN" w:bidi="ar-SA"/>
        </w:rPr>
      </w:pPr>
      <w:r>
        <w:rPr>
          <w:rFonts w:eastAsia="Times New Roman" w:cs="Calibri" w:ascii="Calibri" w:hAnsi="Calibri"/>
          <w:b w:val="false"/>
          <w:bCs w:val="false"/>
          <w:i w:val="false"/>
          <w:caps w:val="false"/>
          <w:smallCaps w:val="false"/>
          <w:strike w:val="false"/>
          <w:dstrike w:val="false"/>
          <w:color w:val="000000"/>
          <w:u w:val="none"/>
          <w:effect w:val="none"/>
          <w:shd w:fill="auto" w:val="clear"/>
          <w:lang w:val="pl-PL" w:eastAsia="zh-CN" w:bidi="ar-SA"/>
        </w:rPr>
      </w:r>
    </w:p>
    <w:p>
      <w:pPr>
        <w:pStyle w:val="TextBody"/>
        <w:widowControl/>
        <w:suppressAutoHyphens w:val="true"/>
        <w:bidi w:val="0"/>
        <w:spacing w:before="0" w:after="0"/>
        <w:ind w:left="0" w:right="0" w:hanging="0"/>
        <w:jc w:val="left"/>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b w:val="false"/>
          <w:b w:val="false"/>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 </w:t>
      </w:r>
      <w:r>
        <w:rPr>
          <w:rFonts w:ascii="Calibri;sans-serif" w:hAnsi="Calibri;sans-serif"/>
          <w:b/>
          <w:i/>
          <w:caps w:val="false"/>
          <w:smallCaps w:val="false"/>
          <w:strike w:val="false"/>
          <w:dstrike w:val="false"/>
          <w:color w:val="000000"/>
          <w:sz w:val="24"/>
          <w:szCs w:val="24"/>
          <w:u w:val="none"/>
          <w:effect w:val="none"/>
          <w:shd w:fill="auto" w:val="clear"/>
        </w:rPr>
        <w:t>Beata Rączka</w:t>
      </w:r>
      <w:r>
        <w:rPr>
          <w:rFonts w:ascii="Calibri;sans-serif" w:hAnsi="Calibri;sans-serif"/>
          <w:b w:val="false"/>
          <w:i/>
          <w:caps w:val="false"/>
          <w:smallCaps w:val="false"/>
          <w:strike w:val="false"/>
          <w:dstrike w:val="false"/>
          <w:color w:val="000000"/>
          <w:sz w:val="24"/>
          <w:szCs w:val="24"/>
          <w:u w:val="none"/>
          <w:effect w:val="none"/>
          <w:shd w:fill="auto" w:val="clear"/>
        </w:rPr>
        <w:t>,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br/>
        <w:t>Dyrektor wrocławskiego przedszkola podkreśla, że przyczyn tych problemów może być wiele, od genetycznych predyspozycji, przez wpływ środowiska, aż po styl życia, w tym nadmiar czasu spędzanego przed ekranami urządzeń elektronicznych. </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w:t>
      </w:r>
      <w:r>
        <w:rPr>
          <w:rFonts w:ascii="Calibri;sans-serif" w:hAnsi="Calibri;sans-serif"/>
          <w:b w:val="false"/>
          <w:i w:val="false"/>
          <w:caps w:val="false"/>
          <w:smallCaps w:val="false"/>
          <w:strike w:val="false"/>
          <w:dstrike w:val="false"/>
          <w:color w:val="000000"/>
          <w:sz w:val="24"/>
          <w:szCs w:val="24"/>
          <w:u w:val="none"/>
          <w:effect w:val="none"/>
          <w:shd w:fill="auto" w:val="clear"/>
        </w:rPr>
        <w:t>- podkreśla Paulina Kowalik, pedagog, dyrektor Działu Edukacji Musicon. -</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Widzimy to właśnie w nadpobudliwości, problemach z koncentracją czy nadmiernej impulsywności. Trudno na takim fundamencie budować edukację, zabawę czy nawet relacje dziecko - nauczyciel</w:t>
      </w:r>
      <w:r>
        <w:rPr>
          <w:rFonts w:ascii="Calibri;sans-serif" w:hAnsi="Calibri;sans-serif"/>
          <w:b w:val="false"/>
          <w:i w:val="false"/>
          <w:caps w:val="false"/>
          <w:smallCaps w:val="false"/>
          <w:strike w:val="false"/>
          <w:dstrike w:val="false"/>
          <w:color w:val="000000"/>
          <w:sz w:val="24"/>
          <w:szCs w:val="24"/>
          <w:u w:val="none"/>
          <w:effect w:val="none"/>
          <w:shd w:fill="auto" w:val="clear"/>
        </w:rPr>
        <w:t>.</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odpowiedzi na te wyzwania, pedagodzy i psycholodzy poszukują nowych, skutecznych metod pracy z dziećmi, które mogłyby wspomóc ich w nauce koncentracji, cierpliwości oraz rozwijaniu zdolności do pracy zespołowej.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32"/>
          <w:szCs w:val="32"/>
          <w:u w:val="none"/>
          <w:effect w:val="none"/>
          <w:shd w:fill="auto" w:val="clear"/>
        </w:rPr>
      </w:pPr>
      <w:r>
        <w:rPr>
          <w:rFonts w:ascii="Calibri;sans-serif" w:hAnsi="Calibri;sans-serif"/>
          <w:b w:val="false"/>
          <w:i w:val="false"/>
          <w:caps w:val="false"/>
          <w:smallCaps w:val="false"/>
          <w:strike w:val="false"/>
          <w:dstrike w:val="false"/>
          <w:color w:val="000000"/>
          <w:sz w:val="32"/>
          <w:szCs w:val="32"/>
          <w:u w:val="none"/>
          <w:effect w:val="none"/>
          <w:shd w:fill="auto" w:val="clear"/>
        </w:rPr>
      </w:r>
    </w:p>
    <w:p>
      <w:pPr>
        <w:pStyle w:val="TextBody"/>
        <w:bidi w:val="0"/>
        <w:spacing w:lineRule="auto" w:line="288" w:before="0" w:after="0"/>
        <w:rPr>
          <w:sz w:val="26"/>
          <w:szCs w:val="26"/>
        </w:rPr>
      </w:pPr>
      <w:r>
        <w:rPr>
          <w:rFonts w:ascii="Calibri;sans-serif" w:hAnsi="Calibri;sans-serif"/>
          <w:b/>
          <w:i w:val="false"/>
          <w:caps w:val="false"/>
          <w:smallCaps w:val="false"/>
          <w:strike w:val="false"/>
          <w:dstrike w:val="false"/>
          <w:color w:val="000000"/>
          <w:sz w:val="32"/>
          <w:szCs w:val="32"/>
          <w:u w:val="none"/>
          <w:effect w:val="none"/>
          <w:shd w:fill="auto" w:val="clear"/>
        </w:rPr>
        <w:t>Muzyka w edukacji. To brzmi dobrze</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Muzyka ma niebagatelne znaczenie już w okresie niemowlęcym! Badania dowodzą, że słuchanie muzyki wspiera rozwój mowy i rozwój poznawczy od pierwszych dni życia.  W działaniach edukacyjnych i w terapii wykorzystywana jest od dawna.</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br/>
        <w:t>Jej wpływ na pamięć (przyspiesza procesy związane z uczeniem się), emocje (wyrażanie i przeżywanie emocji), zdolność do wyciszenia (redukcja stresu) oraz stymulacji kreatywności jest nieoceniony.</w:t>
      </w:r>
    </w:p>
    <w:p>
      <w:pPr>
        <w:pStyle w:val="TextBody"/>
        <w:numPr>
          <w:ilvl w:val="0"/>
          <w:numId w:val="0"/>
        </w:numPr>
        <w:bidi w:val="0"/>
        <w:spacing w:lineRule="auto" w:line="288" w:before="0" w:after="0"/>
        <w:ind w:lef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Muzyka jest nośnikiem emocji. Jeśli wprowadzamy ją do procesu edukacji, dzieci angażują w ten proces swoje emocje - dodaje </w:t>
      </w:r>
      <w:r>
        <w:rPr>
          <w:rFonts w:ascii="Calibri;sans-serif" w:hAnsi="Calibri;sans-serif"/>
          <w:b/>
          <w:i/>
          <w:caps w:val="false"/>
          <w:smallCaps w:val="false"/>
          <w:strike w:val="false"/>
          <w:dstrike w:val="false"/>
          <w:color w:val="000000"/>
          <w:sz w:val="24"/>
          <w:szCs w:val="24"/>
          <w:u w:val="none"/>
          <w:effect w:val="none"/>
          <w:shd w:fill="auto" w:val="clear"/>
        </w:rPr>
        <w:t xml:space="preserve">Paulina Kowalik. - </w:t>
      </w:r>
      <w:r>
        <w:rPr>
          <w:rFonts w:ascii="Calibri;sans-serif" w:hAnsi="Calibri;sans-serif"/>
          <w:b w:val="false"/>
          <w:i/>
          <w:caps w:val="false"/>
          <w:smallCaps w:val="false"/>
          <w:strike w:val="false"/>
          <w:dstrike w:val="false"/>
          <w:color w:val="000000"/>
          <w:sz w:val="24"/>
          <w:szCs w:val="24"/>
          <w:u w:val="none"/>
          <w:effect w:val="none"/>
          <w:shd w:fill="auto" w:val="clear"/>
        </w:rPr>
        <w:t>Mamy pewność, że są zaangażowane, a co za tym idzie skupione. To najlepszy start dla efektywnej nauki.</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Dzięki ponad 3-letnim badaniom, które przeprowadziliśmy z udziałem 300 dzieci z całej Polski wiemy, że regularna praca z Musiconem (urządzeniem i metodą) pozwala na szybszy rozwój poznawczy dzieci! - podkreśla </w:t>
      </w:r>
      <w:r>
        <w:rPr>
          <w:rFonts w:ascii="Calibri;sans-serif" w:hAnsi="Calibri;sans-serif"/>
          <w:b/>
          <w:i/>
          <w:caps w:val="false"/>
          <w:smallCaps w:val="false"/>
          <w:strike w:val="false"/>
          <w:dstrike w:val="false"/>
          <w:color w:val="000000"/>
          <w:sz w:val="24"/>
          <w:szCs w:val="24"/>
          <w:u w:val="none"/>
          <w:effect w:val="none"/>
          <w:shd w:fill="auto" w:val="clear"/>
        </w:rPr>
        <w:t>Jakub Kozik</w:t>
      </w:r>
      <w:r>
        <w:rPr>
          <w:rFonts w:ascii="Calibri;sans-serif" w:hAnsi="Calibri;sans-serif"/>
          <w:b w:val="false"/>
          <w:i/>
          <w:caps w:val="false"/>
          <w:smallCaps w:val="false"/>
          <w:strike w:val="false"/>
          <w:dstrike w:val="false"/>
          <w:color w:val="000000"/>
          <w:sz w:val="24"/>
          <w:szCs w:val="24"/>
          <w:u w:val="none"/>
          <w:effect w:val="none"/>
          <w:shd w:fill="auto" w:val="clear"/>
        </w:rPr>
        <w:t>,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Wartością Musiconu jest jego elastyczność, która polega na możliwości wykorzystywania różnorodnych elementów zestawu w zależności od potrzeb danego dziecka czy całej grupy. Dzięki temu ma szerokie zastosowanie w praktyce edukacyjnej i terapeutycznej.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Jak podkreśla </w:t>
      </w:r>
      <w:r>
        <w:rPr>
          <w:rFonts w:ascii="Calibri;sans-serif" w:hAnsi="Calibri;sans-serif"/>
          <w:b/>
          <w:i w:val="false"/>
          <w:caps w:val="false"/>
          <w:smallCaps w:val="false"/>
          <w:strike w:val="false"/>
          <w:dstrike w:val="false"/>
          <w:color w:val="000000"/>
          <w:sz w:val="24"/>
          <w:szCs w:val="24"/>
          <w:u w:val="none"/>
          <w:effect w:val="none"/>
          <w:shd w:fill="auto" w:val="clear"/>
        </w:rPr>
        <w:t>prof. Barbara Skałbania</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val="false"/>
          <w:caps w:val="false"/>
          <w:smallCaps w:val="false"/>
          <w:strike w:val="false"/>
          <w:dstrike w:val="false"/>
          <w:color w:val="000000"/>
          <w:sz w:val="24"/>
          <w:szCs w:val="24"/>
          <w:u w:val="none"/>
          <w:effect w:val="none"/>
          <w:shd w:fill="auto" w:val="clear"/>
        </w:rPr>
        <w:t>z Uczelni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6"/>
          <w:szCs w:val="26"/>
        </w:rPr>
      </w:pPr>
      <w:r>
        <w:rPr>
          <w:rFonts w:ascii="Calibri;sans-serif" w:hAnsi="Calibri;sans-serif"/>
          <w:b/>
          <w:i w:val="false"/>
          <w:caps w:val="false"/>
          <w:smallCaps w:val="false"/>
          <w:strike w:val="false"/>
          <w:dstrike w:val="false"/>
          <w:color w:val="000000"/>
          <w:sz w:val="32"/>
          <w:szCs w:val="32"/>
          <w:u w:val="none"/>
          <w:effect w:val="none"/>
          <w:shd w:fill="auto" w:val="clear"/>
        </w:rPr>
        <w:t>LabOOOratorium, czyli teoria sprawdzona w praktyce</w:t>
      </w:r>
    </w:p>
    <w:p>
      <w:pPr>
        <w:pStyle w:val="TextBody"/>
        <w:bidi w:val="0"/>
        <w:spacing w:lineRule="auto" w:line="288" w:before="0" w:after="0"/>
        <w:rPr>
          <w:sz w:val="20"/>
          <w:szCs w:val="20"/>
        </w:rPr>
      </w:pPr>
      <w:r>
        <w:rPr>
          <w:rFonts w:ascii="Calibri;sans-serif" w:hAnsi="Calibri;sans-serif"/>
          <w:b w:val="false"/>
          <w:i w:val="false"/>
          <w:caps w:val="false"/>
          <w:smallCaps w:val="false"/>
          <w:strike w:val="false"/>
          <w:dstrike w:val="false"/>
          <w:color w:val="000000"/>
          <w:sz w:val="20"/>
          <w:szCs w:val="20"/>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Urządzenie zostało poddane trzymiesięcznym testom w czterech przedszkolach w Polsce, działających w sieci </w:t>
      </w:r>
      <w:r>
        <w:rPr>
          <w:rFonts w:ascii="Calibri;sans-serif" w:hAnsi="Calibri;sans-serif"/>
          <w:b/>
          <w:i w:val="false"/>
          <w:caps w:val="false"/>
          <w:smallCaps w:val="false"/>
          <w:strike w:val="false"/>
          <w:dstrike w:val="false"/>
          <w:color w:val="000000"/>
          <w:sz w:val="24"/>
          <w:szCs w:val="24"/>
          <w:u w:val="none"/>
          <w:effect w:val="none"/>
          <w:shd w:fill="auto" w:val="clear"/>
        </w:rPr>
        <w:t>fundacji edukacyjnej Ogólnopolski Operator Oświaty</w:t>
      </w: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Wzięło w nich udział </w:t>
      </w:r>
      <w:r>
        <w:rPr>
          <w:rFonts w:ascii="Calibri;sans-serif" w:hAnsi="Calibri;sans-serif"/>
          <w:b/>
          <w:i w:val="false"/>
          <w:caps w:val="false"/>
          <w:smallCaps w:val="false"/>
          <w:strike w:val="false"/>
          <w:dstrike w:val="false"/>
          <w:color w:val="000000"/>
          <w:sz w:val="24"/>
          <w:szCs w:val="24"/>
          <w:u w:val="none"/>
          <w:effect w:val="none"/>
          <w:shd w:fill="auto" w:val="clear"/>
        </w:rPr>
        <w:t>418 dzieci, w tym 67 z orzeczeniami i zdiagnozowanymi deficytami edukacyjnymi</w:t>
      </w:r>
      <w:r>
        <w:rPr>
          <w:rFonts w:ascii="Calibri;sans-serif" w:hAnsi="Calibri;sans-serif"/>
          <w:b w:val="false"/>
          <w:i w:val="false"/>
          <w:caps w:val="false"/>
          <w:smallCaps w:val="false"/>
          <w:strike w:val="false"/>
          <w:dstrike w:val="false"/>
          <w:color w:val="000000"/>
          <w:sz w:val="24"/>
          <w:szCs w:val="24"/>
          <w:u w:val="none"/>
          <w:effect w:val="none"/>
          <w:shd w:fill="auto" w:val="clear"/>
        </w:rPr>
        <w:t>.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jc w:val="center"/>
        <w:rPr>
          <w:sz w:val="24"/>
          <w:szCs w:val="24"/>
        </w:rPr>
      </w:pPr>
      <w:r>
        <w:rPr/>
        <w:drawing>
          <wp:inline distT="0" distB="0" distL="0" distR="0">
            <wp:extent cx="5400040" cy="30492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400040" cy="3049270"/>
                    </a:xfrm>
                    <a:prstGeom prst="rect">
                      <a:avLst/>
                    </a:prstGeom>
                  </pic:spPr>
                </pic:pic>
              </a:graphicData>
            </a:graphic>
          </wp:inline>
        </w:drawing>
      </w:r>
      <w:r>
        <w:rPr>
          <w:rFonts w:ascii="Calibri;sans-serif" w:hAnsi="Calibri;sans-serif"/>
          <w:b w:val="false"/>
          <w:i w:val="false"/>
          <w:caps w:val="false"/>
          <w:smallCaps w:val="false"/>
          <w:strike w:val="false"/>
          <w:dstrike w:val="false"/>
          <w:color w:val="000000"/>
          <w:sz w:val="24"/>
          <w:szCs w:val="24"/>
          <w:u w:val="none"/>
          <w:effect w:val="none"/>
          <w:shd w:fill="auto" w:val="clear"/>
        </w:rPr>
        <w:br/>
      </w:r>
      <w:r>
        <w:rPr>
          <w:rFonts w:eastAsia="Times New Roman" w:cs="Calibri" w:ascii="Calibri" w:hAnsi="Calibri"/>
          <w:b w:val="false"/>
          <w:bCs w:val="false"/>
          <w:i/>
          <w:iCs/>
          <w:caps w:val="false"/>
          <w:smallCaps w:val="false"/>
          <w:strike w:val="false"/>
          <w:dstrike w:val="false"/>
          <w:color w:val="808080"/>
          <w:kern w:val="0"/>
          <w:sz w:val="22"/>
          <w:szCs w:val="22"/>
          <w:u w:val="none"/>
          <w:effect w:val="none"/>
          <w:shd w:fill="auto" w:val="clear"/>
          <w:lang w:val="pl-PL" w:eastAsia="zh-CN" w:bidi="ar-SA"/>
        </w:rPr>
        <w:t>fot. fundacja Ogólnopolski Operator Oświaty, przedszkole Kropelka we Wrocławiu</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Uzyskane wyniki badań jednoznacznie wskazują pozytywny wpływ innowacyjnego rozwiązania, opartego na aktywnościach muzycznych, na rozwój dzieci, szczególnie tych z trudnościami w koncentracji:</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Dzieci uczestniczące w zajęciach z wykorzystaniem Musiconu wykazywały zwiększoną zdolność do skupienia uwagi;</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Szczególnie było to widoczne u dzieci z ADHD i w spektrum autyzmu;</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były bardziej cierpliwe;</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chętniej angażowały się w zadania wymagające współpracy.</w:t>
      </w:r>
    </w:p>
    <w:p>
      <w:pPr>
        <w:pStyle w:val="TextBody"/>
        <w:rPr>
          <w:sz w:val="24"/>
          <w:szCs w:val="24"/>
        </w:rPr>
      </w:pPr>
      <w:r>
        <w:rPr>
          <w:sz w:val="24"/>
          <w:szCs w:val="24"/>
        </w:rPr>
      </w:r>
    </w:p>
    <w:p>
      <w:pPr>
        <w:pStyle w:val="TextBody"/>
        <w:widowControl/>
        <w:suppressAutoHyphens w:val="true"/>
        <w:bidi w:val="0"/>
        <w:spacing w:lineRule="auto" w:line="288" w:before="0" w:after="0"/>
        <w:ind w:left="567" w:right="0" w:hanging="0"/>
        <w:jc w:val="left"/>
        <w:rPr>
          <w:sz w:val="24"/>
          <w:szCs w:val="24"/>
        </w:rPr>
      </w:pPr>
      <w:r>
        <w:rPr>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 xml:space="preserve">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 </w:t>
      </w:r>
      <w:r>
        <w:rPr>
          <w:rFonts w:ascii="Calibri;sans-serif" w:hAnsi="Calibri;sans-serif"/>
          <w:b/>
          <w:i/>
          <w:caps w:val="false"/>
          <w:smallCaps w:val="false"/>
          <w:strike w:val="false"/>
          <w:dstrike w:val="false"/>
          <w:color w:val="000000"/>
          <w:sz w:val="24"/>
          <w:szCs w:val="24"/>
          <w:u w:val="none"/>
          <w:effect w:val="none"/>
          <w:shd w:fill="auto" w:val="clear"/>
        </w:rPr>
        <w:t>Barbara Wiśniewska</w:t>
      </w:r>
      <w:r>
        <w:rPr>
          <w:rFonts w:ascii="Calibri;sans-serif" w:hAnsi="Calibri;sans-serif"/>
          <w:b w:val="false"/>
          <w:i/>
          <w:caps w:val="false"/>
          <w:smallCaps w:val="false"/>
          <w:strike w:val="false"/>
          <w:dstrike w:val="false"/>
          <w:color w:val="000000"/>
          <w:sz w:val="24"/>
          <w:szCs w:val="24"/>
          <w:u w:val="none"/>
          <w:effect w:val="none"/>
          <w:shd w:fill="auto" w:val="clear"/>
        </w:rPr>
        <w:t>, koordynatorka programu w fundacji Ogólnopolski Operator Oświaty. To nie tylko sposób na urozmaicenie zajęć, ale także na pokazanie dzieciom, że nauka to coś więcej niż teoria.</w:t>
      </w:r>
    </w:p>
    <w:p>
      <w:pPr>
        <w:pStyle w:val="TextBody"/>
        <w:bidi w:val="0"/>
        <w:spacing w:lineRule="auto" w:line="288" w:before="0" w:after="0"/>
        <w:ind w:righ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ind w:right="0" w:hanging="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pStyle w:val="TextBody"/>
        <w:bidi w:val="0"/>
        <w:spacing w:lineRule="auto" w:line="288" w:before="0" w:after="0"/>
        <w:ind w:righ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b w:val="false"/>
          <w:b w:val="false"/>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Zajęcia muzyczne mają dobry wpływ na dzieci w wielu obszarach. W naszym przedszkolu pomagają w nauce, w zabawie, są też metodą pracy przedszkolnych psychologów z dziećmi z zaburzeniami uwagi czy w spektrum autyzmu – tłumaczy dyrektor </w:t>
      </w:r>
      <w:r>
        <w:rPr>
          <w:rFonts w:ascii="Calibri;sans-serif" w:hAnsi="Calibri;sans-serif"/>
          <w:b/>
          <w:i/>
          <w:caps w:val="false"/>
          <w:smallCaps w:val="false"/>
          <w:strike w:val="false"/>
          <w:dstrike w:val="false"/>
          <w:color w:val="000000"/>
          <w:sz w:val="24"/>
          <w:szCs w:val="24"/>
          <w:u w:val="none"/>
          <w:effect w:val="none"/>
          <w:shd w:fill="auto" w:val="clear"/>
        </w:rPr>
        <w:t>Beata Rączka</w:t>
      </w:r>
      <w:r>
        <w:rPr>
          <w:rFonts w:ascii="Calibri;sans-serif" w:hAnsi="Calibri;sans-serif"/>
          <w:b w:val="false"/>
          <w:i/>
          <w:caps w:val="false"/>
          <w:smallCaps w:val="false"/>
          <w:strike w:val="false"/>
          <w:dstrike w:val="false"/>
          <w:color w:val="000000"/>
          <w:sz w:val="24"/>
          <w:szCs w:val="24"/>
          <w:u w:val="none"/>
          <w:effect w:val="none"/>
          <w:shd w:fill="auto" w:val="clear"/>
        </w:rPr>
        <w:t>.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pStyle w:val="TextBody"/>
        <w:bidi w:val="0"/>
        <w:spacing w:lineRule="auto" w:line="288" w:before="0" w:after="0"/>
        <w:ind w:right="0" w:hanging="0"/>
        <w:rPr>
          <w:rFonts w:ascii="Calibri;sans-serif" w:hAnsi="Calibri;sans-serif"/>
          <w:i/>
          <w:i/>
          <w:caps w:val="false"/>
          <w:smallCaps w:val="false"/>
          <w:strike w:val="false"/>
          <w:dstrike w:val="false"/>
          <w:color w:val="000000"/>
          <w:u w:val="none"/>
          <w:effect w:val="none"/>
          <w:shd w:fill="auto" w:val="clear"/>
        </w:rPr>
      </w:pPr>
      <w:r>
        <w:rPr>
          <w:rFonts w:ascii="Calibri;sans-serif" w:hAnsi="Calibri;sans-serif"/>
          <w:i/>
          <w:caps w:val="false"/>
          <w:smallCaps w:val="false"/>
          <w:strike w:val="false"/>
          <w:dstrike w:val="false"/>
          <w:color w:val="000000"/>
          <w:u w:val="none"/>
          <w:effect w:val="none"/>
          <w:shd w:fill="auto" w:val="clear"/>
        </w:rPr>
      </w:r>
    </w:p>
    <w:p>
      <w:pPr>
        <w:pStyle w:val="TextBody"/>
        <w:bidi w:val="0"/>
        <w:spacing w:lineRule="auto" w:line="288" w:before="0" w:after="0"/>
        <w:rPr>
          <w:sz w:val="32"/>
          <w:szCs w:val="32"/>
        </w:rPr>
      </w:pPr>
      <w:r>
        <w:rPr>
          <w:rFonts w:ascii="Calibri;sans-serif" w:hAnsi="Calibri;sans-serif"/>
          <w:b/>
          <w:i w:val="false"/>
          <w:caps w:val="false"/>
          <w:smallCaps w:val="false"/>
          <w:strike w:val="false"/>
          <w:dstrike w:val="false"/>
          <w:color w:val="000000"/>
          <w:sz w:val="32"/>
          <w:szCs w:val="32"/>
          <w:u w:val="none"/>
          <w:effect w:val="none"/>
          <w:shd w:fill="auto" w:val="clear"/>
        </w:rPr>
        <w:t>Biznes i oświata. Partnerstwo na rzecz celu</w:t>
      </w:r>
    </w:p>
    <w:p>
      <w:pPr>
        <w:pStyle w:val="TextBody"/>
        <w:bidi w:val="0"/>
        <w:spacing w:lineRule="auto" w:line="288" w:before="0" w:after="0"/>
        <w:rPr>
          <w:sz w:val="20"/>
          <w:szCs w:val="20"/>
        </w:rPr>
      </w:pPr>
      <w:r>
        <w:rPr>
          <w:rFonts w:ascii="Calibri;sans-serif" w:hAnsi="Calibri;sans-serif"/>
          <w:b w:val="false"/>
          <w:i w:val="false"/>
          <w:caps w:val="false"/>
          <w:smallCaps w:val="false"/>
          <w:strike w:val="false"/>
          <w:dstrike w:val="false"/>
          <w:color w:val="000000"/>
          <w:sz w:val="20"/>
          <w:szCs w:val="20"/>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Wspólny projekt fundacji Ogólnopolski Operator Oświaty i twórców Musiconu pokazał też jeszcze jedną, ważną rzecz. Współpraca biznesu z instytucjami oświatowymi nie musi polegać wyłącznie na modelu filantropijnym czy wolontariacie.</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 </w:t>
      </w:r>
      <w:r>
        <w:rPr>
          <w:rFonts w:ascii="Calibri;sans-serif" w:hAnsi="Calibri;sans-serif"/>
          <w:b/>
          <w:i/>
          <w:caps w:val="false"/>
          <w:smallCaps w:val="false"/>
          <w:strike w:val="false"/>
          <w:dstrike w:val="false"/>
          <w:color w:val="000000"/>
          <w:sz w:val="24"/>
          <w:szCs w:val="24"/>
          <w:u w:val="none"/>
          <w:effect w:val="none"/>
          <w:shd w:fill="auto" w:val="clear"/>
        </w:rPr>
        <w:t>Barbara Wiśniewska</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pStyle w:val="TextBody"/>
        <w:bidi w:val="0"/>
        <w:spacing w:lineRule="auto" w:line="288" w:before="0" w:after="0"/>
        <w:ind w:left="708" w:right="0" w:hanging="0"/>
        <w:rPr>
          <w:rFonts w:ascii="Calibri;sans-serif" w:hAnsi="Calibri;sans-serif"/>
          <w:b w:val="false"/>
          <w:b w:val="false"/>
          <w:i/>
          <w:i/>
          <w:caps w:val="false"/>
          <w:smallCaps w:val="false"/>
          <w:strike w:val="false"/>
          <w:dstrike w:val="false"/>
          <w:color w:val="000000"/>
          <w:u w:val="none"/>
          <w:effect w:val="none"/>
          <w:shd w:fill="auto" w:val="clear"/>
        </w:rPr>
      </w:pPr>
      <w:r>
        <w:rPr>
          <w:rFonts w:ascii="Calibri;sans-serif" w:hAnsi="Calibri;sans-serif"/>
          <w:b w:val="false"/>
          <w:i/>
          <w:caps w:val="false"/>
          <w:smallCaps w:val="false"/>
          <w:strike w:val="false"/>
          <w:dstrike w:val="false"/>
          <w:color w:val="000000"/>
          <w:u w:val="none"/>
          <w:effect w:val="none"/>
          <w:shd w:fill="auto" w:val="clear"/>
        </w:rPr>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sz w:val="24"/>
          <w:szCs w:val="24"/>
        </w:rPr>
        <w:br/>
      </w:r>
    </w:p>
    <w:p>
      <w:pPr>
        <w:pStyle w:val="TextBody"/>
        <w:widowControl/>
        <w:suppressAutoHyphens w:val="true"/>
        <w:bidi w:val="0"/>
        <w:spacing w:before="0" w:after="0"/>
        <w:ind w:left="0" w:right="0" w:hanging="0"/>
        <w:jc w:val="left"/>
        <w:rPr/>
      </w:pPr>
      <w:bookmarkStart w:id="1" w:name="docs-internal-guid-fcf331f9-7fff-1410-35"/>
      <w:bookmarkEnd w:id="1"/>
      <w:r>
        <w:rPr>
          <w:rFonts w:cs="Calibri" w:ascii="Calibri;sans-serif" w:hAnsi="Calibri;sans-serif"/>
          <w:b/>
          <w:bCs w:val="false"/>
          <w:i/>
          <w:iCs/>
          <w:caps w:val="false"/>
          <w:smallCaps w:val="false"/>
          <w:strike w:val="false"/>
          <w:dstrike w:val="false"/>
          <w:color w:val="000000"/>
          <w:sz w:val="24"/>
          <w:szCs w:val="24"/>
          <w:u w:val="none"/>
          <w:effect w:val="none"/>
          <w:shd w:fill="auto" w:val="clear"/>
        </w:rPr>
        <w:t>Fundacja Ogólnopolski Operator Oświaty</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w:t>
      </w:r>
      <w:r>
        <w:rPr>
          <w:rFonts w:cs="Calibri" w:ascii="Calibri;sans-serif" w:hAnsi="Calibri;sans-serif"/>
          <w:b w:val="false"/>
          <w:bCs w:val="false"/>
          <w:i/>
          <w:iCs/>
          <w:caps w:val="false"/>
          <w:smallCaps w:val="false"/>
          <w:strike w:val="false"/>
          <w:dstrike w:val="false"/>
          <w:color w:val="000000"/>
          <w:sz w:val="24"/>
          <w:szCs w:val="24"/>
          <w:u w:val="none"/>
          <w:effect w:val="none"/>
          <w:shd w:fill="auto" w:val="clear"/>
        </w:rPr>
        <w:t xml:space="preserve">od 2001 roku prowadzi działalność edukacyjną, społeczną oraz wspiera samorządy w realizacji zadań i projektów oświatowych. Fundacja jest organizacją pożytku publicznego. Prowadzi bezpłatne przedszkola i szkoły w całej Polsce. </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W </w:t>
      </w:r>
      <w:r>
        <w:rPr>
          <w:rFonts w:eastAsia="Times New Roman" w:cs="Calibri" w:ascii="Calibri" w:hAnsi="Calibri"/>
          <w:b w:val="false"/>
          <w:bCs w:val="false"/>
          <w:i/>
          <w:iCs/>
          <w:caps w:val="false"/>
          <w:smallCaps w:val="false"/>
          <w:strike w:val="false"/>
          <w:dstrike w:val="false"/>
          <w:color w:val="000000"/>
          <w:sz w:val="24"/>
          <w:szCs w:val="24"/>
          <w:u w:val="none"/>
          <w:effect w:val="none"/>
          <w:shd w:fill="auto" w:val="clear"/>
          <w:lang w:val="pl-PL" w:eastAsia="zh-CN" w:bidi="ar-SA"/>
        </w:rPr>
        <w:t>69</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placówkach, prowadzonych obecnie przez fundację OOO, uczy się 9</w:t>
      </w:r>
      <w:r>
        <w:rPr>
          <w:rFonts w:eastAsia="Times New Roman" w:cs="Calibri" w:ascii="Calibri" w:hAnsi="Calibri"/>
          <w:b w:val="false"/>
          <w:bCs w:val="false"/>
          <w:i/>
          <w:iCs/>
          <w:caps w:val="false"/>
          <w:smallCaps w:val="false"/>
          <w:strike w:val="false"/>
          <w:dstrike w:val="false"/>
          <w:color w:val="000000"/>
          <w:kern w:val="0"/>
          <w:sz w:val="24"/>
          <w:szCs w:val="24"/>
          <w:u w:val="none"/>
          <w:effect w:val="none"/>
          <w:shd w:fill="auto" w:val="clear"/>
          <w:lang w:val="pl-PL" w:eastAsia="zh-CN" w:bidi="ar-SA"/>
        </w:rPr>
        <w:t>0</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00 dzieci i młodzieży. Fundacja OOO realizuje również ogólnopolskie projekty edukacyjne, społeczne i rozwojowe: </w:t>
      </w:r>
      <w:hyperlink r:id="rId4" w:tgtFrame="_blank">
        <w:r>
          <w:rPr>
            <w:rStyle w:val="InternetLink"/>
            <w:rFonts w:cs="Calibri" w:ascii="Calibri" w:hAnsi="Calibri"/>
            <w:b w:val="false"/>
            <w:bCs w:val="false"/>
            <w:i/>
            <w:iCs/>
            <w:caps w:val="false"/>
            <w:smallCaps w:val="false"/>
            <w:strike w:val="false"/>
            <w:dstrike w:val="false"/>
            <w:sz w:val="24"/>
            <w:szCs w:val="24"/>
            <w:effect w:val="none"/>
            <w:shd w:fill="auto" w:val="clear"/>
          </w:rPr>
          <w:t>#MAMYNATORADĘ. Poradniki dla rodziców</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5" w:tgtFrame="_blank">
        <w:r>
          <w:rPr>
            <w:rStyle w:val="InternetLink"/>
            <w:rFonts w:cs="Calibri" w:ascii="Calibri" w:hAnsi="Calibri"/>
            <w:b w:val="false"/>
            <w:bCs w:val="false"/>
            <w:i/>
            <w:iCs/>
            <w:caps w:val="false"/>
            <w:smallCaps w:val="false"/>
            <w:strike w:val="false"/>
            <w:dstrike w:val="false"/>
            <w:sz w:val="24"/>
            <w:szCs w:val="24"/>
            <w:effect w:val="none"/>
            <w:shd w:fill="auto" w:val="clear"/>
          </w:rPr>
          <w:t>Logopeda w każdej szkole i przedszkolu</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6" w:tgtFrame="_top">
        <w:r>
          <w:rPr>
            <w:rStyle w:val="InternetLink"/>
            <w:rFonts w:cs="Calibri" w:ascii="Calibri" w:hAnsi="Calibri"/>
            <w:b w:val="false"/>
            <w:bCs w:val="false"/>
            <w:i/>
            <w:iCs/>
            <w:caps w:val="false"/>
            <w:smallCaps w:val="false"/>
            <w:strike w:val="false"/>
            <w:dstrike w:val="false"/>
            <w:sz w:val="24"/>
            <w:szCs w:val="24"/>
            <w:effect w:val="none"/>
            <w:shd w:fill="auto" w:val="clear"/>
          </w:rPr>
          <w:t>#LabOOOratorium. Twórz z nami innowacje</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w:t>
      </w:r>
    </w:p>
    <w:p>
      <w:pPr>
        <w:pStyle w:val="TextBody"/>
        <w:rPr>
          <w:sz w:val="24"/>
          <w:szCs w:val="24"/>
        </w:rPr>
      </w:pPr>
      <w:r>
        <w:rPr>
          <w:b w:val="false"/>
          <w:sz w:val="24"/>
          <w:szCs w:val="24"/>
        </w:rPr>
        <w:br/>
      </w:r>
      <w:r>
        <w:rPr>
          <w:rFonts w:ascii="Calibri;sans-serif" w:hAnsi="Calibri;sans-serif"/>
          <w:b/>
          <w:i/>
          <w:caps w:val="false"/>
          <w:smallCaps w:val="false"/>
          <w:strike w:val="false"/>
          <w:dstrike w:val="false"/>
          <w:color w:val="000000"/>
          <w:sz w:val="24"/>
          <w:szCs w:val="24"/>
          <w:u w:val="none"/>
          <w:effect w:val="none"/>
          <w:shd w:fill="auto" w:val="clear"/>
        </w:rPr>
        <w:t>Musicon</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r>
        <w:rPr>
          <w:sz w:val="24"/>
          <w:szCs w:val="24"/>
        </w:rPr>
        <w:t xml:space="preserve"> </w:t>
      </w:r>
    </w:p>
    <w:p>
      <w:pPr>
        <w:pStyle w:val="TextBody"/>
        <w:rPr>
          <w:sz w:val="24"/>
          <w:szCs w:val="24"/>
        </w:rPr>
      </w:pPr>
      <w:r>
        <w:rPr>
          <w:sz w:val="24"/>
          <w:szCs w:val="24"/>
        </w:rPr>
      </w:r>
    </w:p>
    <w:p>
      <w:pPr>
        <w:pStyle w:val="Normal"/>
        <w:widowControl/>
        <w:suppressAutoHyphens w:val="true"/>
        <w:bidi w:val="0"/>
        <w:spacing w:before="0" w:after="0"/>
        <w:ind w:left="0" w:right="0" w:hanging="0"/>
        <w:jc w:val="left"/>
        <w:rPr>
          <w:sz w:val="24"/>
          <w:szCs w:val="24"/>
        </w:rPr>
      </w:pPr>
      <w:r>
        <w:rPr>
          <w:rFonts w:cs="Calibri" w:ascii="Calibri" w:hAnsi="Calibri"/>
          <w:b w:val="false"/>
          <w:bCs w:val="false"/>
          <w:sz w:val="24"/>
          <w:szCs w:val="24"/>
        </w:rPr>
        <w:t>***</w:t>
      </w:r>
    </w:p>
    <w:p>
      <w:pPr>
        <w:pStyle w:val="Normal"/>
        <w:widowControl/>
        <w:suppressAutoHyphens w:val="true"/>
        <w:bidi w:val="0"/>
        <w:spacing w:before="0" w:after="0"/>
        <w:ind w:left="0" w:right="0" w:hanging="0"/>
        <w:jc w:val="left"/>
        <w:rPr>
          <w:rFonts w:ascii="Calibri" w:hAnsi="Calibri" w:cs="Calibri"/>
          <w:b w:val="false"/>
          <w:b w:val="false"/>
          <w:bCs w:val="false"/>
          <w:sz w:val="24"/>
          <w:szCs w:val="24"/>
        </w:rPr>
      </w:pPr>
      <w:r>
        <w:rPr>
          <w:rFonts w:cs="Calibri" w:ascii="Calibri" w:hAnsi="Calibri"/>
          <w:b w:val="false"/>
          <w:bCs w:val="false"/>
          <w:sz w:val="24"/>
          <w:szCs w:val="24"/>
        </w:rPr>
      </w:r>
    </w:p>
    <w:p>
      <w:pPr>
        <w:pStyle w:val="Normal"/>
        <w:widowControl/>
        <w:suppressAutoHyphens w:val="true"/>
        <w:bidi w:val="0"/>
        <w:spacing w:before="0" w:after="0"/>
        <w:ind w:left="0" w:right="0" w:hanging="0"/>
        <w:jc w:val="left"/>
        <w:rPr>
          <w:sz w:val="24"/>
          <w:szCs w:val="24"/>
        </w:rPr>
      </w:pPr>
      <w:r>
        <w:rPr>
          <w:rFonts w:cs="Calibri" w:ascii="Calibri" w:hAnsi="Calibri"/>
          <w:b/>
          <w:bCs/>
          <w:sz w:val="24"/>
          <w:szCs w:val="24"/>
        </w:rPr>
        <w:t>Kontakt dla mediów:</w:t>
      </w:r>
    </w:p>
    <w:p>
      <w:pPr>
        <w:pStyle w:val="Normal"/>
        <w:widowControl/>
        <w:suppressAutoHyphens w:val="true"/>
        <w:bidi w:val="0"/>
        <w:spacing w:before="0" w:after="0"/>
        <w:ind w:left="0" w:right="0" w:hanging="0"/>
        <w:jc w:val="left"/>
        <w:rPr>
          <w:rStyle w:val="Czeinternetowe"/>
          <w:rFonts w:ascii="Calibri" w:hAnsi="Calibri" w:cs="Calibri"/>
          <w:b w:val="false"/>
          <w:b w:val="false"/>
          <w:bCs w:val="false"/>
          <w:color w:val="0084D1"/>
          <w:sz w:val="24"/>
          <w:szCs w:val="24"/>
        </w:rPr>
      </w:pPr>
      <w:r>
        <w:rPr>
          <w:sz w:val="24"/>
          <w:szCs w:val="24"/>
        </w:rPr>
      </w:r>
    </w:p>
    <w:p>
      <w:pPr>
        <w:pStyle w:val="Normal"/>
        <w:widowControl/>
        <w:suppressAutoHyphens w:val="true"/>
        <w:bidi w:val="0"/>
        <w:spacing w:before="0" w:after="0"/>
        <w:ind w:left="0" w:right="0" w:hanging="0"/>
        <w:jc w:val="left"/>
        <w:rPr/>
      </w:pPr>
      <w:bookmarkStart w:id="2" w:name="docs-internal-guid-168b34bf-7fff-4039-cc"/>
      <w:bookmarkEnd w:id="2"/>
      <w:r>
        <w:rPr>
          <w:rFonts w:ascii="Calibri;sans-serif" w:hAnsi="Calibri;sans-serif"/>
          <w:b/>
          <w:i w:val="false"/>
          <w:caps w:val="false"/>
          <w:smallCaps w:val="false"/>
          <w:strike w:val="false"/>
          <w:dstrike w:val="false"/>
          <w:color w:val="000000"/>
          <w:sz w:val="24"/>
          <w:szCs w:val="24"/>
          <w:u w:val="none"/>
          <w:effect w:val="none"/>
          <w:shd w:fill="auto" w:val="clear"/>
        </w:rPr>
        <w:t>Paulina Kowalik, Musicon Club</w:t>
        <w:br/>
      </w:r>
      <w:hyperlink r:id="rId7">
        <w:r>
          <w:rPr>
            <w:rStyle w:val="InternetLink"/>
            <w:rFonts w:ascii="Calibri;sans-serif" w:hAnsi="Calibri;sans-serif"/>
            <w:b w:val="false"/>
            <w:i w:val="false"/>
            <w:caps w:val="false"/>
            <w:smallCaps w:val="false"/>
            <w:strike w:val="false"/>
            <w:dstrike w:val="false"/>
            <w:color w:val="0084D1"/>
            <w:sz w:val="24"/>
            <w:szCs w:val="24"/>
            <w:u w:val="single"/>
            <w:effect w:val="none"/>
            <w:shd w:fill="auto" w:val="clear"/>
          </w:rPr>
          <w:t>paulina.kowalik@musiconclub.com</w:t>
        </w:r>
      </w:hyperlink>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+48 </w:t>
      </w:r>
      <w:r>
        <w:rPr>
          <w:rFonts w:ascii="Calibri;sans-serif" w:hAnsi="Calibri;sans-serif"/>
          <w:b w:val="false"/>
          <w:i w:val="false"/>
          <w:caps w:val="false"/>
          <w:smallCaps w:val="false"/>
          <w:strike w:val="false"/>
          <w:dstrike w:val="false"/>
          <w:color w:val="000000"/>
          <w:sz w:val="24"/>
          <w:szCs w:val="24"/>
          <w:u w:val="none"/>
          <w:effect w:val="none"/>
          <w:shd w:fill="FFFFFF" w:val="clear"/>
        </w:rPr>
        <w:t>797 656 858</w:t>
      </w:r>
      <w:r>
        <w:rPr>
          <w:sz w:val="24"/>
          <w:szCs w:val="24"/>
        </w:rPr>
        <w:t xml:space="preserve"> </w:t>
      </w:r>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pPr>
      <w:r>
        <w:rPr>
          <w:rFonts w:cs="Calibri" w:ascii="Calibri" w:hAnsi="Calibri"/>
          <w:b/>
          <w:bCs/>
          <w:sz w:val="24"/>
          <w:szCs w:val="24"/>
        </w:rPr>
        <w:t>Bartłomiej Dwornik</w:t>
      </w:r>
      <w:r>
        <w:rPr>
          <w:rFonts w:cs="Calibri" w:ascii="Calibri" w:hAnsi="Calibri"/>
          <w:b w:val="false"/>
          <w:bCs w:val="false"/>
          <w:sz w:val="24"/>
          <w:szCs w:val="24"/>
        </w:rPr>
        <w:t>, fundacja Ogólnopolski Operator Oświaty</w:t>
        <w:br/>
      </w:r>
      <w:hyperlink r:id="rId8">
        <w:r>
          <w:rPr>
            <w:rStyle w:val="Czeinternetowe"/>
            <w:rFonts w:cs="Calibri" w:ascii="Calibri" w:hAnsi="Calibri"/>
            <w:b w:val="false"/>
            <w:bCs w:val="false"/>
            <w:color w:val="0084D1"/>
            <w:sz w:val="24"/>
            <w:szCs w:val="24"/>
          </w:rPr>
          <w:t>b.dwornik@operator.edu.pl</w:t>
        </w:r>
      </w:hyperlink>
      <w:r>
        <w:rPr>
          <w:rFonts w:cs="Calibri" w:ascii="Calibri" w:hAnsi="Calibri"/>
          <w:b w:val="false"/>
          <w:bCs w:val="false"/>
          <w:sz w:val="24"/>
          <w:szCs w:val="24"/>
        </w:rPr>
        <w:t xml:space="preserve">, +48 533 978 513, </w:t>
      </w:r>
      <w:hyperlink r:id="rId9" w:tgtFrame="_blank">
        <w:r>
          <w:rPr>
            <w:rStyle w:val="Czeinternetowe"/>
            <w:rFonts w:cs="Calibri" w:ascii="Calibri" w:hAnsi="Calibri"/>
            <w:b w:val="false"/>
            <w:bCs w:val="false"/>
            <w:color w:val="0084D1"/>
            <w:sz w:val="24"/>
            <w:szCs w:val="24"/>
          </w:rPr>
          <w:t>GG:44866</w:t>
        </w:r>
      </w:hyperlink>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color w:val="auto"/>
          <w:kern w:val="0"/>
          <w:sz w:val="24"/>
          <w:szCs w:val="24"/>
          <w:u w:val="none"/>
          <w:lang w:val="pl-PL" w:eastAsia="zh-CN" w:bidi="ar-SA"/>
        </w:rPr>
        <w:t>I</w:t>
      </w:r>
      <w:r>
        <w:rPr>
          <w:rStyle w:val="Czeinternetowe"/>
          <w:rFonts w:cs="Calibri" w:ascii="Calibri" w:hAnsi="Calibri"/>
          <w:b w:val="false"/>
          <w:bCs w:val="false"/>
          <w:color w:val="auto"/>
          <w:sz w:val="24"/>
          <w:szCs w:val="24"/>
          <w:u w:val="none"/>
        </w:rPr>
        <w:t xml:space="preserve">nformacje </w:t>
      </w:r>
      <w:r>
        <w:rPr>
          <w:rStyle w:val="Czeinternetowe"/>
          <w:rFonts w:eastAsia="Times New Roman" w:cs="Calibri" w:ascii="Calibri" w:hAnsi="Calibri"/>
          <w:b w:val="false"/>
          <w:bCs w:val="false"/>
          <w:color w:val="auto"/>
          <w:kern w:val="0"/>
          <w:sz w:val="24"/>
          <w:szCs w:val="24"/>
          <w:u w:val="none"/>
          <w:lang w:val="pl-PL" w:eastAsia="zh-CN" w:bidi="ar-SA"/>
        </w:rPr>
        <w:t>dla mediów</w:t>
      </w:r>
      <w:r>
        <w:rPr>
          <w:rStyle w:val="Czeinternetowe"/>
          <w:rFonts w:cs="Calibri" w:ascii="Calibri" w:hAnsi="Calibri"/>
          <w:b w:val="false"/>
          <w:bCs w:val="false"/>
          <w:color w:val="auto"/>
          <w:sz w:val="24"/>
          <w:szCs w:val="24"/>
          <w:u w:val="none"/>
        </w:rPr>
        <w:t xml:space="preserve"> i zdjęcia </w:t>
      </w:r>
      <w:r>
        <w:rPr>
          <w:rStyle w:val="Czeinternetowe"/>
          <w:rFonts w:eastAsia="Times New Roman" w:cs="Calibri" w:ascii="Calibri" w:hAnsi="Calibri"/>
          <w:b w:val="false"/>
          <w:bCs w:val="false"/>
          <w:color w:val="auto"/>
          <w:kern w:val="0"/>
          <w:sz w:val="24"/>
          <w:szCs w:val="24"/>
          <w:u w:val="none"/>
          <w:lang w:val="pl-PL" w:eastAsia="zh-CN" w:bidi="ar-SA"/>
        </w:rPr>
        <w:t xml:space="preserve">udostępniamy </w:t>
      </w:r>
      <w:r>
        <w:rPr>
          <w:rStyle w:val="Czeinternetowe"/>
          <w:rFonts w:cs="Calibri" w:ascii="Calibri" w:hAnsi="Calibri"/>
          <w:b w:val="false"/>
          <w:bCs w:val="false"/>
          <w:color w:val="auto"/>
          <w:sz w:val="24"/>
          <w:szCs w:val="24"/>
          <w:u w:val="none"/>
        </w:rPr>
        <w:t xml:space="preserve">w fundacyjnym </w:t>
      </w:r>
      <w:r>
        <w:rPr>
          <w:rStyle w:val="Czeinternetowe"/>
          <w:rFonts w:eastAsia="Times New Roman" w:cs="Calibri" w:ascii="Calibri" w:hAnsi="Calibri"/>
          <w:b w:val="false"/>
          <w:bCs w:val="false"/>
          <w:color w:val="auto"/>
          <w:kern w:val="0"/>
          <w:sz w:val="24"/>
          <w:szCs w:val="24"/>
          <w:u w:val="none"/>
          <w:lang w:val="pl-PL" w:eastAsia="zh-CN" w:bidi="ar-SA"/>
        </w:rPr>
        <w:t>biurze prasowym:</w:t>
      </w:r>
    </w:p>
    <w:p>
      <w:pPr>
        <w:pStyle w:val="Normal"/>
        <w:widowControl/>
        <w:suppressAutoHyphens w:val="true"/>
        <w:bidi w:val="0"/>
        <w:spacing w:before="0" w:after="0"/>
        <w:ind w:left="0" w:right="0" w:hanging="0"/>
        <w:jc w:val="left"/>
        <w:rPr/>
      </w:pPr>
      <w:hyperlink r:id="rId10">
        <w:r>
          <w:rPr>
            <w:rStyle w:val="Czeinternetowe"/>
            <w:rFonts w:eastAsia="Times New Roman" w:cs="Calibri" w:ascii="Calibri" w:hAnsi="Calibri"/>
            <w:b w:val="false"/>
            <w:bCs w:val="false"/>
            <w:color w:val="0084D1"/>
            <w:kern w:val="0"/>
            <w:sz w:val="24"/>
            <w:szCs w:val="24"/>
            <w:u w:val="single"/>
            <w:lang w:val="pl-PL" w:eastAsia="zh-CN" w:bidi="ar-SA"/>
          </w:rPr>
          <w:t>https://operator.edu.pl/pl/dla-mediow/</w:t>
        </w:r>
      </w:hyperlink>
      <w:r>
        <w:rPr>
          <w:rStyle w:val="Czeinternetowe"/>
          <w:rFonts w:eastAsia="Times New Roman" w:cs="Calibri" w:ascii="Calibri" w:hAnsi="Calibri"/>
          <w:b w:val="false"/>
          <w:bCs w:val="false"/>
          <w:color w:val="auto"/>
          <w:kern w:val="0"/>
          <w:sz w:val="24"/>
          <w:szCs w:val="24"/>
          <w:u w:val="none"/>
          <w:lang w:val="pl-PL" w:eastAsia="zh-CN" w:bidi="ar-SA"/>
        </w:rPr>
        <w:t xml:space="preserve"> </w:t>
      </w:r>
    </w:p>
    <w:p>
      <w:pPr>
        <w:pStyle w:val="Normal"/>
        <w:widowControl/>
        <w:suppressAutoHyphens w:val="true"/>
        <w:bidi w:val="0"/>
        <w:spacing w:before="0" w:after="0"/>
        <w:ind w:left="0" w:right="0" w:hanging="0"/>
        <w:jc w:val="left"/>
        <w:rPr>
          <w:rStyle w:val="Czeinternetowe"/>
          <w:rFonts w:ascii="Calibri" w:hAnsi="Calibri" w:eastAsia="Times New Roman" w:cs="Calibri"/>
          <w:b w:val="false"/>
          <w:b w:val="false"/>
          <w:bCs w:val="false"/>
          <w:color w:val="auto"/>
          <w:kern w:val="0"/>
          <w:sz w:val="24"/>
          <w:szCs w:val="24"/>
          <w:u w:val="none"/>
          <w:lang w:val="pl-PL" w:eastAsia="zh-CN" w:bidi="ar-SA"/>
        </w:rPr>
      </w:pPr>
      <w:r>
        <w:rPr>
          <w:rFonts w:eastAsia="Times New Roman" w:cs="Calibri" w:ascii="Calibri" w:hAnsi="Calibri"/>
          <w:b w:val="false"/>
          <w:bCs w:val="false"/>
          <w:color w:val="auto"/>
          <w:kern w:val="0"/>
          <w:sz w:val="24"/>
          <w:szCs w:val="24"/>
          <w:u w:val="none"/>
          <w:lang w:val="pl-PL" w:eastAsia="zh-CN" w:bidi="ar-SA"/>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kern w:val="0"/>
          <w:sz w:val="24"/>
          <w:szCs w:val="24"/>
          <w:u w:val="none"/>
          <w:lang w:val="pl-PL" w:eastAsia="zh-CN" w:bidi="ar-SA"/>
        </w:rPr>
      </w:pPr>
      <w:r>
        <w:rPr>
          <w:rFonts w:eastAsia="Times New Roman" w:cs="Calibri" w:ascii="Calibri" w:hAnsi="Calibri"/>
          <w:b w:val="false"/>
          <w:bCs w:val="false"/>
          <w:color w:val="auto"/>
          <w:kern w:val="0"/>
          <w:sz w:val="24"/>
          <w:szCs w:val="24"/>
          <w:u w:val="none"/>
          <w:lang w:val="pl-PL" w:eastAsia="zh-CN" w:bidi="ar-SA"/>
        </w:rPr>
      </w:r>
    </w:p>
    <w:p>
      <w:pPr>
        <w:pStyle w:val="Normal"/>
        <w:widowControl/>
        <w:numPr>
          <w:ilvl w:val="0"/>
          <w:numId w:val="3"/>
        </w:numPr>
        <w:suppressAutoHyphens w:val="true"/>
        <w:bidi w:val="0"/>
        <w:spacing w:before="0" w:after="0"/>
        <w:jc w:val="left"/>
        <w:rPr/>
      </w:pPr>
      <w:r>
        <w:rPr>
          <w:rStyle w:val="Czeinternetowe"/>
          <w:rFonts w:eastAsia="Times New Roman" w:cs="Calibri" w:ascii="Calibri" w:hAnsi="Calibri"/>
          <w:b w:val="false"/>
          <w:bCs w:val="false"/>
          <w:color w:val="auto"/>
          <w:kern w:val="0"/>
          <w:sz w:val="24"/>
          <w:szCs w:val="24"/>
          <w:u w:val="none"/>
          <w:lang w:val="pl-PL" w:eastAsia="zh-CN" w:bidi="ar-SA"/>
        </w:rPr>
        <w:t>ilustracje do artykułu w wysokiej rozdzielczości: [</w:t>
      </w:r>
      <w:hyperlink r:id="rId11" w:tgtFrame="_blank">
        <w:r>
          <w:rPr>
            <w:rStyle w:val="InternetLink"/>
            <w:rFonts w:eastAsia="Times New Roman" w:cs="Calibri" w:ascii="Calibri" w:hAnsi="Calibri"/>
            <w:b/>
            <w:bCs/>
            <w:color w:val="C9211E"/>
            <w:kern w:val="0"/>
            <w:sz w:val="24"/>
            <w:szCs w:val="24"/>
            <w:u w:val="single"/>
            <w:lang w:val="pl-PL" w:eastAsia="zh-CN" w:bidi="ar-SA"/>
          </w:rPr>
          <w:t>LINK</w:t>
        </w:r>
      </w:hyperlink>
      <w:r>
        <w:rPr>
          <w:rStyle w:val="Czeinternetowe"/>
          <w:rFonts w:eastAsia="Times New Roman" w:cs="Calibri" w:ascii="Calibri" w:hAnsi="Calibri"/>
          <w:b w:val="false"/>
          <w:bCs w:val="false"/>
          <w:color w:val="auto"/>
          <w:kern w:val="0"/>
          <w:sz w:val="24"/>
          <w:szCs w:val="24"/>
          <w:u w:val="none"/>
          <w:lang w:val="pl-PL" w:eastAsia="zh-CN" w:bidi="ar-SA"/>
        </w:rPr>
        <w:t>]</w:t>
      </w:r>
    </w:p>
    <w:sectPr>
      <w:headerReference w:type="default" r:id="rId12"/>
      <w:footerReference w:type="default" r:id="rId13"/>
      <w:type w:val="nextPage"/>
      <w:pgSz w:w="11906" w:h="16838"/>
      <w:pgMar w:left="1134" w:right="1134" w:gutter="0" w:header="708" w:top="1836"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 w:name="Calibri">
    <w:altName w:val="sans-serif"/>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708"/>
        <w:tab w:val="right" w:pos="9639" w:leader="none"/>
      </w:tabs>
      <w:ind w:left="0" w:right="-567" w:hanging="0"/>
      <w:jc w:val="right"/>
      <w:rPr>
        <w:lang w:val="pl-PL" w:eastAsia="pl-PL"/>
      </w:rPr>
    </w:pPr>
    <w:r>
      <w:drawing>
        <wp:anchor behindDoc="1" distT="0" distB="0" distL="0" distR="0" simplePos="0" locked="0" layoutInCell="0" allowOverlap="1" relativeHeight="9">
          <wp:simplePos x="0" y="0"/>
          <wp:positionH relativeFrom="column">
            <wp:posOffset>3239770</wp:posOffset>
          </wp:positionH>
          <wp:positionV relativeFrom="paragraph">
            <wp:posOffset>107950</wp:posOffset>
          </wp:positionV>
          <wp:extent cx="3420110" cy="612140"/>
          <wp:effectExtent l="0" t="0" r="0" b="0"/>
          <wp:wrapNone/>
          <wp:docPr id="4" name="HTTPS://OPERATOR.EDU.PL/PL/KONTAKT"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OPERATOR.EDU.PL/PL/KONTAKT" descr="">
                    <a:hlinkClick r:id="rId2"/>
                  </pic:cNvPr>
                  <pic:cNvPicPr>
                    <a:picLocks noChangeAspect="1" noChangeArrowheads="1"/>
                  </pic:cNvPicPr>
                </pic:nvPicPr>
                <pic:blipFill>
                  <a:blip r:embed="rId1"/>
                  <a:srcRect l="-17" t="-102" r="-17" b="6247"/>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hanging="709"/>
      <w:jc w:val="right"/>
      <w:rPr>
        <w:lang w:val="pl-PL" w:eastAsia="pl-PL"/>
      </w:rPr>
    </w:pPr>
    <w:r>
      <w:drawing>
        <wp:anchor behindDoc="1" distT="0" distB="0" distL="0" distR="0" simplePos="0" locked="0" layoutInCell="0" allowOverlap="1" relativeHeight="15">
          <wp:simplePos x="0" y="0"/>
          <wp:positionH relativeFrom="column">
            <wp:posOffset>-240665</wp:posOffset>
          </wp:positionH>
          <wp:positionV relativeFrom="paragraph">
            <wp:posOffset>-103505</wp:posOffset>
          </wp:positionV>
          <wp:extent cx="1807210" cy="587375"/>
          <wp:effectExtent l="0" t="0" r="0" b="0"/>
          <wp:wrapSquare wrapText="largest"/>
          <wp:docPr id="3"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r>
      <w:rPr>
        <w:rFonts w:ascii="Calibri" w:hAnsi="Calibri"/>
        <w:lang w:val="pl-PL" w:eastAsia="pl-PL"/>
      </w:rPr>
      <w:t>Wrocław, 31 października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qFormat/>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qFormat/>
    <w:rPr>
      <w:color w:val="800000"/>
      <w:u w:val="single"/>
      <w:lang w:val="zxx" w:eastAsia="zxx" w:bidi="zxx"/>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lang w:val="zxx" w:eastAsia="zxx" w:bidi="zxx"/>
    </w:rPr>
  </w:style>
  <w:style w:type="paragraph" w:styleId="Nagwek">
    <w:name w:val="Nagłówek"/>
    <w:basedOn w:val="Normal"/>
    <w:next w:val="TextBody"/>
    <w:qFormat/>
    <w:pPr>
      <w:keepNext w:val="true"/>
      <w:spacing w:before="240" w:after="120"/>
    </w:pPr>
    <w:rPr>
      <w:rFonts w:ascii="Liberation Sans;Arial" w:hAnsi="Liberation Sans;Arial" w:eastAsia="Microsoft YaHei" w:cs="Arial"/>
      <w:sz w:val="28"/>
      <w:szCs w:val="28"/>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operator.edu.pl/pl/poradnia/" TargetMode="External"/><Relationship Id="rId5" Type="http://schemas.openxmlformats.org/officeDocument/2006/relationships/hyperlink" Target="https://operator.edu.pl/pl/logopeda-w-kazdej-szkole-i-przedszkolu/" TargetMode="External"/><Relationship Id="rId6" Type="http://schemas.openxmlformats.org/officeDocument/2006/relationships/hyperlink" Target="https://operator.edu.pl/pl/laboooratorium-tworz-z-nami-innowacje/" TargetMode="External"/><Relationship Id="rId7" Type="http://schemas.openxmlformats.org/officeDocument/2006/relationships/hyperlink" Target="mailto:paulina.kowalik@musiconclub.com" TargetMode="External"/><Relationship Id="rId8" Type="http://schemas.openxmlformats.org/officeDocument/2006/relationships/hyperlink" Target="mailto:b.dwornik@operator.edu.pl" TargetMode="External"/><Relationship Id="rId9" Type="http://schemas.openxmlformats.org/officeDocument/2006/relationships/hyperlink" Target="https://operator.edu.pl/gadu-gadu" TargetMode="External"/><Relationship Id="rId10" Type="http://schemas.openxmlformats.org/officeDocument/2006/relationships/hyperlink" Target="https://operator.edu.pl/pl/dla-mediow/" TargetMode="External"/><Relationship Id="rId11" Type="http://schemas.openxmlformats.org/officeDocument/2006/relationships/hyperlink" Target="https://operator.edu.pl/pl/wp-content/uploads/2024/10/press-muzyka-i-dzieci-OOO-zdjecia.zi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operator.edu.pl/pl/kontakt" TargetMode="Externa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155</TotalTime>
  <Application>LibreOffice/7.2.6.2$Windows_x86 LibreOffice_project/b0ec3a565991f7569a5a7f5d24fed7f52653d754</Application>
  <AppVersion>15.0000</AppVersion>
  <Pages>6</Pages>
  <Words>1612</Words>
  <Characters>10659</Characters>
  <CharactersWithSpaces>12244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2024-10-30T13:42:38Z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