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7117" w14:textId="77777777" w:rsidR="004E7206" w:rsidRDefault="004E7206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4C8239FC" w14:textId="77777777" w:rsidR="003C1E97" w:rsidRDefault="003C1E97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  <w:r w:rsidRPr="003C1E97">
        <w:rPr>
          <w:color w:val="auto"/>
          <w:sz w:val="32"/>
          <w:szCs w:val="32"/>
        </w:rPr>
        <w:t xml:space="preserve">Pierwsza filia </w:t>
      </w:r>
      <w:proofErr w:type="spellStart"/>
      <w:r w:rsidRPr="003C1E97">
        <w:rPr>
          <w:color w:val="auto"/>
          <w:sz w:val="32"/>
          <w:szCs w:val="32"/>
        </w:rPr>
        <w:t>VeloBanku</w:t>
      </w:r>
      <w:proofErr w:type="spellEnd"/>
      <w:r w:rsidRPr="003C1E97">
        <w:rPr>
          <w:color w:val="auto"/>
          <w:sz w:val="32"/>
          <w:szCs w:val="32"/>
        </w:rPr>
        <w:t xml:space="preserve"> w Wieliczce już otwarta. Wygodne bankowanie w centrum miasta</w:t>
      </w:r>
    </w:p>
    <w:p w14:paraId="447FAAF4" w14:textId="22287E8C" w:rsidR="003C1E97" w:rsidRPr="007C714E" w:rsidRDefault="003C1E97" w:rsidP="007C714E">
      <w:pPr>
        <w:spacing w:before="120" w:after="120"/>
        <w:jc w:val="both"/>
        <w:rPr>
          <w:color w:val="auto"/>
          <w:sz w:val="20"/>
          <w:szCs w:val="20"/>
        </w:rPr>
      </w:pPr>
      <w:r w:rsidRPr="007C714E">
        <w:rPr>
          <w:color w:val="auto"/>
          <w:sz w:val="20"/>
          <w:szCs w:val="20"/>
        </w:rPr>
        <w:t xml:space="preserve">Mieszkańcy Wieliczki mogą teraz korzystać </w:t>
      </w:r>
      <w:r w:rsidR="00F67F8C" w:rsidRPr="007C714E">
        <w:rPr>
          <w:color w:val="auto"/>
          <w:sz w:val="20"/>
          <w:szCs w:val="20"/>
        </w:rPr>
        <w:t>wygodnie z</w:t>
      </w:r>
      <w:r w:rsidRPr="007C714E">
        <w:rPr>
          <w:color w:val="auto"/>
          <w:sz w:val="20"/>
          <w:szCs w:val="20"/>
        </w:rPr>
        <w:t xml:space="preserve"> usług finansowych </w:t>
      </w:r>
      <w:proofErr w:type="spellStart"/>
      <w:r w:rsidRPr="007C714E">
        <w:rPr>
          <w:color w:val="auto"/>
          <w:sz w:val="20"/>
          <w:szCs w:val="20"/>
        </w:rPr>
        <w:t>VeloBanku</w:t>
      </w:r>
      <w:proofErr w:type="spellEnd"/>
      <w:r w:rsidRPr="007C714E">
        <w:rPr>
          <w:color w:val="auto"/>
          <w:sz w:val="20"/>
          <w:szCs w:val="20"/>
        </w:rPr>
        <w:t xml:space="preserve"> w nowo otwartej placówce przy ul. Seraf 5. Jest to pierwsza filia banku w tym mieście, zlokalizowana w pobliżu rynku, co zapewnia </w:t>
      </w:r>
      <w:r w:rsidR="00D93777" w:rsidRPr="007C714E">
        <w:rPr>
          <w:color w:val="auto"/>
          <w:sz w:val="20"/>
          <w:szCs w:val="20"/>
        </w:rPr>
        <w:t>szybki</w:t>
      </w:r>
      <w:r w:rsidR="00F67F8C" w:rsidRPr="007C714E">
        <w:rPr>
          <w:color w:val="auto"/>
          <w:sz w:val="20"/>
          <w:szCs w:val="20"/>
        </w:rPr>
        <w:t xml:space="preserve"> </w:t>
      </w:r>
      <w:r w:rsidRPr="007C714E">
        <w:rPr>
          <w:color w:val="auto"/>
          <w:sz w:val="20"/>
          <w:szCs w:val="20"/>
        </w:rPr>
        <w:t xml:space="preserve">dostęp zarówno mieszkańcom, jak i </w:t>
      </w:r>
      <w:r w:rsidR="009F16FC" w:rsidRPr="007C714E">
        <w:rPr>
          <w:color w:val="auto"/>
          <w:sz w:val="20"/>
          <w:szCs w:val="20"/>
        </w:rPr>
        <w:t>turystom</w:t>
      </w:r>
      <w:r w:rsidRPr="007C714E">
        <w:rPr>
          <w:color w:val="auto"/>
          <w:sz w:val="20"/>
          <w:szCs w:val="20"/>
        </w:rPr>
        <w:t xml:space="preserve">. Placówka zaprasza klientów od poniedziałku do piątku </w:t>
      </w:r>
      <w:r w:rsidR="00425C1D" w:rsidRPr="007C714E">
        <w:rPr>
          <w:color w:val="auto"/>
          <w:sz w:val="20"/>
          <w:szCs w:val="20"/>
        </w:rPr>
        <w:t xml:space="preserve">od </w:t>
      </w:r>
      <w:r w:rsidRPr="007C714E">
        <w:rPr>
          <w:color w:val="auto"/>
          <w:sz w:val="20"/>
          <w:szCs w:val="20"/>
        </w:rPr>
        <w:t>9:30</w:t>
      </w:r>
      <w:r w:rsidR="00425C1D" w:rsidRPr="007C714E">
        <w:rPr>
          <w:color w:val="auto"/>
          <w:sz w:val="20"/>
          <w:szCs w:val="20"/>
        </w:rPr>
        <w:t xml:space="preserve"> do </w:t>
      </w:r>
      <w:r w:rsidRPr="007C714E">
        <w:rPr>
          <w:color w:val="auto"/>
          <w:sz w:val="20"/>
          <w:szCs w:val="20"/>
        </w:rPr>
        <w:t>16:30 (czwartki: 8:30</w:t>
      </w:r>
      <w:r w:rsidR="007C714E" w:rsidRPr="007C714E">
        <w:rPr>
          <w:color w:val="auto"/>
          <w:sz w:val="20"/>
          <w:szCs w:val="20"/>
        </w:rPr>
        <w:t>-</w:t>
      </w:r>
      <w:r w:rsidRPr="007C714E">
        <w:rPr>
          <w:color w:val="auto"/>
          <w:sz w:val="20"/>
          <w:szCs w:val="20"/>
        </w:rPr>
        <w:t>15:30). Na miejscu można załatwić wszelkie formalności związane z produktami banku,</w:t>
      </w:r>
      <w:r w:rsidR="006A70E9">
        <w:rPr>
          <w:color w:val="auto"/>
          <w:sz w:val="20"/>
          <w:szCs w:val="20"/>
        </w:rPr>
        <w:t xml:space="preserve"> w tym skorzystać z atrakcyjnego kredytu gotówkowego</w:t>
      </w:r>
      <w:r w:rsidRPr="007C714E">
        <w:rPr>
          <w:color w:val="auto"/>
          <w:sz w:val="20"/>
          <w:szCs w:val="20"/>
        </w:rPr>
        <w:t xml:space="preserve"> z</w:t>
      </w:r>
      <w:r w:rsidR="007C714E" w:rsidRPr="007C714E">
        <w:rPr>
          <w:color w:val="auto"/>
          <w:sz w:val="20"/>
          <w:szCs w:val="20"/>
        </w:rPr>
        <w:t> </w:t>
      </w:r>
      <w:r w:rsidRPr="007C714E">
        <w:rPr>
          <w:color w:val="auto"/>
          <w:sz w:val="20"/>
          <w:szCs w:val="20"/>
        </w:rPr>
        <w:t>RRSO 11,4%.</w:t>
      </w:r>
    </w:p>
    <w:p w14:paraId="6B0AC7CF" w14:textId="14CEAD7B" w:rsidR="003C1E97" w:rsidRPr="007C714E" w:rsidRDefault="003C1E97" w:rsidP="007C714E">
      <w:pPr>
        <w:spacing w:before="120" w:after="120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– Grudzień to czas, kiedy nasze wydatki zwykle rosną</w:t>
      </w:r>
      <w:r w:rsidR="007C714E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, bo </w:t>
      </w: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przygotowujemy świąteczne spotkania, kupujemy prezenty, a niektórzy decydują się na większe inwestycje, jak odświeżenie mieszkania. Taki okres może obciążać budżet, dlatego warto pomyśleć o rozwiązaniach, które pomogą zachować równowagę finansową. Kredyt gotówkowy </w:t>
      </w:r>
      <w:proofErr w:type="spellStart"/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to nie tylko elastyczne warunki, ale także</w:t>
      </w:r>
      <w:r w:rsidR="007C714E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odroczenie spłaty </w:t>
      </w:r>
      <w:r w:rsidR="00A573E4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pierwszej </w:t>
      </w: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rat</w:t>
      </w:r>
      <w:r w:rsidR="00A573E4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y nawet o </w:t>
      </w:r>
      <w:r w:rsidR="007C714E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trzy </w:t>
      </w:r>
      <w:r w:rsidR="00A573E4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miesiące</w:t>
      </w: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. To daje czas na uporządkowanie domowych finansów i skupienie się na tym, co naprawdę ważne</w:t>
      </w:r>
      <w:r w:rsidR="007C714E"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>, czyli</w:t>
      </w:r>
      <w:r w:rsidRPr="007C714E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spokoju i rodzinnym świętowaniu </w:t>
      </w:r>
      <w:r w:rsidRPr="007C714E">
        <w:rPr>
          <w:rFonts w:eastAsia="Arial"/>
          <w:b w:val="0"/>
          <w:bCs w:val="0"/>
          <w:color w:val="auto"/>
          <w:sz w:val="20"/>
          <w:szCs w:val="20"/>
        </w:rPr>
        <w:t xml:space="preserve">– mówi </w:t>
      </w:r>
      <w:r w:rsidRPr="007C714E">
        <w:rPr>
          <w:rFonts w:eastAsia="Arial"/>
          <w:color w:val="auto"/>
          <w:sz w:val="20"/>
          <w:szCs w:val="20"/>
        </w:rPr>
        <w:t xml:space="preserve">Janusz </w:t>
      </w:r>
      <w:proofErr w:type="spellStart"/>
      <w:r w:rsidRPr="007C714E">
        <w:rPr>
          <w:rFonts w:eastAsia="Arial"/>
          <w:color w:val="auto"/>
          <w:sz w:val="20"/>
          <w:szCs w:val="20"/>
        </w:rPr>
        <w:t>Kagan</w:t>
      </w:r>
      <w:proofErr w:type="spellEnd"/>
      <w:r w:rsidRPr="007C714E">
        <w:rPr>
          <w:rFonts w:eastAsia="Arial"/>
          <w:color w:val="auto"/>
          <w:sz w:val="20"/>
          <w:szCs w:val="20"/>
        </w:rPr>
        <w:t xml:space="preserve">, Dyrektor Regionu w </w:t>
      </w:r>
      <w:proofErr w:type="spellStart"/>
      <w:r w:rsidRPr="007C714E">
        <w:rPr>
          <w:rFonts w:eastAsia="Arial"/>
          <w:color w:val="auto"/>
          <w:sz w:val="20"/>
          <w:szCs w:val="20"/>
        </w:rPr>
        <w:t>VeloBanku</w:t>
      </w:r>
      <w:proofErr w:type="spellEnd"/>
      <w:r w:rsidR="00A573E4" w:rsidRPr="007C714E">
        <w:rPr>
          <w:rFonts w:eastAsia="Arial"/>
          <w:b w:val="0"/>
          <w:bCs w:val="0"/>
          <w:color w:val="auto"/>
          <w:sz w:val="20"/>
          <w:szCs w:val="20"/>
        </w:rPr>
        <w:t>.</w:t>
      </w:r>
    </w:p>
    <w:p w14:paraId="50E5B044" w14:textId="751B9EC1" w:rsidR="003C1E97" w:rsidRPr="007C714E" w:rsidRDefault="003C1E97" w:rsidP="007C714E">
      <w:pPr>
        <w:spacing w:before="120" w:after="120"/>
        <w:jc w:val="both"/>
        <w:rPr>
          <w:bCs w:val="0"/>
          <w:color w:val="auto"/>
          <w:sz w:val="20"/>
          <w:szCs w:val="20"/>
        </w:rPr>
      </w:pPr>
      <w:r w:rsidRPr="007C714E">
        <w:rPr>
          <w:bCs w:val="0"/>
          <w:color w:val="auto"/>
          <w:sz w:val="20"/>
          <w:szCs w:val="20"/>
        </w:rPr>
        <w:t>Kredyt gotówkowy – elastyczne wsparcie finansów</w:t>
      </w:r>
    </w:p>
    <w:p w14:paraId="16A81213" w14:textId="5C6A377C" w:rsidR="003C1E97" w:rsidRPr="007C714E" w:rsidRDefault="003C1E97" w:rsidP="007C714E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7C714E">
        <w:rPr>
          <w:b w:val="0"/>
          <w:bCs w:val="0"/>
          <w:color w:val="auto"/>
          <w:sz w:val="20"/>
          <w:szCs w:val="20"/>
        </w:rPr>
        <w:t xml:space="preserve">Klienci </w:t>
      </w:r>
      <w:r w:rsidRPr="00B917B0">
        <w:rPr>
          <w:b w:val="0"/>
          <w:bCs w:val="0"/>
          <w:color w:val="auto"/>
          <w:sz w:val="20"/>
          <w:szCs w:val="20"/>
        </w:rPr>
        <w:t xml:space="preserve">mogą wnioskować </w:t>
      </w:r>
      <w:r w:rsidR="00FE5E29" w:rsidRPr="00B917B0">
        <w:rPr>
          <w:b w:val="0"/>
          <w:bCs w:val="0"/>
          <w:color w:val="auto"/>
          <w:sz w:val="20"/>
          <w:szCs w:val="20"/>
        </w:rPr>
        <w:t xml:space="preserve">o kredyt </w:t>
      </w:r>
      <w:r w:rsidRPr="00B917B0">
        <w:rPr>
          <w:b w:val="0"/>
          <w:bCs w:val="0"/>
          <w:color w:val="auto"/>
          <w:sz w:val="20"/>
          <w:szCs w:val="20"/>
        </w:rPr>
        <w:t xml:space="preserve">nawet </w:t>
      </w:r>
      <w:r w:rsidR="00FE5E29" w:rsidRPr="00B917B0">
        <w:rPr>
          <w:b w:val="0"/>
          <w:bCs w:val="0"/>
          <w:color w:val="auto"/>
          <w:sz w:val="20"/>
          <w:szCs w:val="20"/>
        </w:rPr>
        <w:t xml:space="preserve">do kwoty </w:t>
      </w:r>
      <w:r w:rsidR="007C714E" w:rsidRPr="00B917B0">
        <w:rPr>
          <w:b w:val="0"/>
          <w:bCs w:val="0"/>
          <w:color w:val="auto"/>
          <w:sz w:val="20"/>
          <w:szCs w:val="20"/>
        </w:rPr>
        <w:t xml:space="preserve"> </w:t>
      </w:r>
      <w:r w:rsidRPr="00B917B0">
        <w:rPr>
          <w:b w:val="0"/>
          <w:bCs w:val="0"/>
          <w:color w:val="auto"/>
          <w:sz w:val="20"/>
          <w:szCs w:val="20"/>
        </w:rPr>
        <w:t>200 tys. zł,</w:t>
      </w:r>
      <w:r w:rsidRPr="007C714E">
        <w:rPr>
          <w:b w:val="0"/>
          <w:bCs w:val="0"/>
          <w:color w:val="auto"/>
          <w:sz w:val="20"/>
          <w:szCs w:val="20"/>
        </w:rPr>
        <w:t xml:space="preserve"> które można przeznaczyć na dowolny cel. Atrakcyjne warunki obejmują prowizję 0%, RRSO 11,4% oraz okres kredytowania do 120 miesięcy. </w:t>
      </w:r>
    </w:p>
    <w:p w14:paraId="135D17FD" w14:textId="3F94CFC3" w:rsidR="003C1E97" w:rsidRPr="007C714E" w:rsidRDefault="003C1E97" w:rsidP="007C714E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7C714E">
        <w:rPr>
          <w:b w:val="0"/>
          <w:bCs w:val="0"/>
          <w:color w:val="auto"/>
          <w:sz w:val="20"/>
          <w:szCs w:val="20"/>
        </w:rPr>
        <w:t xml:space="preserve">Aby móc skorzystać z kredytu na preferencyjnych warunkach, należy wyrazić zgody marketingowe na kontakt przez SMS, e-mail i telefon. Oferta dostępna jest wyłącznie dla osób, które nie miały kredytu gotówkowego lub konsolidacyjnego w </w:t>
      </w:r>
      <w:proofErr w:type="spellStart"/>
      <w:r w:rsidRPr="007C714E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7C714E">
        <w:rPr>
          <w:b w:val="0"/>
          <w:bCs w:val="0"/>
          <w:color w:val="auto"/>
          <w:sz w:val="20"/>
          <w:szCs w:val="20"/>
        </w:rPr>
        <w:t xml:space="preserve"> w ciągu ostatnich 6 miesięcy. Konieczne jest również posiadanie lub założenie </w:t>
      </w:r>
      <w:proofErr w:type="spellStart"/>
      <w:r w:rsidRPr="007C714E">
        <w:rPr>
          <w:b w:val="0"/>
          <w:bCs w:val="0"/>
          <w:color w:val="auto"/>
          <w:sz w:val="20"/>
          <w:szCs w:val="20"/>
        </w:rPr>
        <w:t>VeloKonta</w:t>
      </w:r>
      <w:proofErr w:type="spellEnd"/>
      <w:r w:rsidRPr="007C714E">
        <w:rPr>
          <w:b w:val="0"/>
          <w:bCs w:val="0"/>
          <w:color w:val="auto"/>
          <w:sz w:val="20"/>
          <w:szCs w:val="20"/>
        </w:rPr>
        <w:t xml:space="preserve">, na które co miesiąc będą wpływać środki w wysokości co najmniej 2000 zł. Dodatkowym wymogiem jest wykonanie minimum pięciu </w:t>
      </w:r>
      <w:r w:rsidR="00FA44C2">
        <w:rPr>
          <w:b w:val="0"/>
          <w:bCs w:val="0"/>
          <w:color w:val="auto"/>
          <w:sz w:val="20"/>
          <w:szCs w:val="20"/>
        </w:rPr>
        <w:t>płatności</w:t>
      </w:r>
      <w:r w:rsidRPr="007C714E">
        <w:rPr>
          <w:b w:val="0"/>
          <w:bCs w:val="0"/>
          <w:color w:val="auto"/>
          <w:sz w:val="20"/>
          <w:szCs w:val="20"/>
        </w:rPr>
        <w:t xml:space="preserve"> kartą debetową lub BLIKIEM w danym miesiącu.</w:t>
      </w:r>
    </w:p>
    <w:p w14:paraId="67EBDB19" w14:textId="756DF10A" w:rsidR="00714242" w:rsidRPr="007C714E" w:rsidRDefault="00714242" w:rsidP="007C714E">
      <w:pPr>
        <w:spacing w:before="120" w:after="120"/>
        <w:jc w:val="both"/>
        <w:rPr>
          <w:b w:val="0"/>
          <w:color w:val="auto"/>
          <w:sz w:val="20"/>
          <w:szCs w:val="20"/>
        </w:rPr>
      </w:pPr>
      <w:r w:rsidRPr="007C714E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7C714E">
          <w:rPr>
            <w:rStyle w:val="Hipercze"/>
            <w:b w:val="0"/>
            <w:sz w:val="20"/>
            <w:szCs w:val="20"/>
          </w:rPr>
          <w:t>www.velobank.pl</w:t>
        </w:r>
      </w:hyperlink>
      <w:r w:rsidRPr="007C714E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Pr="007C714E" w:rsidRDefault="00135FD2" w:rsidP="007C714E">
      <w:pPr>
        <w:spacing w:before="120" w:after="120"/>
        <w:jc w:val="both"/>
        <w:rPr>
          <w:b w:val="0"/>
          <w:color w:val="auto"/>
          <w:sz w:val="20"/>
          <w:szCs w:val="20"/>
        </w:rPr>
      </w:pPr>
      <w:r w:rsidRPr="007C714E">
        <w:rPr>
          <w:b w:val="0"/>
          <w:color w:val="auto"/>
          <w:sz w:val="20"/>
          <w:szCs w:val="20"/>
        </w:rPr>
        <w:t xml:space="preserve">Pełna lista oddziałów </w:t>
      </w:r>
      <w:proofErr w:type="spellStart"/>
      <w:r w:rsidRPr="007C714E">
        <w:rPr>
          <w:b w:val="0"/>
          <w:color w:val="auto"/>
          <w:sz w:val="20"/>
          <w:szCs w:val="20"/>
        </w:rPr>
        <w:t>VeloBanku</w:t>
      </w:r>
      <w:proofErr w:type="spellEnd"/>
      <w:r w:rsidRPr="007C714E">
        <w:rPr>
          <w:b w:val="0"/>
          <w:color w:val="auto"/>
          <w:sz w:val="20"/>
          <w:szCs w:val="20"/>
        </w:rPr>
        <w:t xml:space="preserve"> znajduje się pod adresem: </w:t>
      </w:r>
      <w:hyperlink r:id="rId9" w:anchor="/placowki" w:history="1">
        <w:r w:rsidRPr="007C714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Pr="007C714E">
        <w:rPr>
          <w:b w:val="0"/>
          <w:color w:val="auto"/>
          <w:sz w:val="20"/>
          <w:szCs w:val="20"/>
        </w:rPr>
        <w:t>.</w:t>
      </w:r>
    </w:p>
    <w:p w14:paraId="1C3D0408" w14:textId="070F4FA0" w:rsidR="00333AEA" w:rsidRPr="002B060C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2B060C">
        <w:rPr>
          <w:b w:val="0"/>
          <w:bCs w:val="0"/>
          <w:iCs/>
          <w:color w:val="auto"/>
          <w:sz w:val="16"/>
          <w:szCs w:val="16"/>
        </w:rPr>
        <w:t>--</w:t>
      </w:r>
      <w:r w:rsidR="00052E06" w:rsidRPr="002B060C">
        <w:rPr>
          <w:b w:val="0"/>
          <w:bCs w:val="0"/>
          <w:iCs/>
          <w:color w:val="auto"/>
          <w:sz w:val="16"/>
          <w:szCs w:val="16"/>
        </w:rPr>
        <w:t>-</w:t>
      </w:r>
    </w:p>
    <w:p w14:paraId="02CF37C9" w14:textId="77777777" w:rsidR="00FA44C2" w:rsidRPr="002B060C" w:rsidRDefault="00FA44C2" w:rsidP="00FA44C2">
      <w:pPr>
        <w:jc w:val="both"/>
        <w:rPr>
          <w:b w:val="0"/>
          <w:color w:val="000000"/>
          <w:sz w:val="16"/>
          <w:szCs w:val="16"/>
        </w:rPr>
      </w:pPr>
      <w:r w:rsidRPr="002B060C">
        <w:rPr>
          <w:b w:val="0"/>
          <w:color w:val="000000"/>
          <w:sz w:val="16"/>
          <w:szCs w:val="16"/>
        </w:rPr>
        <w:t>Nota prawna</w:t>
      </w:r>
    </w:p>
    <w:p w14:paraId="310AFA6A" w14:textId="415C3133" w:rsidR="00FA44C2" w:rsidRPr="002B060C" w:rsidRDefault="00FA44C2" w:rsidP="00FA44C2">
      <w:pPr>
        <w:jc w:val="both"/>
        <w:rPr>
          <w:b w:val="0"/>
          <w:color w:val="000000"/>
          <w:sz w:val="16"/>
          <w:szCs w:val="16"/>
        </w:rPr>
      </w:pPr>
      <w:r w:rsidRPr="002B060C">
        <w:rPr>
          <w:b w:val="0"/>
          <w:color w:val="000000"/>
          <w:sz w:val="16"/>
          <w:szCs w:val="16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2B060C">
        <w:rPr>
          <w:b w:val="0"/>
          <w:color w:val="000000"/>
          <w:sz w:val="16"/>
          <w:szCs w:val="16"/>
        </w:rPr>
        <w:t>VeloKonta</w:t>
      </w:r>
      <w:proofErr w:type="spellEnd"/>
      <w:r w:rsidRPr="002B060C">
        <w:rPr>
          <w:b w:val="0"/>
          <w:color w:val="000000"/>
          <w:sz w:val="16"/>
          <w:szCs w:val="16"/>
        </w:rPr>
        <w:t xml:space="preserve">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</w:t>
      </w:r>
      <w:proofErr w:type="spellStart"/>
      <w:r w:rsidRPr="002B060C">
        <w:rPr>
          <w:b w:val="0"/>
          <w:color w:val="000000"/>
          <w:sz w:val="16"/>
          <w:szCs w:val="16"/>
        </w:rPr>
        <w:t>VeloBank</w:t>
      </w:r>
      <w:proofErr w:type="spellEnd"/>
      <w:r w:rsidRPr="002B060C">
        <w:rPr>
          <w:b w:val="0"/>
          <w:color w:val="000000"/>
          <w:sz w:val="16"/>
          <w:szCs w:val="16"/>
        </w:rPr>
        <w:t xml:space="preserve"> S.A., masz aktywne zgody marketingowe (w tym SMS, mejl i telefon) oraz  zadeklarujesz, że w całym okresie kredytu spełnisz warunek oferty, tj. będziesz mieć </w:t>
      </w:r>
      <w:proofErr w:type="spellStart"/>
      <w:r w:rsidRPr="002B060C">
        <w:rPr>
          <w:b w:val="0"/>
          <w:color w:val="000000"/>
          <w:sz w:val="16"/>
          <w:szCs w:val="16"/>
        </w:rPr>
        <w:t>VeloKonto</w:t>
      </w:r>
      <w:proofErr w:type="spellEnd"/>
      <w:r w:rsidRPr="002B060C">
        <w:rPr>
          <w:b w:val="0"/>
          <w:color w:val="000000"/>
          <w:sz w:val="16"/>
          <w:szCs w:val="16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warunku. Okres kredytowania do 10 lat.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Udzielenie i wysokość kredytu zależą od wyniku badania i oceny Twojej zdolności kredytowej. Szczegóły, w tym opłaty i prowizje znajdziesz w placówkach oraz na velobank.pl.</w:t>
      </w:r>
    </w:p>
    <w:p w14:paraId="160B4146" w14:textId="0D3B2519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proofErr w:type="spellStart"/>
      <w:r w:rsidRPr="000560D9">
        <w:rPr>
          <w:b w:val="0"/>
          <w:color w:val="000000"/>
          <w:sz w:val="20"/>
          <w:szCs w:val="20"/>
          <w:lang w:val="en-GB"/>
        </w:rPr>
        <w:t>VeloBank</w:t>
      </w:r>
      <w:proofErr w:type="spellEnd"/>
      <w:r w:rsidRPr="000560D9">
        <w:rPr>
          <w:b w:val="0"/>
          <w:color w:val="000000"/>
          <w:sz w:val="20"/>
          <w:szCs w:val="20"/>
          <w:lang w:val="en-GB"/>
        </w:rPr>
        <w:t xml:space="preserve">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EF1A" w14:textId="77777777" w:rsidR="007358D8" w:rsidRDefault="007358D8" w:rsidP="00251170">
      <w:pPr>
        <w:spacing w:after="0" w:line="240" w:lineRule="auto"/>
      </w:pPr>
      <w:r>
        <w:separator/>
      </w:r>
    </w:p>
  </w:endnote>
  <w:endnote w:type="continuationSeparator" w:id="0">
    <w:p w14:paraId="20C3D8C7" w14:textId="77777777" w:rsidR="007358D8" w:rsidRDefault="007358D8" w:rsidP="00251170">
      <w:pPr>
        <w:spacing w:after="0" w:line="240" w:lineRule="auto"/>
      </w:pPr>
      <w:r>
        <w:continuationSeparator/>
      </w:r>
    </w:p>
  </w:endnote>
  <w:endnote w:type="continuationNotice" w:id="1">
    <w:p w14:paraId="459F31CF" w14:textId="77777777" w:rsidR="007358D8" w:rsidRDefault="00735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A11E" w14:textId="77777777" w:rsidR="007358D8" w:rsidRDefault="007358D8" w:rsidP="00251170">
      <w:pPr>
        <w:spacing w:after="0" w:line="240" w:lineRule="auto"/>
      </w:pPr>
      <w:r>
        <w:separator/>
      </w:r>
    </w:p>
  </w:footnote>
  <w:footnote w:type="continuationSeparator" w:id="0">
    <w:p w14:paraId="1D068A73" w14:textId="77777777" w:rsidR="007358D8" w:rsidRDefault="007358D8" w:rsidP="00251170">
      <w:pPr>
        <w:spacing w:after="0" w:line="240" w:lineRule="auto"/>
      </w:pPr>
      <w:r>
        <w:continuationSeparator/>
      </w:r>
    </w:p>
  </w:footnote>
  <w:footnote w:type="continuationNotice" w:id="1">
    <w:p w14:paraId="7F2C05F7" w14:textId="77777777" w:rsidR="007358D8" w:rsidRDefault="00735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2CF7797C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7A7E90">
      <w:rPr>
        <w:rFonts w:ascii="Arial" w:hAnsi="Arial" w:cs="Arial"/>
        <w:sz w:val="20"/>
        <w:szCs w:val="20"/>
      </w:rPr>
      <w:t>12</w:t>
    </w:r>
    <w:r w:rsidR="00ED5644">
      <w:rPr>
        <w:rFonts w:ascii="Arial" w:hAnsi="Arial" w:cs="Arial"/>
        <w:sz w:val="20"/>
        <w:szCs w:val="20"/>
      </w:rPr>
      <w:t xml:space="preserve"> </w:t>
    </w:r>
    <w:r w:rsidR="003C1E97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29569">
    <w:abstractNumId w:val="10"/>
  </w:num>
  <w:num w:numId="2" w16cid:durableId="1180972273">
    <w:abstractNumId w:val="19"/>
  </w:num>
  <w:num w:numId="3" w16cid:durableId="1647275359">
    <w:abstractNumId w:val="20"/>
  </w:num>
  <w:num w:numId="4" w16cid:durableId="24867020">
    <w:abstractNumId w:val="14"/>
  </w:num>
  <w:num w:numId="5" w16cid:durableId="877474103">
    <w:abstractNumId w:val="7"/>
  </w:num>
  <w:num w:numId="6" w16cid:durableId="1742873160">
    <w:abstractNumId w:val="18"/>
  </w:num>
  <w:num w:numId="7" w16cid:durableId="1258095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924570">
    <w:abstractNumId w:val="4"/>
  </w:num>
  <w:num w:numId="9" w16cid:durableId="1747802860">
    <w:abstractNumId w:val="0"/>
  </w:num>
  <w:num w:numId="10" w16cid:durableId="142980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331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316040">
    <w:abstractNumId w:val="18"/>
    <w:lvlOverride w:ilvl="0">
      <w:startOverride w:val="21"/>
    </w:lvlOverride>
  </w:num>
  <w:num w:numId="13" w16cid:durableId="1193346248">
    <w:abstractNumId w:val="2"/>
  </w:num>
  <w:num w:numId="14" w16cid:durableId="603271712">
    <w:abstractNumId w:val="5"/>
  </w:num>
  <w:num w:numId="15" w16cid:durableId="622855027">
    <w:abstractNumId w:val="17"/>
  </w:num>
  <w:num w:numId="16" w16cid:durableId="2093040342">
    <w:abstractNumId w:val="21"/>
  </w:num>
  <w:num w:numId="17" w16cid:durableId="1140532725">
    <w:abstractNumId w:val="12"/>
  </w:num>
  <w:num w:numId="18" w16cid:durableId="647979566">
    <w:abstractNumId w:val="6"/>
  </w:num>
  <w:num w:numId="19" w16cid:durableId="196162359">
    <w:abstractNumId w:val="9"/>
  </w:num>
  <w:num w:numId="20" w16cid:durableId="1376924883">
    <w:abstractNumId w:val="8"/>
  </w:num>
  <w:num w:numId="21" w16cid:durableId="779833203">
    <w:abstractNumId w:val="16"/>
  </w:num>
  <w:num w:numId="22" w16cid:durableId="694695963">
    <w:abstractNumId w:val="13"/>
  </w:num>
  <w:num w:numId="23" w16cid:durableId="1288588698">
    <w:abstractNumId w:val="15"/>
  </w:num>
  <w:num w:numId="24" w16cid:durableId="1770348622">
    <w:abstractNumId w:val="1"/>
  </w:num>
  <w:num w:numId="25" w16cid:durableId="92087236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07DA1"/>
    <w:rsid w:val="000100CC"/>
    <w:rsid w:val="00010A15"/>
    <w:rsid w:val="00013B8A"/>
    <w:rsid w:val="00014233"/>
    <w:rsid w:val="00014678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6E4F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114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2223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5A12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5E02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60C"/>
    <w:rsid w:val="002B0AA9"/>
    <w:rsid w:val="002B14DB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3E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677A"/>
    <w:rsid w:val="00337B01"/>
    <w:rsid w:val="00342284"/>
    <w:rsid w:val="00342899"/>
    <w:rsid w:val="00342B6E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1E97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C1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B5A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3B30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F0C3C"/>
    <w:rsid w:val="004F2E45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14C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06B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2CD8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461D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A70E9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22F2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0A8B"/>
    <w:rsid w:val="00731DC2"/>
    <w:rsid w:val="00732FA9"/>
    <w:rsid w:val="007358D8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269D"/>
    <w:rsid w:val="007A477B"/>
    <w:rsid w:val="007A5250"/>
    <w:rsid w:val="007A61DA"/>
    <w:rsid w:val="007A6AA2"/>
    <w:rsid w:val="007A7688"/>
    <w:rsid w:val="007A7E90"/>
    <w:rsid w:val="007B049B"/>
    <w:rsid w:val="007B09D3"/>
    <w:rsid w:val="007B18CC"/>
    <w:rsid w:val="007B1DC8"/>
    <w:rsid w:val="007B5764"/>
    <w:rsid w:val="007B5A1F"/>
    <w:rsid w:val="007B5E01"/>
    <w:rsid w:val="007B6362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14E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6BF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C7AC6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726"/>
    <w:rsid w:val="009A625C"/>
    <w:rsid w:val="009B0B75"/>
    <w:rsid w:val="009B227D"/>
    <w:rsid w:val="009B42B6"/>
    <w:rsid w:val="009B47C0"/>
    <w:rsid w:val="009B5739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6FC"/>
    <w:rsid w:val="009F1757"/>
    <w:rsid w:val="009F1E41"/>
    <w:rsid w:val="009F2648"/>
    <w:rsid w:val="009F30DE"/>
    <w:rsid w:val="009F3341"/>
    <w:rsid w:val="009F51E3"/>
    <w:rsid w:val="009F5CAA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4892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3E4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63EE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4307"/>
    <w:rsid w:val="00B7457D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17B0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486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44E"/>
    <w:rsid w:val="00C726B7"/>
    <w:rsid w:val="00C728F1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0DFE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777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61B0"/>
    <w:rsid w:val="00DB6FA5"/>
    <w:rsid w:val="00DB71DF"/>
    <w:rsid w:val="00DB78F4"/>
    <w:rsid w:val="00DC0305"/>
    <w:rsid w:val="00DC0BE0"/>
    <w:rsid w:val="00DC22A6"/>
    <w:rsid w:val="00DC27DC"/>
    <w:rsid w:val="00DC6A0B"/>
    <w:rsid w:val="00DC7246"/>
    <w:rsid w:val="00DD00AD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755"/>
    <w:rsid w:val="00DD6A5B"/>
    <w:rsid w:val="00DD7A1D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67F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4C2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4D94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5E29"/>
    <w:rsid w:val="00FE6D1D"/>
    <w:rsid w:val="00FF4689"/>
    <w:rsid w:val="00FF5362"/>
    <w:rsid w:val="00FF5B56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384104C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5C14A7F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F48C-9240-4C53-A5BD-32E8893A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13</cp:revision>
  <dcterms:created xsi:type="dcterms:W3CDTF">2024-11-28T10:50:00Z</dcterms:created>
  <dcterms:modified xsi:type="dcterms:W3CDTF">2024-12-11T15:58:00Z</dcterms:modified>
</cp:coreProperties>
</file>